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D7C" w:rsidRDefault="00963D7C" w:rsidP="006C6EF2">
      <w:pPr>
        <w:jc w:val="center"/>
        <w:rPr>
          <w:rFonts w:ascii="Arial" w:hAnsi="Arial" w:cs="Arial"/>
          <w:b/>
          <w:sz w:val="36"/>
          <w:szCs w:val="36"/>
        </w:rPr>
      </w:pPr>
    </w:p>
    <w:p w:rsidR="006C3426" w:rsidRDefault="006C3426" w:rsidP="006C6EF2">
      <w:pPr>
        <w:jc w:val="center"/>
        <w:rPr>
          <w:rFonts w:ascii="Arial" w:hAnsi="Arial" w:cs="Arial"/>
          <w:b/>
          <w:sz w:val="36"/>
          <w:szCs w:val="36"/>
        </w:rPr>
      </w:pPr>
    </w:p>
    <w:p w:rsidR="006C3426" w:rsidRDefault="006C3426" w:rsidP="006C6EF2">
      <w:pPr>
        <w:jc w:val="center"/>
        <w:rPr>
          <w:rFonts w:ascii="Arial" w:hAnsi="Arial" w:cs="Arial"/>
          <w:b/>
          <w:sz w:val="36"/>
          <w:szCs w:val="36"/>
        </w:rPr>
      </w:pPr>
    </w:p>
    <w:p w:rsidR="006C3426" w:rsidRDefault="000D5D52" w:rsidP="006C6EF2">
      <w:pPr>
        <w:jc w:val="center"/>
        <w:rPr>
          <w:rFonts w:ascii="Arial" w:hAnsi="Arial" w:cs="Arial"/>
          <w:b/>
          <w:sz w:val="36"/>
          <w:szCs w:val="36"/>
        </w:rPr>
      </w:pPr>
      <w:r>
        <w:rPr>
          <w:noProof/>
          <w:lang w:eastAsia="en-GB"/>
        </w:rPr>
        <w:drawing>
          <wp:inline distT="0" distB="0" distL="0" distR="0" wp14:anchorId="655E157E" wp14:editId="656B7DCE">
            <wp:extent cx="4524375" cy="2428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8">
                      <a:extLst>
                        <a:ext uri="{28A0092B-C50C-407E-A947-70E740481C1C}">
                          <a14:useLocalDpi xmlns:a14="http://schemas.microsoft.com/office/drawing/2010/main" val="0"/>
                        </a:ext>
                      </a:extLst>
                    </a:blip>
                    <a:srcRect l="53696" t="18040" b="19453"/>
                    <a:stretch>
                      <a:fillRect/>
                    </a:stretch>
                  </pic:blipFill>
                  <pic:spPr bwMode="auto">
                    <a:xfrm>
                      <a:off x="0" y="0"/>
                      <a:ext cx="4524375" cy="2428875"/>
                    </a:xfrm>
                    <a:prstGeom prst="rect">
                      <a:avLst/>
                    </a:prstGeom>
                    <a:noFill/>
                    <a:ln>
                      <a:noFill/>
                    </a:ln>
                  </pic:spPr>
                </pic:pic>
              </a:graphicData>
            </a:graphic>
          </wp:inline>
        </w:drawing>
      </w:r>
    </w:p>
    <w:p w:rsidR="00963D7C" w:rsidRDefault="00963D7C" w:rsidP="006C3426">
      <w:pPr>
        <w:rPr>
          <w:rFonts w:ascii="Arial" w:hAnsi="Arial" w:cs="Arial"/>
          <w:b/>
          <w:sz w:val="36"/>
          <w:szCs w:val="36"/>
        </w:rPr>
      </w:pPr>
    </w:p>
    <w:p w:rsidR="00963D7C" w:rsidRPr="00333AEA" w:rsidRDefault="002B17C8" w:rsidP="00963D7C">
      <w:pPr>
        <w:jc w:val="center"/>
        <w:rPr>
          <w:rFonts w:ascii="Arial" w:hAnsi="Arial" w:cs="Arial"/>
          <w:b/>
          <w:sz w:val="40"/>
          <w:szCs w:val="40"/>
        </w:rPr>
      </w:pPr>
      <w:r w:rsidRPr="00333AEA">
        <w:rPr>
          <w:rFonts w:ascii="Arial" w:hAnsi="Arial" w:cs="Arial"/>
          <w:b/>
          <w:sz w:val="40"/>
          <w:szCs w:val="40"/>
        </w:rPr>
        <w:t xml:space="preserve">Teaching and Learning </w:t>
      </w:r>
      <w:r w:rsidR="00963D7C" w:rsidRPr="00333AEA">
        <w:rPr>
          <w:rFonts w:ascii="Arial" w:hAnsi="Arial" w:cs="Arial"/>
          <w:b/>
          <w:sz w:val="40"/>
          <w:szCs w:val="40"/>
        </w:rPr>
        <w:t>Policy</w:t>
      </w:r>
    </w:p>
    <w:p w:rsidR="00963D7C" w:rsidRDefault="00963D7C" w:rsidP="00963D7C">
      <w:pPr>
        <w:rPr>
          <w:rFonts w:ascii="Arial" w:hAnsi="Arial" w:cs="Arial"/>
          <w:b/>
          <w:sz w:val="36"/>
          <w:szCs w:val="36"/>
        </w:rPr>
      </w:pPr>
    </w:p>
    <w:p w:rsidR="00963D7C" w:rsidRPr="00AF2A48" w:rsidRDefault="00AF2A48" w:rsidP="006C6EF2">
      <w:pPr>
        <w:jc w:val="center"/>
        <w:rPr>
          <w:rFonts w:ascii="Arial" w:hAnsi="Arial" w:cs="Arial"/>
          <w:i/>
          <w:sz w:val="24"/>
          <w:szCs w:val="24"/>
        </w:rPr>
      </w:pPr>
      <w:r w:rsidRPr="00AF2A48">
        <w:rPr>
          <w:rFonts w:ascii="Arial" w:hAnsi="Arial" w:cs="Arial"/>
          <w:i/>
          <w:sz w:val="24"/>
          <w:szCs w:val="24"/>
        </w:rPr>
        <w:t>“</w:t>
      </w:r>
      <w:r w:rsidR="003F6BC0" w:rsidRPr="00AF2A48">
        <w:rPr>
          <w:rFonts w:ascii="Arial" w:hAnsi="Arial" w:cs="Arial"/>
          <w:i/>
          <w:sz w:val="24"/>
          <w:szCs w:val="24"/>
        </w:rPr>
        <w:t>Great teaching is defined as that which leads to improved student progress</w:t>
      </w:r>
      <w:r w:rsidRPr="00AF2A48">
        <w:rPr>
          <w:rFonts w:ascii="Arial" w:hAnsi="Arial" w:cs="Arial"/>
          <w:i/>
          <w:sz w:val="24"/>
          <w:szCs w:val="24"/>
        </w:rPr>
        <w:t>”</w:t>
      </w:r>
      <w:r w:rsidR="003F6BC0" w:rsidRPr="00AF2A48">
        <w:rPr>
          <w:rFonts w:ascii="Arial" w:hAnsi="Arial" w:cs="Arial"/>
          <w:i/>
          <w:sz w:val="24"/>
          <w:szCs w:val="24"/>
        </w:rPr>
        <w:t xml:space="preserve">  </w:t>
      </w:r>
    </w:p>
    <w:p w:rsidR="00963D7C" w:rsidRDefault="00963D7C" w:rsidP="006C6EF2">
      <w:pPr>
        <w:jc w:val="center"/>
        <w:rPr>
          <w:rFonts w:ascii="Arial" w:hAnsi="Arial" w:cs="Arial"/>
          <w:b/>
          <w:sz w:val="36"/>
          <w:szCs w:val="36"/>
        </w:rPr>
      </w:pPr>
    </w:p>
    <w:p w:rsidR="00963D7C" w:rsidRDefault="00963D7C" w:rsidP="006C6EF2">
      <w:pPr>
        <w:jc w:val="center"/>
        <w:rPr>
          <w:rFonts w:ascii="Arial" w:hAnsi="Arial" w:cs="Arial"/>
          <w:b/>
          <w:sz w:val="36"/>
          <w:szCs w:val="36"/>
        </w:rPr>
      </w:pPr>
    </w:p>
    <w:tbl>
      <w:tblPr>
        <w:tblStyle w:val="TableGrid"/>
        <w:tblW w:w="0" w:type="auto"/>
        <w:tblLook w:val="04A0" w:firstRow="1" w:lastRow="0" w:firstColumn="1" w:lastColumn="0" w:noHBand="0" w:noVBand="1"/>
      </w:tblPr>
      <w:tblGrid>
        <w:gridCol w:w="4518"/>
        <w:gridCol w:w="4498"/>
      </w:tblGrid>
      <w:tr w:rsidR="00FA3580" w:rsidTr="00227F97">
        <w:tc>
          <w:tcPr>
            <w:tcW w:w="4621" w:type="dxa"/>
          </w:tcPr>
          <w:p w:rsidR="00FA3580" w:rsidRDefault="00FA3580" w:rsidP="00B34893">
            <w:pPr>
              <w:rPr>
                <w:rFonts w:ascii="Arial" w:hAnsi="Arial" w:cs="Arial"/>
                <w:b/>
                <w:sz w:val="24"/>
                <w:szCs w:val="24"/>
              </w:rPr>
            </w:pPr>
            <w:r w:rsidRPr="00550EEA">
              <w:rPr>
                <w:rFonts w:ascii="Arial" w:hAnsi="Arial" w:cs="Arial"/>
                <w:b/>
                <w:sz w:val="24"/>
                <w:szCs w:val="24"/>
              </w:rPr>
              <w:t>Date:</w:t>
            </w:r>
          </w:p>
          <w:p w:rsidR="00B34893" w:rsidRPr="00550EEA" w:rsidRDefault="00B34893" w:rsidP="00B34893">
            <w:pPr>
              <w:rPr>
                <w:rFonts w:ascii="Arial" w:hAnsi="Arial" w:cs="Arial"/>
                <w:b/>
                <w:sz w:val="24"/>
                <w:szCs w:val="24"/>
              </w:rPr>
            </w:pPr>
          </w:p>
        </w:tc>
        <w:tc>
          <w:tcPr>
            <w:tcW w:w="4621" w:type="dxa"/>
          </w:tcPr>
          <w:p w:rsidR="00FA3580" w:rsidRPr="00550EEA" w:rsidRDefault="001D229A" w:rsidP="001D229A">
            <w:pPr>
              <w:jc w:val="center"/>
              <w:rPr>
                <w:rFonts w:ascii="Arial" w:hAnsi="Arial" w:cs="Arial"/>
                <w:sz w:val="24"/>
                <w:szCs w:val="24"/>
              </w:rPr>
            </w:pPr>
            <w:r>
              <w:rPr>
                <w:rFonts w:ascii="Arial" w:hAnsi="Arial" w:cs="Arial"/>
                <w:sz w:val="24"/>
                <w:szCs w:val="24"/>
              </w:rPr>
              <w:t>January 2021</w:t>
            </w:r>
          </w:p>
        </w:tc>
      </w:tr>
      <w:tr w:rsidR="00FA3580" w:rsidTr="00227F97">
        <w:tc>
          <w:tcPr>
            <w:tcW w:w="4621" w:type="dxa"/>
          </w:tcPr>
          <w:p w:rsidR="00FA3580" w:rsidRPr="00550EEA" w:rsidRDefault="00FA3580" w:rsidP="00B34893">
            <w:pPr>
              <w:rPr>
                <w:rFonts w:ascii="Arial" w:hAnsi="Arial" w:cs="Arial"/>
                <w:b/>
                <w:sz w:val="24"/>
                <w:szCs w:val="24"/>
              </w:rPr>
            </w:pPr>
            <w:r w:rsidRPr="00550EEA">
              <w:rPr>
                <w:rFonts w:ascii="Arial" w:hAnsi="Arial" w:cs="Arial"/>
                <w:b/>
                <w:sz w:val="24"/>
                <w:szCs w:val="24"/>
              </w:rPr>
              <w:t>Date approved by Management Committee:</w:t>
            </w:r>
          </w:p>
        </w:tc>
        <w:tc>
          <w:tcPr>
            <w:tcW w:w="4621" w:type="dxa"/>
          </w:tcPr>
          <w:p w:rsidR="00FA3580" w:rsidRPr="00550EEA" w:rsidRDefault="00B25644" w:rsidP="00B25644">
            <w:pPr>
              <w:jc w:val="center"/>
              <w:rPr>
                <w:rFonts w:ascii="Arial" w:hAnsi="Arial" w:cs="Arial"/>
                <w:sz w:val="24"/>
                <w:szCs w:val="24"/>
              </w:rPr>
            </w:pPr>
            <w:r>
              <w:rPr>
                <w:rFonts w:ascii="Arial" w:eastAsia="Times New Roman" w:hAnsi="Arial" w:cs="Arial"/>
                <w:sz w:val="24"/>
                <w:szCs w:val="24"/>
              </w:rPr>
              <w:t>January 31</w:t>
            </w:r>
            <w:r>
              <w:rPr>
                <w:rFonts w:ascii="Arial" w:eastAsia="Times New Roman" w:hAnsi="Arial" w:cs="Arial"/>
                <w:sz w:val="24"/>
                <w:szCs w:val="24"/>
                <w:vertAlign w:val="superscript"/>
              </w:rPr>
              <w:t>st</w:t>
            </w:r>
            <w:r>
              <w:rPr>
                <w:rFonts w:ascii="Arial" w:eastAsia="Times New Roman" w:hAnsi="Arial" w:cs="Arial"/>
                <w:sz w:val="24"/>
                <w:szCs w:val="24"/>
              </w:rPr>
              <w:t xml:space="preserve"> 2021</w:t>
            </w:r>
          </w:p>
        </w:tc>
      </w:tr>
      <w:tr w:rsidR="00FA3580" w:rsidTr="00227F97">
        <w:tc>
          <w:tcPr>
            <w:tcW w:w="4621" w:type="dxa"/>
          </w:tcPr>
          <w:p w:rsidR="00FA3580" w:rsidRPr="00550EEA" w:rsidRDefault="00FA3580" w:rsidP="00B34893">
            <w:pPr>
              <w:rPr>
                <w:rFonts w:ascii="Arial" w:hAnsi="Arial" w:cs="Arial"/>
                <w:b/>
                <w:sz w:val="24"/>
                <w:szCs w:val="24"/>
              </w:rPr>
            </w:pPr>
            <w:r w:rsidRPr="00550EEA">
              <w:rPr>
                <w:rFonts w:ascii="Arial" w:hAnsi="Arial" w:cs="Arial"/>
                <w:b/>
                <w:sz w:val="24"/>
                <w:szCs w:val="24"/>
              </w:rPr>
              <w:t>Signature of Chair of Management Committee:</w:t>
            </w:r>
          </w:p>
        </w:tc>
        <w:tc>
          <w:tcPr>
            <w:tcW w:w="4621" w:type="dxa"/>
          </w:tcPr>
          <w:p w:rsidR="00FA3580" w:rsidRPr="00550EEA" w:rsidRDefault="00B25644" w:rsidP="00B25644">
            <w:pPr>
              <w:jc w:val="center"/>
              <w:rPr>
                <w:rFonts w:ascii="Arial" w:hAnsi="Arial" w:cs="Arial"/>
                <w:sz w:val="24"/>
                <w:szCs w:val="24"/>
              </w:rPr>
            </w:pPr>
            <w:r>
              <w:rPr>
                <w:rFonts w:ascii="Arial" w:hAnsi="Arial" w:cs="Arial"/>
                <w:sz w:val="24"/>
                <w:szCs w:val="24"/>
              </w:rPr>
              <w:t>Sue Cain</w:t>
            </w:r>
            <w:bookmarkStart w:id="0" w:name="_GoBack"/>
            <w:bookmarkEnd w:id="0"/>
          </w:p>
        </w:tc>
      </w:tr>
      <w:tr w:rsidR="00FA3580" w:rsidTr="00227F97">
        <w:tc>
          <w:tcPr>
            <w:tcW w:w="4621" w:type="dxa"/>
          </w:tcPr>
          <w:p w:rsidR="00FA3580" w:rsidRPr="00550EEA" w:rsidRDefault="00FA3580" w:rsidP="00B34893">
            <w:pPr>
              <w:rPr>
                <w:rFonts w:ascii="Arial" w:hAnsi="Arial" w:cs="Arial"/>
                <w:b/>
                <w:sz w:val="24"/>
                <w:szCs w:val="24"/>
              </w:rPr>
            </w:pPr>
            <w:r w:rsidRPr="00550EEA">
              <w:rPr>
                <w:rFonts w:ascii="Arial" w:hAnsi="Arial" w:cs="Arial"/>
                <w:b/>
                <w:sz w:val="24"/>
                <w:szCs w:val="24"/>
              </w:rPr>
              <w:t>To be reviewed:</w:t>
            </w:r>
          </w:p>
        </w:tc>
        <w:tc>
          <w:tcPr>
            <w:tcW w:w="4621" w:type="dxa"/>
          </w:tcPr>
          <w:p w:rsidR="00FA3580" w:rsidRDefault="00FA3580" w:rsidP="0036409D">
            <w:pPr>
              <w:jc w:val="center"/>
              <w:rPr>
                <w:rFonts w:ascii="Arial" w:hAnsi="Arial" w:cs="Arial"/>
                <w:sz w:val="24"/>
                <w:szCs w:val="24"/>
              </w:rPr>
            </w:pPr>
            <w:r w:rsidRPr="00550EEA">
              <w:rPr>
                <w:rFonts w:ascii="Arial" w:hAnsi="Arial" w:cs="Arial"/>
                <w:sz w:val="24"/>
                <w:szCs w:val="24"/>
              </w:rPr>
              <w:t>Annually</w:t>
            </w:r>
          </w:p>
          <w:p w:rsidR="00B34893" w:rsidRPr="00550EEA" w:rsidRDefault="00B34893" w:rsidP="001D229A">
            <w:pPr>
              <w:jc w:val="center"/>
              <w:rPr>
                <w:rFonts w:ascii="Arial" w:hAnsi="Arial" w:cs="Arial"/>
                <w:sz w:val="24"/>
                <w:szCs w:val="24"/>
              </w:rPr>
            </w:pPr>
          </w:p>
        </w:tc>
      </w:tr>
    </w:tbl>
    <w:p w:rsidR="00FA3580" w:rsidRDefault="00FA3580" w:rsidP="00FA3580">
      <w:pPr>
        <w:rPr>
          <w:rFonts w:ascii="Arial" w:hAnsi="Arial" w:cs="Arial"/>
        </w:rPr>
      </w:pPr>
    </w:p>
    <w:p w:rsidR="00232522" w:rsidRDefault="00232522" w:rsidP="006C6EF2">
      <w:pPr>
        <w:jc w:val="center"/>
        <w:rPr>
          <w:rFonts w:ascii="Arial" w:hAnsi="Arial" w:cs="Arial"/>
          <w:b/>
          <w:sz w:val="36"/>
          <w:szCs w:val="36"/>
        </w:rPr>
      </w:pPr>
    </w:p>
    <w:p w:rsidR="00232522" w:rsidRDefault="00232522" w:rsidP="00FA3580">
      <w:pPr>
        <w:rPr>
          <w:rFonts w:ascii="Arial" w:hAnsi="Arial" w:cs="Arial"/>
          <w:b/>
          <w:sz w:val="36"/>
          <w:szCs w:val="36"/>
        </w:rPr>
      </w:pPr>
    </w:p>
    <w:p w:rsidR="006C6EF2" w:rsidRPr="006C6EF2" w:rsidRDefault="006C6EF2" w:rsidP="006C6EF2">
      <w:pPr>
        <w:rPr>
          <w:rFonts w:ascii="Arial" w:hAnsi="Arial" w:cs="Arial"/>
        </w:rPr>
      </w:pPr>
    </w:p>
    <w:p w:rsidR="00D00D21" w:rsidRDefault="006C6EF2" w:rsidP="006C6EF2">
      <w:pPr>
        <w:rPr>
          <w:rFonts w:ascii="Arial" w:hAnsi="Arial" w:cs="Arial"/>
        </w:rPr>
      </w:pPr>
      <w:r w:rsidRPr="006C6EF2">
        <w:rPr>
          <w:rFonts w:ascii="Arial" w:hAnsi="Arial" w:cs="Arial"/>
        </w:rPr>
        <w:t xml:space="preserve">This policy gives guidance to staff on Teaching and Learning </w:t>
      </w:r>
      <w:r w:rsidR="00E25A97">
        <w:rPr>
          <w:rFonts w:ascii="Arial" w:hAnsi="Arial" w:cs="Arial"/>
        </w:rPr>
        <w:t xml:space="preserve">and should be </w:t>
      </w:r>
      <w:r w:rsidRPr="006C6EF2">
        <w:rPr>
          <w:rFonts w:ascii="Arial" w:hAnsi="Arial" w:cs="Arial"/>
        </w:rPr>
        <w:t>read alongside the</w:t>
      </w:r>
      <w:r w:rsidR="00F32CF8">
        <w:rPr>
          <w:rFonts w:ascii="Arial" w:hAnsi="Arial" w:cs="Arial"/>
        </w:rPr>
        <w:t xml:space="preserve"> </w:t>
      </w:r>
      <w:r w:rsidRPr="006C6EF2">
        <w:rPr>
          <w:rFonts w:ascii="Arial" w:hAnsi="Arial" w:cs="Arial"/>
        </w:rPr>
        <w:t>Assessment</w:t>
      </w:r>
      <w:r w:rsidR="001D229A">
        <w:rPr>
          <w:rFonts w:ascii="Arial" w:hAnsi="Arial" w:cs="Arial"/>
        </w:rPr>
        <w:t xml:space="preserve"> </w:t>
      </w:r>
      <w:r w:rsidRPr="006C6EF2">
        <w:rPr>
          <w:rFonts w:ascii="Arial" w:hAnsi="Arial" w:cs="Arial"/>
        </w:rPr>
        <w:t>Policy</w:t>
      </w:r>
      <w:r w:rsidR="00232522">
        <w:rPr>
          <w:rFonts w:ascii="Arial" w:hAnsi="Arial" w:cs="Arial"/>
        </w:rPr>
        <w:t>; Learning Environment and Display Policy; SMSC Policy</w:t>
      </w:r>
      <w:r w:rsidR="009B0B1A">
        <w:rPr>
          <w:rFonts w:ascii="Arial" w:hAnsi="Arial" w:cs="Arial"/>
        </w:rPr>
        <w:t>;</w:t>
      </w:r>
      <w:r w:rsidRPr="006C6EF2">
        <w:rPr>
          <w:rFonts w:ascii="Arial" w:hAnsi="Arial" w:cs="Arial"/>
        </w:rPr>
        <w:t xml:space="preserve"> Marking</w:t>
      </w:r>
      <w:r w:rsidR="00232522">
        <w:rPr>
          <w:rFonts w:ascii="Arial" w:hAnsi="Arial" w:cs="Arial"/>
        </w:rPr>
        <w:t xml:space="preserve"> and Feedback</w:t>
      </w:r>
      <w:r w:rsidRPr="006C6EF2">
        <w:rPr>
          <w:rFonts w:ascii="Arial" w:hAnsi="Arial" w:cs="Arial"/>
        </w:rPr>
        <w:t xml:space="preserve"> Policy</w:t>
      </w:r>
      <w:r w:rsidR="009B0B1A">
        <w:rPr>
          <w:rFonts w:ascii="Arial" w:hAnsi="Arial" w:cs="Arial"/>
        </w:rPr>
        <w:t xml:space="preserve"> and Staff Handbook</w:t>
      </w:r>
      <w:r w:rsidRPr="006C6EF2">
        <w:rPr>
          <w:rFonts w:ascii="Arial" w:hAnsi="Arial" w:cs="Arial"/>
        </w:rPr>
        <w:t>.</w:t>
      </w:r>
    </w:p>
    <w:p w:rsidR="00E25A97" w:rsidRPr="001270FF" w:rsidRDefault="001270FF" w:rsidP="006C6EF2">
      <w:pPr>
        <w:rPr>
          <w:rFonts w:ascii="Arial" w:hAnsi="Arial" w:cs="Arial"/>
          <w:b/>
          <w:sz w:val="24"/>
          <w:szCs w:val="24"/>
        </w:rPr>
      </w:pPr>
      <w:r w:rsidRPr="001270FF">
        <w:rPr>
          <w:rFonts w:ascii="Arial" w:hAnsi="Arial" w:cs="Arial"/>
          <w:b/>
          <w:sz w:val="24"/>
          <w:szCs w:val="24"/>
        </w:rPr>
        <w:t>Introduction:</w:t>
      </w:r>
    </w:p>
    <w:p w:rsidR="00E25A97" w:rsidRDefault="000A6560" w:rsidP="006C6EF2">
      <w:pPr>
        <w:rPr>
          <w:rFonts w:ascii="Arial" w:hAnsi="Arial" w:cs="Arial"/>
        </w:rPr>
      </w:pPr>
      <w:r>
        <w:rPr>
          <w:rFonts w:ascii="Arial" w:hAnsi="Arial" w:cs="Arial"/>
        </w:rPr>
        <w:t>Bishopton</w:t>
      </w:r>
      <w:r w:rsidR="008E3DAA">
        <w:rPr>
          <w:rFonts w:ascii="Arial" w:hAnsi="Arial" w:cs="Arial"/>
        </w:rPr>
        <w:t xml:space="preserve"> PRU provides education and pastoral support to children and</w:t>
      </w:r>
      <w:r w:rsidR="00E25A97" w:rsidRPr="00E25A97">
        <w:rPr>
          <w:rFonts w:ascii="Arial" w:hAnsi="Arial" w:cs="Arial"/>
        </w:rPr>
        <w:t xml:space="preserve"> young people aged</w:t>
      </w:r>
      <w:r w:rsidR="001D229A">
        <w:rPr>
          <w:rFonts w:ascii="Arial" w:hAnsi="Arial" w:cs="Arial"/>
        </w:rPr>
        <w:t xml:space="preserve"> eleven </w:t>
      </w:r>
      <w:r w:rsidR="00D20B87">
        <w:rPr>
          <w:rFonts w:ascii="Arial" w:hAnsi="Arial" w:cs="Arial"/>
        </w:rPr>
        <w:t xml:space="preserve">to sixteen years old, supporting them to </w:t>
      </w:r>
      <w:r w:rsidR="00E25A97" w:rsidRPr="00E25A97">
        <w:rPr>
          <w:rFonts w:ascii="Arial" w:hAnsi="Arial" w:cs="Arial"/>
        </w:rPr>
        <w:t>overcome their difficulties and achieve their potential by building their</w:t>
      </w:r>
      <w:r w:rsidR="00E25A97">
        <w:rPr>
          <w:rFonts w:ascii="Arial" w:hAnsi="Arial" w:cs="Arial"/>
        </w:rPr>
        <w:t xml:space="preserve"> confidence and self-esteem</w:t>
      </w:r>
      <w:r>
        <w:rPr>
          <w:rFonts w:ascii="Arial" w:hAnsi="Arial" w:cs="Arial"/>
        </w:rPr>
        <w:t>.  The school</w:t>
      </w:r>
      <w:r w:rsidR="00E25A97">
        <w:rPr>
          <w:rFonts w:ascii="Arial" w:hAnsi="Arial" w:cs="Arial"/>
        </w:rPr>
        <w:t xml:space="preserve"> </w:t>
      </w:r>
      <w:r w:rsidR="009D641D">
        <w:rPr>
          <w:rFonts w:ascii="Arial" w:hAnsi="Arial" w:cs="Arial"/>
        </w:rPr>
        <w:t>provide</w:t>
      </w:r>
      <w:r>
        <w:rPr>
          <w:rFonts w:ascii="Arial" w:hAnsi="Arial" w:cs="Arial"/>
        </w:rPr>
        <w:t>s</w:t>
      </w:r>
      <w:r w:rsidR="009D641D">
        <w:rPr>
          <w:rFonts w:ascii="Arial" w:hAnsi="Arial" w:cs="Arial"/>
        </w:rPr>
        <w:t xml:space="preserve"> a r</w:t>
      </w:r>
      <w:r w:rsidR="00E25A97" w:rsidRPr="00E25A97">
        <w:rPr>
          <w:rFonts w:ascii="Arial" w:hAnsi="Arial" w:cs="Arial"/>
        </w:rPr>
        <w:t xml:space="preserve">elevant </w:t>
      </w:r>
      <w:r w:rsidR="00D20B87">
        <w:rPr>
          <w:rFonts w:ascii="Arial" w:hAnsi="Arial" w:cs="Arial"/>
        </w:rPr>
        <w:t xml:space="preserve">and highly differentiated </w:t>
      </w:r>
      <w:r w:rsidR="00E25A97" w:rsidRPr="00E25A97">
        <w:rPr>
          <w:rFonts w:ascii="Arial" w:hAnsi="Arial" w:cs="Arial"/>
        </w:rPr>
        <w:t>curriculum</w:t>
      </w:r>
      <w:r w:rsidR="009D641D">
        <w:rPr>
          <w:rFonts w:ascii="Arial" w:hAnsi="Arial" w:cs="Arial"/>
        </w:rPr>
        <w:t xml:space="preserve"> that is linked to the National Curriculum and helps </w:t>
      </w:r>
      <w:r w:rsidR="00E25A97" w:rsidRPr="00E25A97">
        <w:rPr>
          <w:rFonts w:ascii="Arial" w:hAnsi="Arial" w:cs="Arial"/>
        </w:rPr>
        <w:t>young people understand their emotions, build confidence and self – esteem and improve their b</w:t>
      </w:r>
      <w:r w:rsidR="00E25A97">
        <w:rPr>
          <w:rFonts w:ascii="Arial" w:hAnsi="Arial" w:cs="Arial"/>
        </w:rPr>
        <w:t xml:space="preserve">ehaviour.   </w:t>
      </w:r>
    </w:p>
    <w:p w:rsidR="00E25A97" w:rsidRDefault="003D08C8" w:rsidP="006C6EF2">
      <w:pPr>
        <w:rPr>
          <w:rFonts w:ascii="Arial" w:hAnsi="Arial" w:cs="Arial"/>
        </w:rPr>
      </w:pPr>
      <w:r>
        <w:rPr>
          <w:rFonts w:ascii="Arial" w:hAnsi="Arial" w:cs="Arial"/>
        </w:rPr>
        <w:t>Staff aim t</w:t>
      </w:r>
      <w:r w:rsidRPr="003D08C8">
        <w:rPr>
          <w:rFonts w:ascii="Arial" w:hAnsi="Arial" w:cs="Arial"/>
        </w:rPr>
        <w:t>o promote a culture that effectively breaks down the barriers to learning by creating a safe and stimulating learning environment base</w:t>
      </w:r>
      <w:r w:rsidR="00A53A54">
        <w:rPr>
          <w:rFonts w:ascii="Arial" w:hAnsi="Arial" w:cs="Arial"/>
        </w:rPr>
        <w:t xml:space="preserve">d on individual need. All staff </w:t>
      </w:r>
      <w:r w:rsidRPr="003D08C8">
        <w:rPr>
          <w:rFonts w:ascii="Arial" w:hAnsi="Arial" w:cs="Arial"/>
        </w:rPr>
        <w:t>believe that the enhancement of self - esteem and confidence for all learners</w:t>
      </w:r>
      <w:r>
        <w:rPr>
          <w:rFonts w:ascii="Arial" w:hAnsi="Arial" w:cs="Arial"/>
        </w:rPr>
        <w:t>,</w:t>
      </w:r>
      <w:r w:rsidRPr="003D08C8">
        <w:rPr>
          <w:rFonts w:ascii="Arial" w:hAnsi="Arial" w:cs="Arial"/>
        </w:rPr>
        <w:t xml:space="preserve"> with a strong focus</w:t>
      </w:r>
      <w:r w:rsidR="00AC0176">
        <w:rPr>
          <w:rFonts w:ascii="Arial" w:hAnsi="Arial" w:cs="Arial"/>
        </w:rPr>
        <w:t xml:space="preserve"> on academic qualifications</w:t>
      </w:r>
      <w:r>
        <w:rPr>
          <w:rFonts w:ascii="Arial" w:hAnsi="Arial" w:cs="Arial"/>
        </w:rPr>
        <w:t>,</w:t>
      </w:r>
      <w:r w:rsidRPr="003D08C8">
        <w:rPr>
          <w:rFonts w:ascii="Arial" w:hAnsi="Arial" w:cs="Arial"/>
        </w:rPr>
        <w:t xml:space="preserve"> are the key to s</w:t>
      </w:r>
      <w:r>
        <w:rPr>
          <w:rFonts w:ascii="Arial" w:hAnsi="Arial" w:cs="Arial"/>
        </w:rPr>
        <w:t>uccess. All staff</w:t>
      </w:r>
      <w:r w:rsidRPr="003D08C8">
        <w:rPr>
          <w:rFonts w:ascii="Arial" w:hAnsi="Arial" w:cs="Arial"/>
        </w:rPr>
        <w:t xml:space="preserve"> will promote the re-engagement of learners and help them to achieve their learning potential. This is underpinned by staff working in partnership with parents/carers and other stakeholders </w:t>
      </w:r>
      <w:r>
        <w:rPr>
          <w:rFonts w:ascii="Arial" w:hAnsi="Arial" w:cs="Arial"/>
        </w:rPr>
        <w:t>to achieve the very best for learners</w:t>
      </w:r>
      <w:r w:rsidRPr="003D08C8">
        <w:rPr>
          <w:rFonts w:ascii="Arial" w:hAnsi="Arial" w:cs="Arial"/>
        </w:rPr>
        <w:t>.</w:t>
      </w:r>
    </w:p>
    <w:p w:rsidR="00582B95" w:rsidRDefault="002C366C" w:rsidP="006C6EF2">
      <w:pPr>
        <w:rPr>
          <w:rFonts w:ascii="Arial" w:hAnsi="Arial" w:cs="Arial"/>
        </w:rPr>
      </w:pPr>
      <w:r>
        <w:rPr>
          <w:rFonts w:ascii="Arial" w:hAnsi="Arial" w:cs="Arial"/>
        </w:rPr>
        <w:t>Our approach to promoting good</w:t>
      </w:r>
      <w:r w:rsidR="00400565">
        <w:rPr>
          <w:rFonts w:ascii="Arial" w:hAnsi="Arial" w:cs="Arial"/>
        </w:rPr>
        <w:t xml:space="preserve"> quality teac</w:t>
      </w:r>
      <w:r w:rsidR="00393C15">
        <w:rPr>
          <w:rFonts w:ascii="Arial" w:hAnsi="Arial" w:cs="Arial"/>
        </w:rPr>
        <w:t>hi</w:t>
      </w:r>
      <w:r w:rsidR="00A608AA">
        <w:rPr>
          <w:rFonts w:ascii="Arial" w:hAnsi="Arial" w:cs="Arial"/>
        </w:rPr>
        <w:t>ng and effective learning at Bishopton</w:t>
      </w:r>
      <w:r w:rsidR="008B4AC9">
        <w:rPr>
          <w:rFonts w:ascii="Arial" w:hAnsi="Arial" w:cs="Arial"/>
        </w:rPr>
        <w:t xml:space="preserve"> </w:t>
      </w:r>
      <w:r w:rsidR="00400565">
        <w:rPr>
          <w:rFonts w:ascii="Arial" w:hAnsi="Arial" w:cs="Arial"/>
        </w:rPr>
        <w:t>is an integral part of our whole school curriculum and is underpinned by the aims of the school. We also recognise that it is the responsibili</w:t>
      </w:r>
      <w:r>
        <w:rPr>
          <w:rFonts w:ascii="Arial" w:hAnsi="Arial" w:cs="Arial"/>
        </w:rPr>
        <w:t>ty of the school to provide good</w:t>
      </w:r>
      <w:r w:rsidR="00400565">
        <w:rPr>
          <w:rFonts w:ascii="Arial" w:hAnsi="Arial" w:cs="Arial"/>
        </w:rPr>
        <w:t xml:space="preserve"> quality teaching and learning opportunities which will significantly influence the behaviour of our learners. We accept and recognise that classroom management, teacher behaviour and organisation can have a positive impact on teaching and learning. We will always seek to encourage and support the achievements of our learners through highly effective teaching and a positive learning climate.  </w:t>
      </w:r>
    </w:p>
    <w:p w:rsidR="00963D7C" w:rsidRPr="00963D7C" w:rsidRDefault="009E21A1" w:rsidP="006C6EF2">
      <w:pPr>
        <w:rPr>
          <w:rFonts w:ascii="Arial" w:hAnsi="Arial" w:cs="Arial"/>
          <w:b/>
          <w:sz w:val="24"/>
          <w:szCs w:val="24"/>
        </w:rPr>
      </w:pPr>
      <w:r>
        <w:rPr>
          <w:rFonts w:ascii="Arial" w:hAnsi="Arial" w:cs="Arial"/>
          <w:b/>
          <w:sz w:val="24"/>
          <w:szCs w:val="24"/>
        </w:rPr>
        <w:t>R</w:t>
      </w:r>
      <w:r w:rsidR="00963D7C" w:rsidRPr="00963D7C">
        <w:rPr>
          <w:rFonts w:ascii="Arial" w:hAnsi="Arial" w:cs="Arial"/>
          <w:b/>
          <w:sz w:val="24"/>
          <w:szCs w:val="24"/>
        </w:rPr>
        <w:t xml:space="preserve">ationale:  </w:t>
      </w:r>
    </w:p>
    <w:p w:rsidR="002C5ABE" w:rsidRDefault="00A608AA" w:rsidP="006C6EF2">
      <w:pPr>
        <w:rPr>
          <w:rFonts w:ascii="Arial" w:hAnsi="Arial" w:cs="Arial"/>
        </w:rPr>
      </w:pPr>
      <w:r>
        <w:rPr>
          <w:rFonts w:ascii="Arial" w:hAnsi="Arial" w:cs="Arial"/>
        </w:rPr>
        <w:t xml:space="preserve">Bishopton </w:t>
      </w:r>
      <w:r w:rsidR="00393C15">
        <w:rPr>
          <w:rFonts w:ascii="Arial" w:hAnsi="Arial" w:cs="Arial"/>
        </w:rPr>
        <w:t xml:space="preserve">is </w:t>
      </w:r>
      <w:r w:rsidR="00963D7C">
        <w:rPr>
          <w:rFonts w:ascii="Arial" w:hAnsi="Arial" w:cs="Arial"/>
        </w:rPr>
        <w:t xml:space="preserve">committed </w:t>
      </w:r>
      <w:r w:rsidR="002C366C">
        <w:rPr>
          <w:rFonts w:ascii="Arial" w:hAnsi="Arial" w:cs="Arial"/>
        </w:rPr>
        <w:t>to delivering good</w:t>
      </w:r>
      <w:r w:rsidR="002C5ABE" w:rsidRPr="002C5ABE">
        <w:rPr>
          <w:rFonts w:ascii="Arial" w:hAnsi="Arial" w:cs="Arial"/>
        </w:rPr>
        <w:t xml:space="preserve"> quality teaching &amp; learning, f</w:t>
      </w:r>
      <w:r w:rsidR="00536696">
        <w:rPr>
          <w:rFonts w:ascii="Arial" w:hAnsi="Arial" w:cs="Arial"/>
        </w:rPr>
        <w:t>or all learners</w:t>
      </w:r>
      <w:r w:rsidR="002C5ABE">
        <w:rPr>
          <w:rFonts w:ascii="Arial" w:hAnsi="Arial" w:cs="Arial"/>
        </w:rPr>
        <w:t>,</w:t>
      </w:r>
      <w:r w:rsidR="00AF2A48">
        <w:rPr>
          <w:rFonts w:ascii="Arial" w:hAnsi="Arial" w:cs="Arial"/>
        </w:rPr>
        <w:t xml:space="preserve"> including those who learn at home or in Alternative Education provision</w:t>
      </w:r>
      <w:r w:rsidR="002C5ABE">
        <w:rPr>
          <w:rFonts w:ascii="Arial" w:hAnsi="Arial" w:cs="Arial"/>
        </w:rPr>
        <w:t xml:space="preserve">. </w:t>
      </w:r>
      <w:r w:rsidR="00C83545">
        <w:rPr>
          <w:rFonts w:ascii="Arial" w:hAnsi="Arial" w:cs="Arial"/>
        </w:rPr>
        <w:t>All learners</w:t>
      </w:r>
      <w:r w:rsidR="002C5ABE" w:rsidRPr="002C5ABE">
        <w:rPr>
          <w:rFonts w:ascii="Arial" w:hAnsi="Arial" w:cs="Arial"/>
        </w:rPr>
        <w:t xml:space="preserve"> have the right to access a broad,</w:t>
      </w:r>
      <w:r w:rsidR="002C5ABE">
        <w:rPr>
          <w:rFonts w:ascii="Arial" w:hAnsi="Arial" w:cs="Arial"/>
        </w:rPr>
        <w:t xml:space="preserve"> balanced curriculum that also </w:t>
      </w:r>
      <w:r w:rsidR="002C5ABE" w:rsidRPr="002C5ABE">
        <w:rPr>
          <w:rFonts w:ascii="Arial" w:hAnsi="Arial" w:cs="Arial"/>
        </w:rPr>
        <w:t xml:space="preserve">recognises their need for a </w:t>
      </w:r>
      <w:r w:rsidR="009B77D3">
        <w:rPr>
          <w:rFonts w:ascii="Arial" w:hAnsi="Arial" w:cs="Arial"/>
        </w:rPr>
        <w:t xml:space="preserve">more differentiated </w:t>
      </w:r>
      <w:r w:rsidR="002C5ABE">
        <w:rPr>
          <w:rFonts w:ascii="Arial" w:hAnsi="Arial" w:cs="Arial"/>
        </w:rPr>
        <w:t xml:space="preserve">curriculum. To ensure all </w:t>
      </w:r>
      <w:r w:rsidR="00C83545">
        <w:rPr>
          <w:rFonts w:ascii="Arial" w:hAnsi="Arial" w:cs="Arial"/>
        </w:rPr>
        <w:t>learner</w:t>
      </w:r>
      <w:r w:rsidR="002C5ABE" w:rsidRPr="002C5ABE">
        <w:rPr>
          <w:rFonts w:ascii="Arial" w:hAnsi="Arial" w:cs="Arial"/>
        </w:rPr>
        <w:t>s have ac</w:t>
      </w:r>
      <w:r w:rsidR="009B77D3">
        <w:rPr>
          <w:rFonts w:ascii="Arial" w:hAnsi="Arial" w:cs="Arial"/>
        </w:rPr>
        <w:t xml:space="preserve">cess to this </w:t>
      </w:r>
      <w:r w:rsidR="00393C15">
        <w:rPr>
          <w:rFonts w:ascii="Arial" w:hAnsi="Arial" w:cs="Arial"/>
        </w:rPr>
        <w:t>curriculum</w:t>
      </w:r>
      <w:r w:rsidR="002C5ABE" w:rsidRPr="002C5ABE">
        <w:rPr>
          <w:rFonts w:ascii="Arial" w:hAnsi="Arial" w:cs="Arial"/>
        </w:rPr>
        <w:t>, they shou</w:t>
      </w:r>
      <w:r w:rsidR="002C5ABE">
        <w:rPr>
          <w:rFonts w:ascii="Arial" w:hAnsi="Arial" w:cs="Arial"/>
        </w:rPr>
        <w:t xml:space="preserve">ld all experience a variety of </w:t>
      </w:r>
      <w:r w:rsidR="000A7C35">
        <w:rPr>
          <w:rFonts w:ascii="Arial" w:hAnsi="Arial" w:cs="Arial"/>
        </w:rPr>
        <w:t>teaching &amp; learning</w:t>
      </w:r>
      <w:r w:rsidR="002C5ABE" w:rsidRPr="002C5ABE">
        <w:rPr>
          <w:rFonts w:ascii="Arial" w:hAnsi="Arial" w:cs="Arial"/>
        </w:rPr>
        <w:t xml:space="preserve"> that engages, encourages and e</w:t>
      </w:r>
      <w:r w:rsidR="002C5ABE">
        <w:rPr>
          <w:rFonts w:ascii="Arial" w:hAnsi="Arial" w:cs="Arial"/>
        </w:rPr>
        <w:t xml:space="preserve">nables them to achieve good or </w:t>
      </w:r>
      <w:r w:rsidR="002C5ABE" w:rsidRPr="002C5ABE">
        <w:rPr>
          <w:rFonts w:ascii="Arial" w:hAnsi="Arial" w:cs="Arial"/>
        </w:rPr>
        <w:t>outstanding outco</w:t>
      </w:r>
      <w:r w:rsidR="00393C15">
        <w:rPr>
          <w:rFonts w:ascii="Arial" w:hAnsi="Arial" w:cs="Arial"/>
        </w:rPr>
        <w:t>mes durin</w:t>
      </w:r>
      <w:r w:rsidR="009B77D3">
        <w:rPr>
          <w:rFonts w:ascii="Arial" w:hAnsi="Arial" w:cs="Arial"/>
        </w:rPr>
        <w:t>g their time with us</w:t>
      </w:r>
      <w:r>
        <w:rPr>
          <w:rFonts w:ascii="Arial" w:hAnsi="Arial" w:cs="Arial"/>
        </w:rPr>
        <w:t xml:space="preserve">. Bishopton </w:t>
      </w:r>
      <w:r w:rsidR="002C5ABE" w:rsidRPr="002C5ABE">
        <w:rPr>
          <w:rFonts w:ascii="Arial" w:hAnsi="Arial" w:cs="Arial"/>
        </w:rPr>
        <w:t>intends</w:t>
      </w:r>
      <w:r w:rsidR="00C83545">
        <w:rPr>
          <w:rFonts w:ascii="Arial" w:hAnsi="Arial" w:cs="Arial"/>
        </w:rPr>
        <w:t xml:space="preserve"> to allow all learner</w:t>
      </w:r>
      <w:r w:rsidR="002C5ABE">
        <w:rPr>
          <w:rFonts w:ascii="Arial" w:hAnsi="Arial" w:cs="Arial"/>
        </w:rPr>
        <w:t xml:space="preserve">s to fulfil </w:t>
      </w:r>
      <w:r w:rsidR="002C5ABE" w:rsidRPr="002C5ABE">
        <w:rPr>
          <w:rFonts w:ascii="Arial" w:hAnsi="Arial" w:cs="Arial"/>
        </w:rPr>
        <w:t xml:space="preserve">these outcomes through successful </w:t>
      </w:r>
      <w:r w:rsidR="000A7C35">
        <w:rPr>
          <w:rFonts w:ascii="Arial" w:hAnsi="Arial" w:cs="Arial"/>
        </w:rPr>
        <w:t xml:space="preserve">and effective </w:t>
      </w:r>
      <w:r w:rsidR="002C5ABE" w:rsidRPr="002C5ABE">
        <w:rPr>
          <w:rFonts w:ascii="Arial" w:hAnsi="Arial" w:cs="Arial"/>
        </w:rPr>
        <w:t>teaching and learni</w:t>
      </w:r>
      <w:r>
        <w:rPr>
          <w:rFonts w:ascii="Arial" w:hAnsi="Arial" w:cs="Arial"/>
        </w:rPr>
        <w:t>ng. The staff at Bishopton</w:t>
      </w:r>
      <w:r w:rsidR="000A7C35">
        <w:rPr>
          <w:rFonts w:ascii="Arial" w:hAnsi="Arial" w:cs="Arial"/>
        </w:rPr>
        <w:t xml:space="preserve"> have</w:t>
      </w:r>
      <w:r w:rsidR="002C5ABE">
        <w:rPr>
          <w:rFonts w:ascii="Arial" w:hAnsi="Arial" w:cs="Arial"/>
        </w:rPr>
        <w:t xml:space="preserve"> a </w:t>
      </w:r>
      <w:r w:rsidR="002C5ABE" w:rsidRPr="002C5ABE">
        <w:rPr>
          <w:rFonts w:ascii="Arial" w:hAnsi="Arial" w:cs="Arial"/>
        </w:rPr>
        <w:t>collective and individual responsibility to strive to deliver lessons and learning exp</w:t>
      </w:r>
      <w:r w:rsidR="002C5ABE">
        <w:rPr>
          <w:rFonts w:ascii="Arial" w:hAnsi="Arial" w:cs="Arial"/>
        </w:rPr>
        <w:t xml:space="preserve">eriences of </w:t>
      </w:r>
      <w:r w:rsidR="002C5ABE" w:rsidRPr="002C5ABE">
        <w:rPr>
          <w:rFonts w:ascii="Arial" w:hAnsi="Arial" w:cs="Arial"/>
        </w:rPr>
        <w:t xml:space="preserve">the highest quality within the confines of a </w:t>
      </w:r>
      <w:r w:rsidR="002C5ABE">
        <w:rPr>
          <w:rFonts w:ascii="Arial" w:hAnsi="Arial" w:cs="Arial"/>
        </w:rPr>
        <w:t>broad, and balanced curriculum. T</w:t>
      </w:r>
      <w:r w:rsidR="00393C15">
        <w:rPr>
          <w:rFonts w:ascii="Arial" w:hAnsi="Arial" w:cs="Arial"/>
        </w:rPr>
        <w:t>o continue to mai</w:t>
      </w:r>
      <w:r w:rsidR="008E3DAA">
        <w:rPr>
          <w:rFonts w:ascii="Arial" w:hAnsi="Arial" w:cs="Arial"/>
        </w:rPr>
        <w:t>ntain our very high standards, Bishopton</w:t>
      </w:r>
      <w:r w:rsidR="008B4AC9">
        <w:rPr>
          <w:rFonts w:ascii="Arial" w:hAnsi="Arial" w:cs="Arial"/>
        </w:rPr>
        <w:t xml:space="preserve"> </w:t>
      </w:r>
      <w:r w:rsidR="002C5ABE" w:rsidRPr="002C5ABE">
        <w:rPr>
          <w:rFonts w:ascii="Arial" w:hAnsi="Arial" w:cs="Arial"/>
        </w:rPr>
        <w:t>identifies the need for continued professional devel</w:t>
      </w:r>
      <w:r w:rsidR="002C5ABE">
        <w:rPr>
          <w:rFonts w:ascii="Arial" w:hAnsi="Arial" w:cs="Arial"/>
        </w:rPr>
        <w:t xml:space="preserve">opment, professional mentoring </w:t>
      </w:r>
      <w:r w:rsidR="002C5ABE" w:rsidRPr="002C5ABE">
        <w:rPr>
          <w:rFonts w:ascii="Arial" w:hAnsi="Arial" w:cs="Arial"/>
        </w:rPr>
        <w:t>and strong systems of support and analysis to empower staff to achieve these ambitions.</w:t>
      </w:r>
    </w:p>
    <w:p w:rsidR="007707EA" w:rsidRDefault="007707EA" w:rsidP="00582B95">
      <w:pPr>
        <w:autoSpaceDE w:val="0"/>
        <w:autoSpaceDN w:val="0"/>
        <w:adjustRightInd w:val="0"/>
        <w:spacing w:after="0" w:line="240" w:lineRule="auto"/>
        <w:rPr>
          <w:rFonts w:ascii="Arial" w:hAnsi="Arial" w:cs="Arial"/>
          <w:b/>
          <w:sz w:val="24"/>
          <w:szCs w:val="24"/>
        </w:rPr>
      </w:pPr>
    </w:p>
    <w:p w:rsidR="008E3DAA" w:rsidRDefault="008E3DAA" w:rsidP="00582B95">
      <w:pPr>
        <w:autoSpaceDE w:val="0"/>
        <w:autoSpaceDN w:val="0"/>
        <w:adjustRightInd w:val="0"/>
        <w:spacing w:after="0" w:line="240" w:lineRule="auto"/>
        <w:rPr>
          <w:rFonts w:ascii="Arial" w:hAnsi="Arial" w:cs="Arial"/>
          <w:b/>
          <w:sz w:val="24"/>
          <w:szCs w:val="24"/>
        </w:rPr>
      </w:pPr>
    </w:p>
    <w:p w:rsidR="00253471" w:rsidRDefault="00253471" w:rsidP="00582B95">
      <w:pPr>
        <w:autoSpaceDE w:val="0"/>
        <w:autoSpaceDN w:val="0"/>
        <w:adjustRightInd w:val="0"/>
        <w:spacing w:after="0" w:line="240" w:lineRule="auto"/>
        <w:rPr>
          <w:rFonts w:ascii="Arial" w:hAnsi="Arial" w:cs="Arial"/>
          <w:b/>
          <w:sz w:val="24"/>
          <w:szCs w:val="24"/>
        </w:rPr>
      </w:pPr>
    </w:p>
    <w:p w:rsidR="00253471" w:rsidRDefault="00253471" w:rsidP="00582B95">
      <w:pPr>
        <w:autoSpaceDE w:val="0"/>
        <w:autoSpaceDN w:val="0"/>
        <w:adjustRightInd w:val="0"/>
        <w:spacing w:after="0" w:line="240" w:lineRule="auto"/>
        <w:rPr>
          <w:rFonts w:ascii="Arial" w:hAnsi="Arial" w:cs="Arial"/>
          <w:b/>
          <w:sz w:val="24"/>
          <w:szCs w:val="24"/>
        </w:rPr>
      </w:pPr>
    </w:p>
    <w:p w:rsidR="00253471" w:rsidRDefault="00253471" w:rsidP="00582B95">
      <w:pPr>
        <w:autoSpaceDE w:val="0"/>
        <w:autoSpaceDN w:val="0"/>
        <w:adjustRightInd w:val="0"/>
        <w:spacing w:after="0" w:line="240" w:lineRule="auto"/>
        <w:rPr>
          <w:rFonts w:ascii="Arial" w:hAnsi="Arial" w:cs="Arial"/>
          <w:b/>
          <w:sz w:val="24"/>
          <w:szCs w:val="24"/>
        </w:rPr>
      </w:pPr>
    </w:p>
    <w:p w:rsidR="00582B95" w:rsidRPr="00582B95" w:rsidRDefault="00582B95" w:rsidP="00582B95">
      <w:pPr>
        <w:autoSpaceDE w:val="0"/>
        <w:autoSpaceDN w:val="0"/>
        <w:adjustRightInd w:val="0"/>
        <w:spacing w:after="0" w:line="240" w:lineRule="auto"/>
        <w:rPr>
          <w:rFonts w:ascii="Arial" w:hAnsi="Arial" w:cs="Arial"/>
          <w:b/>
          <w:sz w:val="24"/>
          <w:szCs w:val="24"/>
        </w:rPr>
      </w:pPr>
      <w:r w:rsidRPr="00582B95">
        <w:rPr>
          <w:rFonts w:ascii="Arial" w:hAnsi="Arial" w:cs="Arial"/>
          <w:b/>
          <w:sz w:val="24"/>
          <w:szCs w:val="24"/>
        </w:rPr>
        <w:t>Ethos</w:t>
      </w:r>
      <w:r w:rsidR="008E3DAA">
        <w:rPr>
          <w:rFonts w:ascii="Arial" w:hAnsi="Arial" w:cs="Arial"/>
          <w:b/>
          <w:sz w:val="24"/>
          <w:szCs w:val="24"/>
        </w:rPr>
        <w:t xml:space="preserve"> of Bishopton</w:t>
      </w:r>
      <w:r w:rsidR="00AE0E2E">
        <w:rPr>
          <w:rFonts w:ascii="Arial" w:hAnsi="Arial" w:cs="Arial"/>
          <w:b/>
          <w:sz w:val="24"/>
          <w:szCs w:val="24"/>
        </w:rPr>
        <w:t>:</w:t>
      </w:r>
    </w:p>
    <w:p w:rsidR="00582B95" w:rsidRDefault="00582B95" w:rsidP="00582B95">
      <w:pPr>
        <w:autoSpaceDE w:val="0"/>
        <w:autoSpaceDN w:val="0"/>
        <w:adjustRightInd w:val="0"/>
        <w:spacing w:after="0" w:line="240" w:lineRule="auto"/>
        <w:rPr>
          <w:rFonts w:ascii="Arial" w:hAnsi="Arial" w:cs="Arial"/>
          <w:sz w:val="24"/>
          <w:szCs w:val="24"/>
        </w:rPr>
      </w:pPr>
    </w:p>
    <w:p w:rsidR="00582B95" w:rsidRPr="00582B95" w:rsidRDefault="00582B95" w:rsidP="00582B95">
      <w:pPr>
        <w:autoSpaceDE w:val="0"/>
        <w:autoSpaceDN w:val="0"/>
        <w:adjustRightInd w:val="0"/>
        <w:spacing w:after="0" w:line="240" w:lineRule="auto"/>
        <w:rPr>
          <w:rFonts w:ascii="Arial" w:hAnsi="Arial" w:cs="Arial"/>
        </w:rPr>
      </w:pPr>
      <w:r w:rsidRPr="00582B95">
        <w:rPr>
          <w:rFonts w:ascii="Arial" w:hAnsi="Arial" w:cs="Arial"/>
        </w:rPr>
        <w:t>The ethos and atmosphere underpin the agreed aims of the school. Teachers provide a broad and balanced curriculum, which will develop the skills, concepts and knowledge necessary for future learning. All staff, including support staff, work to remove barriers to learning and support the pastoral needs of learners. In the course of their work, staff will contribute to the development of this ethos through:</w:t>
      </w:r>
    </w:p>
    <w:p w:rsidR="00582B95" w:rsidRPr="00582B95" w:rsidRDefault="00582B95" w:rsidP="00582B95">
      <w:pPr>
        <w:autoSpaceDE w:val="0"/>
        <w:autoSpaceDN w:val="0"/>
        <w:adjustRightInd w:val="0"/>
        <w:spacing w:after="0" w:line="240" w:lineRule="auto"/>
        <w:rPr>
          <w:rFonts w:ascii="Arial" w:hAnsi="Arial" w:cs="Arial"/>
        </w:rPr>
      </w:pPr>
    </w:p>
    <w:p w:rsidR="00582B95" w:rsidRPr="00582B95" w:rsidRDefault="00582B95" w:rsidP="00582B95">
      <w:pPr>
        <w:pStyle w:val="ListParagraph"/>
        <w:numPr>
          <w:ilvl w:val="0"/>
          <w:numId w:val="17"/>
        </w:numPr>
        <w:autoSpaceDE w:val="0"/>
        <w:autoSpaceDN w:val="0"/>
        <w:adjustRightInd w:val="0"/>
        <w:spacing w:after="0" w:line="240" w:lineRule="auto"/>
        <w:rPr>
          <w:rFonts w:ascii="Arial" w:hAnsi="Arial" w:cs="Arial"/>
        </w:rPr>
      </w:pPr>
      <w:r w:rsidRPr="00582B95">
        <w:rPr>
          <w:rFonts w:ascii="Arial" w:hAnsi="Arial" w:cs="Arial"/>
        </w:rPr>
        <w:t>Providing a calm, quiet and effective working environment, in which each learner can achieve his or her maximum potential;</w:t>
      </w:r>
    </w:p>
    <w:p w:rsidR="00582B95" w:rsidRPr="00582B95" w:rsidRDefault="00582B95" w:rsidP="00582B95">
      <w:pPr>
        <w:pStyle w:val="ListParagraph"/>
        <w:numPr>
          <w:ilvl w:val="0"/>
          <w:numId w:val="17"/>
        </w:numPr>
        <w:autoSpaceDE w:val="0"/>
        <w:autoSpaceDN w:val="0"/>
        <w:adjustRightInd w:val="0"/>
        <w:spacing w:after="0" w:line="240" w:lineRule="auto"/>
        <w:rPr>
          <w:rFonts w:ascii="Arial" w:hAnsi="Arial" w:cs="Arial"/>
        </w:rPr>
      </w:pPr>
      <w:r w:rsidRPr="00582B95">
        <w:rPr>
          <w:rFonts w:ascii="Arial" w:hAnsi="Arial" w:cs="Arial"/>
        </w:rPr>
        <w:t>Providing a welcoming environment, in which courtesy, kindness and respect are fostered;</w:t>
      </w:r>
    </w:p>
    <w:p w:rsidR="00582B95" w:rsidRPr="00582B95" w:rsidRDefault="00582B95" w:rsidP="00582B95">
      <w:pPr>
        <w:pStyle w:val="ListParagraph"/>
        <w:numPr>
          <w:ilvl w:val="0"/>
          <w:numId w:val="17"/>
        </w:numPr>
        <w:autoSpaceDE w:val="0"/>
        <w:autoSpaceDN w:val="0"/>
        <w:adjustRightInd w:val="0"/>
        <w:spacing w:after="0" w:line="240" w:lineRule="auto"/>
        <w:rPr>
          <w:rFonts w:ascii="Arial" w:hAnsi="Arial" w:cs="Arial"/>
        </w:rPr>
      </w:pPr>
      <w:r w:rsidRPr="00582B95">
        <w:rPr>
          <w:rFonts w:ascii="Arial" w:hAnsi="Arial" w:cs="Arial"/>
        </w:rPr>
        <w:t>Providing positive role models;</w:t>
      </w:r>
    </w:p>
    <w:p w:rsidR="00582B95" w:rsidRPr="00582B95" w:rsidRDefault="00582B95" w:rsidP="00582B95">
      <w:pPr>
        <w:pStyle w:val="ListParagraph"/>
        <w:numPr>
          <w:ilvl w:val="0"/>
          <w:numId w:val="17"/>
        </w:numPr>
        <w:autoSpaceDE w:val="0"/>
        <w:autoSpaceDN w:val="0"/>
        <w:adjustRightInd w:val="0"/>
        <w:spacing w:after="0" w:line="240" w:lineRule="auto"/>
        <w:rPr>
          <w:rFonts w:ascii="Arial" w:hAnsi="Arial" w:cs="Arial"/>
        </w:rPr>
      </w:pPr>
      <w:r w:rsidRPr="00582B95">
        <w:rPr>
          <w:rFonts w:ascii="Arial" w:hAnsi="Arial" w:cs="Arial"/>
        </w:rPr>
        <w:t>Providing a fair and disciplined environment, in line with the Whole School</w:t>
      </w:r>
    </w:p>
    <w:p w:rsidR="00582B95" w:rsidRPr="00582B95" w:rsidRDefault="00582B95" w:rsidP="00582B95">
      <w:pPr>
        <w:pStyle w:val="ListParagraph"/>
        <w:numPr>
          <w:ilvl w:val="0"/>
          <w:numId w:val="17"/>
        </w:numPr>
        <w:autoSpaceDE w:val="0"/>
        <w:autoSpaceDN w:val="0"/>
        <w:adjustRightInd w:val="0"/>
        <w:spacing w:after="0" w:line="240" w:lineRule="auto"/>
        <w:rPr>
          <w:rFonts w:ascii="Arial" w:hAnsi="Arial" w:cs="Arial"/>
        </w:rPr>
      </w:pPr>
      <w:r w:rsidRPr="00582B95">
        <w:rPr>
          <w:rFonts w:ascii="Arial" w:hAnsi="Arial" w:cs="Arial"/>
        </w:rPr>
        <w:t>Behaviour Policy;</w:t>
      </w:r>
    </w:p>
    <w:p w:rsidR="00582B95" w:rsidRPr="00582B95" w:rsidRDefault="00582B95" w:rsidP="00582B95">
      <w:pPr>
        <w:pStyle w:val="ListParagraph"/>
        <w:numPr>
          <w:ilvl w:val="0"/>
          <w:numId w:val="17"/>
        </w:numPr>
        <w:autoSpaceDE w:val="0"/>
        <w:autoSpaceDN w:val="0"/>
        <w:adjustRightInd w:val="0"/>
        <w:spacing w:after="0" w:line="240" w:lineRule="auto"/>
        <w:rPr>
          <w:rFonts w:ascii="Arial" w:hAnsi="Arial" w:cs="Arial"/>
        </w:rPr>
      </w:pPr>
      <w:r w:rsidRPr="00582B95">
        <w:rPr>
          <w:rFonts w:ascii="Arial" w:hAnsi="Arial" w:cs="Arial"/>
        </w:rPr>
        <w:t>Maintaining purposeful and informative planning, record-keeping and assessment documents;</w:t>
      </w:r>
    </w:p>
    <w:p w:rsidR="00582B95" w:rsidRPr="00582B95" w:rsidRDefault="00582B95" w:rsidP="00582B95">
      <w:pPr>
        <w:pStyle w:val="ListParagraph"/>
        <w:numPr>
          <w:ilvl w:val="0"/>
          <w:numId w:val="17"/>
        </w:numPr>
        <w:autoSpaceDE w:val="0"/>
        <w:autoSpaceDN w:val="0"/>
        <w:adjustRightInd w:val="0"/>
        <w:spacing w:after="0" w:line="240" w:lineRule="auto"/>
        <w:rPr>
          <w:rFonts w:ascii="Arial" w:hAnsi="Arial" w:cs="Arial"/>
        </w:rPr>
      </w:pPr>
      <w:r w:rsidRPr="00582B95">
        <w:rPr>
          <w:rFonts w:ascii="Arial" w:hAnsi="Arial" w:cs="Arial"/>
        </w:rPr>
        <w:t>Staff effectively managing professional time;</w:t>
      </w:r>
    </w:p>
    <w:p w:rsidR="00582B95" w:rsidRPr="00582B95" w:rsidRDefault="00582B95" w:rsidP="00582B95">
      <w:pPr>
        <w:pStyle w:val="ListParagraph"/>
        <w:numPr>
          <w:ilvl w:val="0"/>
          <w:numId w:val="17"/>
        </w:numPr>
        <w:autoSpaceDE w:val="0"/>
        <w:autoSpaceDN w:val="0"/>
        <w:adjustRightInd w:val="0"/>
        <w:spacing w:after="0" w:line="240" w:lineRule="auto"/>
        <w:rPr>
          <w:rFonts w:ascii="Arial" w:hAnsi="Arial" w:cs="Arial"/>
        </w:rPr>
      </w:pPr>
      <w:r w:rsidRPr="00582B95">
        <w:rPr>
          <w:rFonts w:ascii="Arial" w:hAnsi="Arial" w:cs="Arial"/>
        </w:rPr>
        <w:t>Developing links with the wider community</w:t>
      </w:r>
    </w:p>
    <w:p w:rsidR="00582B95" w:rsidRPr="00582B95" w:rsidRDefault="00582B95" w:rsidP="00582B95">
      <w:pPr>
        <w:pStyle w:val="ListParagraph"/>
        <w:numPr>
          <w:ilvl w:val="0"/>
          <w:numId w:val="17"/>
        </w:numPr>
        <w:autoSpaceDE w:val="0"/>
        <w:autoSpaceDN w:val="0"/>
        <w:adjustRightInd w:val="0"/>
        <w:spacing w:after="0" w:line="240" w:lineRule="auto"/>
        <w:rPr>
          <w:rFonts w:ascii="Arial" w:hAnsi="Arial" w:cs="Arial"/>
        </w:rPr>
      </w:pPr>
      <w:r w:rsidRPr="00582B95">
        <w:rPr>
          <w:rFonts w:ascii="Arial" w:hAnsi="Arial" w:cs="Arial"/>
        </w:rPr>
        <w:t>Valuing and celebrating learners’ and staffs’ success and achievements</w:t>
      </w:r>
    </w:p>
    <w:p w:rsidR="00582B95" w:rsidRPr="00582B95" w:rsidRDefault="00582B95" w:rsidP="00582B95">
      <w:pPr>
        <w:pStyle w:val="ListParagraph"/>
        <w:numPr>
          <w:ilvl w:val="0"/>
          <w:numId w:val="17"/>
        </w:numPr>
        <w:autoSpaceDE w:val="0"/>
        <w:autoSpaceDN w:val="0"/>
        <w:adjustRightInd w:val="0"/>
        <w:spacing w:after="0" w:line="240" w:lineRule="auto"/>
        <w:rPr>
          <w:rFonts w:ascii="Arial" w:hAnsi="Arial" w:cs="Arial"/>
        </w:rPr>
      </w:pPr>
      <w:r w:rsidRPr="00582B95">
        <w:rPr>
          <w:rFonts w:ascii="Arial" w:hAnsi="Arial" w:cs="Arial"/>
        </w:rPr>
        <w:t>Reviewing personal and professional development.</w:t>
      </w:r>
    </w:p>
    <w:p w:rsidR="00217F63" w:rsidRPr="00582B95" w:rsidRDefault="00582B95" w:rsidP="00582B95">
      <w:pPr>
        <w:pStyle w:val="ListParagraph"/>
        <w:numPr>
          <w:ilvl w:val="0"/>
          <w:numId w:val="17"/>
        </w:numPr>
        <w:autoSpaceDE w:val="0"/>
        <w:autoSpaceDN w:val="0"/>
        <w:adjustRightInd w:val="0"/>
        <w:spacing w:after="0" w:line="240" w:lineRule="auto"/>
        <w:rPr>
          <w:rFonts w:ascii="Arial" w:hAnsi="Arial" w:cs="Arial"/>
        </w:rPr>
      </w:pPr>
      <w:r w:rsidRPr="00582B95">
        <w:rPr>
          <w:rFonts w:ascii="Arial" w:hAnsi="Arial" w:cs="Arial"/>
        </w:rPr>
        <w:t>Providing appropriate CPD and training and support from colleagues in order to ensure a high level of professional expertise</w:t>
      </w:r>
    </w:p>
    <w:p w:rsidR="00582B95" w:rsidRPr="002C5ABE" w:rsidRDefault="00582B95" w:rsidP="006C6EF2">
      <w:pPr>
        <w:rPr>
          <w:rFonts w:ascii="Arial" w:hAnsi="Arial" w:cs="Arial"/>
        </w:rPr>
      </w:pPr>
    </w:p>
    <w:p w:rsidR="00653D13" w:rsidRDefault="002C5ABE" w:rsidP="006C6EF2">
      <w:pPr>
        <w:rPr>
          <w:rFonts w:ascii="Arial" w:hAnsi="Arial" w:cs="Arial"/>
          <w:b/>
          <w:sz w:val="24"/>
          <w:szCs w:val="24"/>
        </w:rPr>
      </w:pPr>
      <w:r w:rsidRPr="002C5ABE">
        <w:rPr>
          <w:rFonts w:ascii="Arial" w:hAnsi="Arial" w:cs="Arial"/>
          <w:b/>
          <w:sz w:val="24"/>
          <w:szCs w:val="24"/>
        </w:rPr>
        <w:t>Aims and objectives:</w:t>
      </w:r>
    </w:p>
    <w:p w:rsidR="00582B95" w:rsidRDefault="008E3DAA" w:rsidP="00582B95">
      <w:pPr>
        <w:autoSpaceDE w:val="0"/>
        <w:autoSpaceDN w:val="0"/>
        <w:adjustRightInd w:val="0"/>
        <w:spacing w:after="0" w:line="240" w:lineRule="auto"/>
        <w:rPr>
          <w:rFonts w:ascii="Arial" w:hAnsi="Arial" w:cs="Arial"/>
        </w:rPr>
      </w:pPr>
      <w:r>
        <w:rPr>
          <w:rFonts w:ascii="Arial" w:hAnsi="Arial" w:cs="Arial"/>
        </w:rPr>
        <w:t xml:space="preserve">Bishopton </w:t>
      </w:r>
      <w:r w:rsidR="00582B95" w:rsidRPr="00582B95">
        <w:rPr>
          <w:rFonts w:ascii="Arial" w:hAnsi="Arial" w:cs="Arial"/>
        </w:rPr>
        <w:t>works with young people, parents</w:t>
      </w:r>
      <w:r w:rsidR="00582B95">
        <w:rPr>
          <w:rFonts w:ascii="Arial" w:hAnsi="Arial" w:cs="Arial"/>
        </w:rPr>
        <w:t xml:space="preserve">/carers, </w:t>
      </w:r>
      <w:r w:rsidR="00AF2A48">
        <w:rPr>
          <w:rFonts w:ascii="Arial" w:hAnsi="Arial" w:cs="Arial"/>
        </w:rPr>
        <w:t xml:space="preserve">alternative providers, </w:t>
      </w:r>
      <w:r w:rsidR="00582B95">
        <w:rPr>
          <w:rFonts w:ascii="Arial" w:hAnsi="Arial" w:cs="Arial"/>
        </w:rPr>
        <w:t xml:space="preserve">mainstream schools and </w:t>
      </w:r>
      <w:r w:rsidR="00582B95" w:rsidRPr="00582B95">
        <w:rPr>
          <w:rFonts w:ascii="Arial" w:hAnsi="Arial" w:cs="Arial"/>
        </w:rPr>
        <w:t>other partners</w:t>
      </w:r>
      <w:r w:rsidR="00AF2A48">
        <w:rPr>
          <w:rFonts w:ascii="Arial" w:hAnsi="Arial" w:cs="Arial"/>
        </w:rPr>
        <w:t xml:space="preserve"> and agencies</w:t>
      </w:r>
      <w:r w:rsidR="00582B95" w:rsidRPr="00582B95">
        <w:rPr>
          <w:rFonts w:ascii="Arial" w:hAnsi="Arial" w:cs="Arial"/>
        </w:rPr>
        <w:t xml:space="preserve"> to deliver the following aims:</w:t>
      </w:r>
    </w:p>
    <w:p w:rsidR="00582B95" w:rsidRDefault="00582B95" w:rsidP="00582B95">
      <w:pPr>
        <w:autoSpaceDE w:val="0"/>
        <w:autoSpaceDN w:val="0"/>
        <w:adjustRightInd w:val="0"/>
        <w:spacing w:after="0" w:line="240" w:lineRule="auto"/>
        <w:rPr>
          <w:rFonts w:ascii="Arial" w:hAnsi="Arial" w:cs="Arial"/>
        </w:rPr>
      </w:pPr>
    </w:p>
    <w:p w:rsidR="00582B95" w:rsidRPr="00582B95" w:rsidRDefault="00582B95" w:rsidP="00582B95">
      <w:pPr>
        <w:autoSpaceDE w:val="0"/>
        <w:autoSpaceDN w:val="0"/>
        <w:adjustRightInd w:val="0"/>
        <w:spacing w:after="0" w:line="240" w:lineRule="auto"/>
        <w:rPr>
          <w:rFonts w:ascii="Arial" w:hAnsi="Arial" w:cs="Arial"/>
        </w:rPr>
      </w:pPr>
      <w:r>
        <w:rPr>
          <w:rFonts w:ascii="Arial" w:hAnsi="Arial" w:cs="Arial"/>
        </w:rPr>
        <w:t>We undertake to:</w:t>
      </w:r>
    </w:p>
    <w:p w:rsidR="00582B95" w:rsidRDefault="00582B95" w:rsidP="00582B95">
      <w:pPr>
        <w:autoSpaceDE w:val="0"/>
        <w:autoSpaceDN w:val="0"/>
        <w:adjustRightInd w:val="0"/>
        <w:spacing w:after="0" w:line="240" w:lineRule="auto"/>
        <w:rPr>
          <w:rFonts w:ascii="Arial" w:hAnsi="Arial" w:cs="Arial"/>
        </w:rPr>
      </w:pPr>
    </w:p>
    <w:p w:rsidR="00582B95" w:rsidRPr="00582B95" w:rsidRDefault="00582B95" w:rsidP="00582B95">
      <w:pPr>
        <w:pStyle w:val="ListParagraph"/>
        <w:numPr>
          <w:ilvl w:val="0"/>
          <w:numId w:val="16"/>
        </w:numPr>
        <w:autoSpaceDE w:val="0"/>
        <w:autoSpaceDN w:val="0"/>
        <w:adjustRightInd w:val="0"/>
        <w:spacing w:after="0" w:line="240" w:lineRule="auto"/>
        <w:rPr>
          <w:rFonts w:ascii="Arial" w:hAnsi="Arial" w:cs="Arial"/>
        </w:rPr>
      </w:pPr>
      <w:r w:rsidRPr="00582B95">
        <w:rPr>
          <w:rFonts w:ascii="Arial" w:hAnsi="Arial" w:cs="Arial"/>
        </w:rPr>
        <w:t>Develop learners’ educational and personal potential in a safe, stimulating and supportive learning environment</w:t>
      </w:r>
      <w:r>
        <w:rPr>
          <w:rFonts w:ascii="Arial" w:hAnsi="Arial" w:cs="Arial"/>
        </w:rPr>
        <w:t>;</w:t>
      </w:r>
    </w:p>
    <w:p w:rsidR="00582B95" w:rsidRPr="00582B95" w:rsidRDefault="00582B95" w:rsidP="00582B95">
      <w:pPr>
        <w:pStyle w:val="ListParagraph"/>
        <w:numPr>
          <w:ilvl w:val="0"/>
          <w:numId w:val="16"/>
        </w:numPr>
        <w:autoSpaceDE w:val="0"/>
        <w:autoSpaceDN w:val="0"/>
        <w:adjustRightInd w:val="0"/>
        <w:spacing w:after="0" w:line="240" w:lineRule="auto"/>
        <w:rPr>
          <w:rFonts w:ascii="Arial" w:hAnsi="Arial" w:cs="Arial"/>
        </w:rPr>
      </w:pPr>
      <w:r w:rsidRPr="00582B95">
        <w:rPr>
          <w:rFonts w:ascii="Arial" w:hAnsi="Arial" w:cs="Arial"/>
        </w:rPr>
        <w:t>Make good progress in learners’ learning</w:t>
      </w:r>
      <w:r>
        <w:rPr>
          <w:rFonts w:ascii="Arial" w:hAnsi="Arial" w:cs="Arial"/>
        </w:rPr>
        <w:t>;</w:t>
      </w:r>
    </w:p>
    <w:p w:rsidR="00582B95" w:rsidRPr="00582B95" w:rsidRDefault="00582B95" w:rsidP="00582B95">
      <w:pPr>
        <w:pStyle w:val="ListParagraph"/>
        <w:numPr>
          <w:ilvl w:val="0"/>
          <w:numId w:val="16"/>
        </w:numPr>
        <w:autoSpaceDE w:val="0"/>
        <w:autoSpaceDN w:val="0"/>
        <w:adjustRightInd w:val="0"/>
        <w:spacing w:after="0" w:line="240" w:lineRule="auto"/>
        <w:rPr>
          <w:rFonts w:ascii="Arial" w:hAnsi="Arial" w:cs="Arial"/>
        </w:rPr>
      </w:pPr>
      <w:r w:rsidRPr="00582B95">
        <w:rPr>
          <w:rFonts w:ascii="Arial" w:hAnsi="Arial" w:cs="Arial"/>
        </w:rPr>
        <w:t>Prepare learners for successful reintegration into school, further education or employment</w:t>
      </w:r>
      <w:r>
        <w:rPr>
          <w:rFonts w:ascii="Arial" w:hAnsi="Arial" w:cs="Arial"/>
        </w:rPr>
        <w:t>;</w:t>
      </w:r>
    </w:p>
    <w:p w:rsidR="00582B95" w:rsidRPr="00582B95" w:rsidRDefault="00582B95" w:rsidP="00582B95">
      <w:pPr>
        <w:pStyle w:val="ListParagraph"/>
        <w:numPr>
          <w:ilvl w:val="0"/>
          <w:numId w:val="16"/>
        </w:numPr>
        <w:autoSpaceDE w:val="0"/>
        <w:autoSpaceDN w:val="0"/>
        <w:adjustRightInd w:val="0"/>
        <w:spacing w:after="0" w:line="240" w:lineRule="auto"/>
        <w:rPr>
          <w:rFonts w:ascii="Arial" w:hAnsi="Arial" w:cs="Arial"/>
        </w:rPr>
      </w:pPr>
      <w:r w:rsidRPr="00582B95">
        <w:rPr>
          <w:rFonts w:ascii="Arial" w:hAnsi="Arial" w:cs="Arial"/>
        </w:rPr>
        <w:t>Develop learners’ personal integrity, and self esteem</w:t>
      </w:r>
    </w:p>
    <w:p w:rsidR="00582B95" w:rsidRPr="00582B95" w:rsidRDefault="00582B95" w:rsidP="00582B95">
      <w:pPr>
        <w:pStyle w:val="ListParagraph"/>
        <w:numPr>
          <w:ilvl w:val="0"/>
          <w:numId w:val="16"/>
        </w:numPr>
        <w:autoSpaceDE w:val="0"/>
        <w:autoSpaceDN w:val="0"/>
        <w:adjustRightInd w:val="0"/>
        <w:spacing w:after="0" w:line="240" w:lineRule="auto"/>
        <w:rPr>
          <w:rFonts w:ascii="Arial" w:hAnsi="Arial" w:cs="Arial"/>
        </w:rPr>
      </w:pPr>
      <w:r w:rsidRPr="00582B95">
        <w:rPr>
          <w:rFonts w:ascii="Arial" w:hAnsi="Arial" w:cs="Arial"/>
        </w:rPr>
        <w:t>Identify and change aspects of behaviour that are contributory to difficulties experienced in school</w:t>
      </w:r>
      <w:r>
        <w:rPr>
          <w:rFonts w:ascii="Arial" w:hAnsi="Arial" w:cs="Arial"/>
        </w:rPr>
        <w:t>;</w:t>
      </w:r>
    </w:p>
    <w:p w:rsidR="00582B95" w:rsidRPr="00582B95" w:rsidRDefault="00582B95" w:rsidP="00582B95">
      <w:pPr>
        <w:pStyle w:val="ListParagraph"/>
        <w:numPr>
          <w:ilvl w:val="0"/>
          <w:numId w:val="16"/>
        </w:numPr>
        <w:autoSpaceDE w:val="0"/>
        <w:autoSpaceDN w:val="0"/>
        <w:adjustRightInd w:val="0"/>
        <w:spacing w:after="0" w:line="240" w:lineRule="auto"/>
        <w:rPr>
          <w:rFonts w:ascii="Arial" w:hAnsi="Arial" w:cs="Arial"/>
        </w:rPr>
      </w:pPr>
      <w:r w:rsidRPr="00582B95">
        <w:rPr>
          <w:rFonts w:ascii="Arial" w:hAnsi="Arial" w:cs="Arial"/>
        </w:rPr>
        <w:t>Ensure equal opportunities in relation to gender, race, class, special needs and beliefs</w:t>
      </w:r>
      <w:r>
        <w:rPr>
          <w:rFonts w:ascii="Arial" w:hAnsi="Arial" w:cs="Arial"/>
        </w:rPr>
        <w:t>;</w:t>
      </w:r>
    </w:p>
    <w:p w:rsidR="00582B95" w:rsidRDefault="00582B95" w:rsidP="00582B95">
      <w:pPr>
        <w:pStyle w:val="ListParagraph"/>
        <w:numPr>
          <w:ilvl w:val="0"/>
          <w:numId w:val="16"/>
        </w:numPr>
        <w:rPr>
          <w:rFonts w:ascii="Arial" w:hAnsi="Arial" w:cs="Arial"/>
        </w:rPr>
      </w:pPr>
      <w:r w:rsidRPr="00582B95">
        <w:rPr>
          <w:rFonts w:ascii="Arial" w:hAnsi="Arial" w:cs="Arial"/>
        </w:rPr>
        <w:t>Provide a safe and happy work place</w:t>
      </w:r>
      <w:r>
        <w:rPr>
          <w:rFonts w:ascii="Arial" w:hAnsi="Arial" w:cs="Arial"/>
        </w:rPr>
        <w:t>.</w:t>
      </w:r>
    </w:p>
    <w:p w:rsidR="00582B95" w:rsidRPr="00582B95" w:rsidRDefault="00582B95" w:rsidP="00582B95">
      <w:pPr>
        <w:rPr>
          <w:rFonts w:ascii="Arial" w:hAnsi="Arial" w:cs="Arial"/>
        </w:rPr>
      </w:pPr>
      <w:r>
        <w:rPr>
          <w:rFonts w:ascii="Arial" w:hAnsi="Arial" w:cs="Arial"/>
        </w:rPr>
        <w:t>Within this school context, the aims of teaching and learning are:</w:t>
      </w:r>
    </w:p>
    <w:p w:rsidR="002C5ABE" w:rsidRPr="00C83545" w:rsidRDefault="002C5ABE" w:rsidP="00C83545">
      <w:pPr>
        <w:pStyle w:val="ListParagraph"/>
        <w:numPr>
          <w:ilvl w:val="0"/>
          <w:numId w:val="1"/>
        </w:numPr>
        <w:rPr>
          <w:rFonts w:ascii="Arial" w:hAnsi="Arial" w:cs="Arial"/>
        </w:rPr>
      </w:pPr>
      <w:r w:rsidRPr="00217F63">
        <w:rPr>
          <w:rFonts w:ascii="Arial" w:hAnsi="Arial" w:cs="Arial"/>
        </w:rPr>
        <w:t xml:space="preserve">to ensure high quality teaching and learning experiences for students of all abilities </w:t>
      </w:r>
      <w:r w:rsidRPr="00C83545">
        <w:rPr>
          <w:rFonts w:ascii="Arial" w:hAnsi="Arial" w:cs="Arial"/>
        </w:rPr>
        <w:t>and aptitudes</w:t>
      </w:r>
      <w:r w:rsidR="00217F63" w:rsidRPr="00C83545">
        <w:rPr>
          <w:rFonts w:ascii="Arial" w:hAnsi="Arial" w:cs="Arial"/>
        </w:rPr>
        <w:t>;</w:t>
      </w:r>
    </w:p>
    <w:p w:rsidR="002C5ABE" w:rsidRPr="00C83545" w:rsidRDefault="002C5ABE" w:rsidP="00C83545">
      <w:pPr>
        <w:pStyle w:val="ListParagraph"/>
        <w:numPr>
          <w:ilvl w:val="0"/>
          <w:numId w:val="1"/>
        </w:numPr>
        <w:rPr>
          <w:rFonts w:ascii="Arial" w:hAnsi="Arial" w:cs="Arial"/>
        </w:rPr>
      </w:pPr>
      <w:r w:rsidRPr="00217F63">
        <w:rPr>
          <w:rFonts w:ascii="Arial" w:hAnsi="Arial" w:cs="Arial"/>
        </w:rPr>
        <w:t xml:space="preserve">to provide a framework for teaching and learning within which there is flexibility and </w:t>
      </w:r>
      <w:r w:rsidRPr="00C83545">
        <w:rPr>
          <w:rFonts w:ascii="Arial" w:hAnsi="Arial" w:cs="Arial"/>
        </w:rPr>
        <w:t>scope for creativity</w:t>
      </w:r>
      <w:r w:rsidR="00217F63" w:rsidRPr="00C83545">
        <w:rPr>
          <w:rFonts w:ascii="Arial" w:hAnsi="Arial" w:cs="Arial"/>
        </w:rPr>
        <w:t>;</w:t>
      </w:r>
    </w:p>
    <w:p w:rsidR="002C5ABE" w:rsidRPr="00217F63" w:rsidRDefault="002C5ABE" w:rsidP="00217F63">
      <w:pPr>
        <w:pStyle w:val="ListParagraph"/>
        <w:numPr>
          <w:ilvl w:val="0"/>
          <w:numId w:val="1"/>
        </w:numPr>
        <w:rPr>
          <w:rFonts w:ascii="Arial" w:hAnsi="Arial" w:cs="Arial"/>
        </w:rPr>
      </w:pPr>
      <w:r w:rsidRPr="00217F63">
        <w:rPr>
          <w:rFonts w:ascii="Arial" w:hAnsi="Arial" w:cs="Arial"/>
        </w:rPr>
        <w:t>to provide coherence of approach and consistency of expectation</w:t>
      </w:r>
      <w:r w:rsidR="00217F63">
        <w:rPr>
          <w:rFonts w:ascii="Arial" w:hAnsi="Arial" w:cs="Arial"/>
        </w:rPr>
        <w:t>;</w:t>
      </w:r>
    </w:p>
    <w:p w:rsidR="002C5ABE" w:rsidRPr="00217F63" w:rsidRDefault="002C5ABE" w:rsidP="00217F63">
      <w:pPr>
        <w:pStyle w:val="ListParagraph"/>
        <w:numPr>
          <w:ilvl w:val="0"/>
          <w:numId w:val="1"/>
        </w:numPr>
        <w:rPr>
          <w:rFonts w:ascii="Arial" w:hAnsi="Arial" w:cs="Arial"/>
        </w:rPr>
      </w:pPr>
      <w:r w:rsidRPr="00217F63">
        <w:rPr>
          <w:rFonts w:ascii="Arial" w:hAnsi="Arial" w:cs="Arial"/>
        </w:rPr>
        <w:lastRenderedPageBreak/>
        <w:t>to make e</w:t>
      </w:r>
      <w:r w:rsidR="00217F63" w:rsidRPr="00217F63">
        <w:rPr>
          <w:rFonts w:ascii="Arial" w:hAnsi="Arial" w:cs="Arial"/>
        </w:rPr>
        <w:t>xplicit the entitlement of all learners</w:t>
      </w:r>
      <w:r w:rsidR="00217F63">
        <w:rPr>
          <w:rFonts w:ascii="Arial" w:hAnsi="Arial" w:cs="Arial"/>
        </w:rPr>
        <w:t>;</w:t>
      </w:r>
    </w:p>
    <w:p w:rsidR="002C5ABE" w:rsidRPr="00C83545" w:rsidRDefault="002C5ABE" w:rsidP="00C83545">
      <w:pPr>
        <w:pStyle w:val="ListParagraph"/>
        <w:numPr>
          <w:ilvl w:val="0"/>
          <w:numId w:val="1"/>
        </w:numPr>
        <w:rPr>
          <w:rFonts w:ascii="Arial" w:hAnsi="Arial" w:cs="Arial"/>
        </w:rPr>
      </w:pPr>
      <w:r w:rsidRPr="00217F63">
        <w:rPr>
          <w:rFonts w:ascii="Arial" w:hAnsi="Arial" w:cs="Arial"/>
        </w:rPr>
        <w:t xml:space="preserve">to raise attainment by increasing levels of student engagement, motivation, </w:t>
      </w:r>
      <w:r w:rsidRPr="00C83545">
        <w:rPr>
          <w:rFonts w:ascii="Arial" w:hAnsi="Arial" w:cs="Arial"/>
        </w:rPr>
        <w:t>participation and independence</w:t>
      </w:r>
      <w:r w:rsidR="00217F63" w:rsidRPr="00C83545">
        <w:rPr>
          <w:rFonts w:ascii="Arial" w:hAnsi="Arial" w:cs="Arial"/>
        </w:rPr>
        <w:t>;</w:t>
      </w:r>
    </w:p>
    <w:p w:rsidR="002C5ABE" w:rsidRPr="00217F63" w:rsidRDefault="002C5ABE" w:rsidP="00217F63">
      <w:pPr>
        <w:pStyle w:val="ListParagraph"/>
        <w:numPr>
          <w:ilvl w:val="0"/>
          <w:numId w:val="1"/>
        </w:numPr>
        <w:rPr>
          <w:rFonts w:ascii="Arial" w:hAnsi="Arial" w:cs="Arial"/>
        </w:rPr>
      </w:pPr>
      <w:r w:rsidRPr="00217F63">
        <w:rPr>
          <w:rFonts w:ascii="Arial" w:hAnsi="Arial" w:cs="Arial"/>
        </w:rPr>
        <w:t xml:space="preserve">to promote reflection on, and sharing of, good </w:t>
      </w:r>
      <w:r w:rsidR="00393C15">
        <w:rPr>
          <w:rFonts w:ascii="Arial" w:hAnsi="Arial" w:cs="Arial"/>
        </w:rPr>
        <w:t xml:space="preserve">and outstanding </w:t>
      </w:r>
      <w:r w:rsidRPr="00217F63">
        <w:rPr>
          <w:rFonts w:ascii="Arial" w:hAnsi="Arial" w:cs="Arial"/>
        </w:rPr>
        <w:t>practice</w:t>
      </w:r>
      <w:r w:rsidR="00217F63">
        <w:rPr>
          <w:rFonts w:ascii="Arial" w:hAnsi="Arial" w:cs="Arial"/>
        </w:rPr>
        <w:t>;</w:t>
      </w:r>
    </w:p>
    <w:p w:rsidR="002C5ABE" w:rsidRPr="00217F63" w:rsidRDefault="002C5ABE" w:rsidP="00217F63">
      <w:pPr>
        <w:pStyle w:val="ListParagraph"/>
        <w:numPr>
          <w:ilvl w:val="0"/>
          <w:numId w:val="1"/>
        </w:numPr>
        <w:rPr>
          <w:rFonts w:ascii="Arial" w:hAnsi="Arial" w:cs="Arial"/>
        </w:rPr>
      </w:pPr>
      <w:r w:rsidRPr="00217F63">
        <w:rPr>
          <w:rFonts w:ascii="Arial" w:hAnsi="Arial" w:cs="Arial"/>
        </w:rPr>
        <w:t>to promote an understanding of how learning takes place</w:t>
      </w:r>
      <w:r w:rsidR="00217F63">
        <w:rPr>
          <w:rFonts w:ascii="Arial" w:hAnsi="Arial" w:cs="Arial"/>
        </w:rPr>
        <w:t>;</w:t>
      </w:r>
    </w:p>
    <w:p w:rsidR="002C5ABE" w:rsidRPr="00C83545" w:rsidRDefault="002C5ABE" w:rsidP="00C83545">
      <w:pPr>
        <w:pStyle w:val="ListParagraph"/>
        <w:numPr>
          <w:ilvl w:val="0"/>
          <w:numId w:val="1"/>
        </w:numPr>
        <w:rPr>
          <w:rFonts w:ascii="Arial" w:hAnsi="Arial" w:cs="Arial"/>
        </w:rPr>
      </w:pPr>
      <w:r w:rsidRPr="00217F63">
        <w:rPr>
          <w:rFonts w:ascii="Arial" w:hAnsi="Arial" w:cs="Arial"/>
        </w:rPr>
        <w:t xml:space="preserve">to make explicit a baseline for monitoring and evaluating the teaching and learning </w:t>
      </w:r>
      <w:r w:rsidRPr="00C83545">
        <w:rPr>
          <w:rFonts w:ascii="Arial" w:hAnsi="Arial" w:cs="Arial"/>
        </w:rPr>
        <w:t>that takes place</w:t>
      </w:r>
      <w:r w:rsidR="00217F63" w:rsidRPr="00C83545">
        <w:rPr>
          <w:rFonts w:ascii="Arial" w:hAnsi="Arial" w:cs="Arial"/>
        </w:rPr>
        <w:t>;</w:t>
      </w:r>
    </w:p>
    <w:p w:rsidR="002C5ABE" w:rsidRPr="00217F63" w:rsidRDefault="002C5ABE" w:rsidP="00217F63">
      <w:pPr>
        <w:pStyle w:val="ListParagraph"/>
        <w:numPr>
          <w:ilvl w:val="0"/>
          <w:numId w:val="1"/>
        </w:numPr>
        <w:rPr>
          <w:rFonts w:ascii="Arial" w:hAnsi="Arial" w:cs="Arial"/>
        </w:rPr>
      </w:pPr>
      <w:r w:rsidRPr="00217F63">
        <w:rPr>
          <w:rFonts w:ascii="Arial" w:hAnsi="Arial" w:cs="Arial"/>
        </w:rPr>
        <w:t>to provide practica</w:t>
      </w:r>
      <w:r w:rsidR="00217F63">
        <w:rPr>
          <w:rFonts w:ascii="Arial" w:hAnsi="Arial" w:cs="Arial"/>
        </w:rPr>
        <w:t>l guidance and clear procedures;</w:t>
      </w:r>
    </w:p>
    <w:p w:rsidR="002C5ABE" w:rsidRPr="00217F63" w:rsidRDefault="002C5ABE" w:rsidP="00217F63">
      <w:pPr>
        <w:pStyle w:val="ListParagraph"/>
        <w:numPr>
          <w:ilvl w:val="0"/>
          <w:numId w:val="1"/>
        </w:numPr>
        <w:rPr>
          <w:rFonts w:ascii="Arial" w:hAnsi="Arial" w:cs="Arial"/>
        </w:rPr>
      </w:pPr>
      <w:r w:rsidRPr="00217F63">
        <w:rPr>
          <w:rFonts w:ascii="Arial" w:hAnsi="Arial" w:cs="Arial"/>
        </w:rPr>
        <w:t xml:space="preserve">to </w:t>
      </w:r>
      <w:r w:rsidR="00217F63">
        <w:rPr>
          <w:rFonts w:ascii="Arial" w:hAnsi="Arial" w:cs="Arial"/>
        </w:rPr>
        <w:t>provide a focus for development;</w:t>
      </w:r>
    </w:p>
    <w:p w:rsidR="002C5ABE" w:rsidRPr="00875955" w:rsidRDefault="00217F63" w:rsidP="00875955">
      <w:pPr>
        <w:pStyle w:val="ListParagraph"/>
        <w:numPr>
          <w:ilvl w:val="0"/>
          <w:numId w:val="1"/>
        </w:numPr>
        <w:rPr>
          <w:rFonts w:ascii="Arial" w:hAnsi="Arial" w:cs="Arial"/>
        </w:rPr>
      </w:pPr>
      <w:r w:rsidRPr="00217F63">
        <w:rPr>
          <w:rFonts w:ascii="Arial" w:hAnsi="Arial" w:cs="Arial"/>
        </w:rPr>
        <w:t>to inform teachers, learners</w:t>
      </w:r>
      <w:r w:rsidR="002C5ABE" w:rsidRPr="00217F63">
        <w:rPr>
          <w:rFonts w:ascii="Arial" w:hAnsi="Arial" w:cs="Arial"/>
        </w:rPr>
        <w:t xml:space="preserve">, parents/carers, Management Committee and the wider </w:t>
      </w:r>
      <w:r w:rsidR="00875955">
        <w:rPr>
          <w:rFonts w:ascii="Arial" w:hAnsi="Arial" w:cs="Arial"/>
        </w:rPr>
        <w:t xml:space="preserve"> </w:t>
      </w:r>
      <w:r w:rsidR="002C5ABE" w:rsidRPr="00875955">
        <w:rPr>
          <w:rFonts w:ascii="Arial" w:hAnsi="Arial" w:cs="Arial"/>
        </w:rPr>
        <w:t>community about the aims and processes of teaching and learning</w:t>
      </w:r>
      <w:r w:rsidRPr="00875955">
        <w:rPr>
          <w:rFonts w:ascii="Arial" w:hAnsi="Arial" w:cs="Arial"/>
        </w:rPr>
        <w:t>;</w:t>
      </w:r>
    </w:p>
    <w:p w:rsidR="002C5ABE" w:rsidRPr="00C83545" w:rsidRDefault="002C5ABE" w:rsidP="00C83545">
      <w:pPr>
        <w:pStyle w:val="ListParagraph"/>
        <w:numPr>
          <w:ilvl w:val="0"/>
          <w:numId w:val="1"/>
        </w:numPr>
        <w:rPr>
          <w:rFonts w:ascii="Arial" w:hAnsi="Arial" w:cs="Arial"/>
        </w:rPr>
      </w:pPr>
      <w:proofErr w:type="gramStart"/>
      <w:r w:rsidRPr="00217F63">
        <w:rPr>
          <w:rFonts w:ascii="Arial" w:hAnsi="Arial" w:cs="Arial"/>
        </w:rPr>
        <w:t>to</w:t>
      </w:r>
      <w:proofErr w:type="gramEnd"/>
      <w:r w:rsidRPr="00217F63">
        <w:rPr>
          <w:rFonts w:ascii="Arial" w:hAnsi="Arial" w:cs="Arial"/>
        </w:rPr>
        <w:t xml:space="preserve"> identify s</w:t>
      </w:r>
      <w:r w:rsidR="00393C15">
        <w:rPr>
          <w:rFonts w:ascii="Arial" w:hAnsi="Arial" w:cs="Arial"/>
        </w:rPr>
        <w:t>pecific areas of responsibility for the effective implementation of this policy.</w:t>
      </w:r>
    </w:p>
    <w:p w:rsidR="002C5ABE" w:rsidRPr="006444B9" w:rsidRDefault="00A42E69" w:rsidP="006C6EF2">
      <w:pPr>
        <w:rPr>
          <w:rFonts w:ascii="Arial" w:hAnsi="Arial" w:cs="Arial"/>
          <w:b/>
        </w:rPr>
      </w:pPr>
      <w:r w:rsidRPr="006444B9">
        <w:rPr>
          <w:rFonts w:ascii="Arial" w:hAnsi="Arial" w:cs="Arial"/>
          <w:b/>
        </w:rPr>
        <w:t>Definition of teaching:</w:t>
      </w:r>
    </w:p>
    <w:p w:rsidR="00A701EA" w:rsidRDefault="00085709" w:rsidP="00A701EA">
      <w:pPr>
        <w:rPr>
          <w:rFonts w:ascii="Arial" w:hAnsi="Arial" w:cs="Arial"/>
        </w:rPr>
      </w:pPr>
      <w:r>
        <w:rPr>
          <w:rFonts w:ascii="Arial" w:hAnsi="Arial" w:cs="Arial"/>
        </w:rPr>
        <w:t>Effective</w:t>
      </w:r>
      <w:r w:rsidR="00E124CF" w:rsidRPr="00E124CF">
        <w:rPr>
          <w:rFonts w:ascii="Arial" w:hAnsi="Arial" w:cs="Arial"/>
        </w:rPr>
        <w:t xml:space="preserve"> teaching is defined as that</w:t>
      </w:r>
      <w:r w:rsidR="00C83545">
        <w:rPr>
          <w:rFonts w:ascii="Arial" w:hAnsi="Arial" w:cs="Arial"/>
        </w:rPr>
        <w:t xml:space="preserve"> which leads to improved student</w:t>
      </w:r>
      <w:r w:rsidR="00E124CF" w:rsidRPr="00E124CF">
        <w:rPr>
          <w:rFonts w:ascii="Arial" w:hAnsi="Arial" w:cs="Arial"/>
        </w:rPr>
        <w:t xml:space="preserve"> progress</w:t>
      </w:r>
      <w:r>
        <w:rPr>
          <w:rFonts w:ascii="Arial" w:hAnsi="Arial" w:cs="Arial"/>
        </w:rPr>
        <w:t xml:space="preserve"> and high achievement in valued outcomes</w:t>
      </w:r>
      <w:r w:rsidR="00E124CF" w:rsidRPr="00E124CF">
        <w:rPr>
          <w:rFonts w:ascii="Arial" w:hAnsi="Arial" w:cs="Arial"/>
        </w:rPr>
        <w:t xml:space="preserve">.  </w:t>
      </w:r>
      <w:r w:rsidR="00E124CF">
        <w:rPr>
          <w:rFonts w:ascii="Arial" w:hAnsi="Arial" w:cs="Arial"/>
        </w:rPr>
        <w:t xml:space="preserve">We define </w:t>
      </w:r>
      <w:r w:rsidR="00875955">
        <w:rPr>
          <w:rFonts w:ascii="Arial" w:hAnsi="Arial" w:cs="Arial"/>
        </w:rPr>
        <w:t>effective</w:t>
      </w:r>
      <w:r w:rsidR="00E124CF">
        <w:rPr>
          <w:rFonts w:ascii="Arial" w:hAnsi="Arial" w:cs="Arial"/>
        </w:rPr>
        <w:t xml:space="preserve"> teaching as that which leads to </w:t>
      </w:r>
      <w:r w:rsidR="00875955">
        <w:rPr>
          <w:rFonts w:ascii="Arial" w:hAnsi="Arial" w:cs="Arial"/>
        </w:rPr>
        <w:t>improved</w:t>
      </w:r>
      <w:r w:rsidR="00E124CF">
        <w:rPr>
          <w:rFonts w:ascii="Arial" w:hAnsi="Arial" w:cs="Arial"/>
        </w:rPr>
        <w:t xml:space="preserve"> learner achievement using outcomes </w:t>
      </w:r>
      <w:r w:rsidR="00875955">
        <w:rPr>
          <w:rFonts w:ascii="Arial" w:hAnsi="Arial" w:cs="Arial"/>
        </w:rPr>
        <w:t>that</w:t>
      </w:r>
      <w:r w:rsidR="00E124CF">
        <w:rPr>
          <w:rFonts w:ascii="Arial" w:hAnsi="Arial" w:cs="Arial"/>
        </w:rPr>
        <w:t xml:space="preserve"> matter to their </w:t>
      </w:r>
      <w:r w:rsidR="00875955">
        <w:rPr>
          <w:rFonts w:ascii="Arial" w:hAnsi="Arial" w:cs="Arial"/>
        </w:rPr>
        <w:t>future</w:t>
      </w:r>
      <w:r w:rsidR="00E124CF">
        <w:rPr>
          <w:rFonts w:ascii="Arial" w:hAnsi="Arial" w:cs="Arial"/>
        </w:rPr>
        <w:t xml:space="preserve"> success. Defining effec</w:t>
      </w:r>
      <w:r w:rsidR="00086A38">
        <w:rPr>
          <w:rFonts w:ascii="Arial" w:hAnsi="Arial" w:cs="Arial"/>
        </w:rPr>
        <w:t>tive teaching is not easy. R</w:t>
      </w:r>
      <w:r w:rsidR="00E124CF">
        <w:rPr>
          <w:rFonts w:ascii="Arial" w:hAnsi="Arial" w:cs="Arial"/>
        </w:rPr>
        <w:t xml:space="preserve">esearch keeps coming back to this critical point: </w:t>
      </w:r>
      <w:r w:rsidR="00E124CF" w:rsidRPr="00393C15">
        <w:rPr>
          <w:rFonts w:ascii="Arial" w:hAnsi="Arial" w:cs="Arial"/>
          <w:b/>
        </w:rPr>
        <w:t xml:space="preserve">student progress is the </w:t>
      </w:r>
      <w:r w:rsidR="00875955" w:rsidRPr="00393C15">
        <w:rPr>
          <w:rFonts w:ascii="Arial" w:hAnsi="Arial" w:cs="Arial"/>
          <w:b/>
        </w:rPr>
        <w:t>yardstick</w:t>
      </w:r>
      <w:r w:rsidR="00E124CF" w:rsidRPr="00393C15">
        <w:rPr>
          <w:rFonts w:ascii="Arial" w:hAnsi="Arial" w:cs="Arial"/>
          <w:b/>
        </w:rPr>
        <w:t xml:space="preserve"> by which teacher quality should be assessed</w:t>
      </w:r>
      <w:r w:rsidR="00E124CF" w:rsidRPr="00840E1A">
        <w:rPr>
          <w:rFonts w:ascii="Arial" w:hAnsi="Arial" w:cs="Arial"/>
        </w:rPr>
        <w:t>.</w:t>
      </w:r>
      <w:r w:rsidR="00E124CF">
        <w:t xml:space="preserve"> </w:t>
      </w:r>
      <w:r w:rsidR="00E124CF">
        <w:rPr>
          <w:rFonts w:ascii="Arial" w:hAnsi="Arial" w:cs="Arial"/>
        </w:rPr>
        <w:t xml:space="preserve">Ultimately, for a </w:t>
      </w:r>
      <w:r w:rsidR="00E124CF" w:rsidRPr="00E124CF">
        <w:rPr>
          <w:rFonts w:ascii="Arial" w:hAnsi="Arial" w:cs="Arial"/>
        </w:rPr>
        <w:t>judgement about whether teaching is effective, to b</w:t>
      </w:r>
      <w:r w:rsidR="00E124CF">
        <w:rPr>
          <w:rFonts w:ascii="Arial" w:hAnsi="Arial" w:cs="Arial"/>
        </w:rPr>
        <w:t xml:space="preserve">e seen as trustworthy, it must </w:t>
      </w:r>
      <w:r w:rsidR="00E124CF" w:rsidRPr="00E124CF">
        <w:rPr>
          <w:rFonts w:ascii="Arial" w:hAnsi="Arial" w:cs="Arial"/>
        </w:rPr>
        <w:t>be checked against the progress being made by students</w:t>
      </w:r>
      <w:r w:rsidR="00E124CF">
        <w:rPr>
          <w:rFonts w:ascii="Arial" w:hAnsi="Arial" w:cs="Arial"/>
        </w:rPr>
        <w:t xml:space="preserve"> (Coe et al, 2014)</w:t>
      </w:r>
      <w:r w:rsidR="00A701EA">
        <w:rPr>
          <w:rFonts w:ascii="Arial" w:hAnsi="Arial" w:cs="Arial"/>
        </w:rPr>
        <w:t>.</w:t>
      </w:r>
    </w:p>
    <w:p w:rsidR="00A701EA" w:rsidRPr="00875955" w:rsidRDefault="00A701EA" w:rsidP="00A701EA">
      <w:pPr>
        <w:rPr>
          <w:rFonts w:ascii="Arial" w:hAnsi="Arial" w:cs="Arial"/>
        </w:rPr>
      </w:pPr>
      <w:r w:rsidRPr="00875955">
        <w:rPr>
          <w:rFonts w:ascii="Arial" w:hAnsi="Arial" w:cs="Arial"/>
          <w:b/>
        </w:rPr>
        <w:t>The six components of great teaching</w:t>
      </w:r>
      <w:r w:rsidR="00875955">
        <w:rPr>
          <w:rFonts w:ascii="Arial" w:hAnsi="Arial" w:cs="Arial"/>
        </w:rPr>
        <w:t>:</w:t>
      </w:r>
      <w:r w:rsidRPr="00875955">
        <w:rPr>
          <w:rFonts w:ascii="Arial" w:hAnsi="Arial" w:cs="Arial"/>
        </w:rPr>
        <w:t xml:space="preserve"> </w:t>
      </w:r>
    </w:p>
    <w:p w:rsidR="00A701EA" w:rsidRPr="00A701EA" w:rsidRDefault="00A701EA" w:rsidP="00A701EA">
      <w:pPr>
        <w:rPr>
          <w:rFonts w:ascii="Arial" w:hAnsi="Arial" w:cs="Arial"/>
        </w:rPr>
      </w:pPr>
      <w:r w:rsidRPr="00A701EA">
        <w:rPr>
          <w:rFonts w:ascii="Arial" w:hAnsi="Arial" w:cs="Arial"/>
        </w:rPr>
        <w:t xml:space="preserve">Below </w:t>
      </w:r>
      <w:r w:rsidR="000213BD">
        <w:rPr>
          <w:rFonts w:ascii="Arial" w:hAnsi="Arial" w:cs="Arial"/>
        </w:rPr>
        <w:t xml:space="preserve">are </w:t>
      </w:r>
      <w:r w:rsidRPr="00A701EA">
        <w:rPr>
          <w:rFonts w:ascii="Arial" w:hAnsi="Arial" w:cs="Arial"/>
        </w:rPr>
        <w:t>the six common components sugge</w:t>
      </w:r>
      <w:r>
        <w:rPr>
          <w:rFonts w:ascii="Arial" w:hAnsi="Arial" w:cs="Arial"/>
        </w:rPr>
        <w:t>sted by research</w:t>
      </w:r>
      <w:r w:rsidR="00C83545">
        <w:rPr>
          <w:rFonts w:ascii="Arial" w:hAnsi="Arial" w:cs="Arial"/>
        </w:rPr>
        <w:t xml:space="preserve"> (Coe et al</w:t>
      </w:r>
      <w:proofErr w:type="gramStart"/>
      <w:r w:rsidR="00C83545">
        <w:rPr>
          <w:rFonts w:ascii="Arial" w:hAnsi="Arial" w:cs="Arial"/>
        </w:rPr>
        <w:t>,2014</w:t>
      </w:r>
      <w:proofErr w:type="gramEnd"/>
      <w:r w:rsidR="00C83545">
        <w:rPr>
          <w:rFonts w:ascii="Arial" w:hAnsi="Arial" w:cs="Arial"/>
        </w:rPr>
        <w:t>)</w:t>
      </w:r>
      <w:r>
        <w:rPr>
          <w:rFonts w:ascii="Arial" w:hAnsi="Arial" w:cs="Arial"/>
        </w:rPr>
        <w:t xml:space="preserve"> that teachers </w:t>
      </w:r>
      <w:r w:rsidRPr="00A701EA">
        <w:rPr>
          <w:rFonts w:ascii="Arial" w:hAnsi="Arial" w:cs="Arial"/>
        </w:rPr>
        <w:t xml:space="preserve">should consider when assessing teaching quality. Good quality </w:t>
      </w:r>
      <w:r>
        <w:rPr>
          <w:rFonts w:ascii="Arial" w:hAnsi="Arial" w:cs="Arial"/>
        </w:rPr>
        <w:t xml:space="preserve">teaching will likely involve a </w:t>
      </w:r>
      <w:r w:rsidRPr="00A701EA">
        <w:rPr>
          <w:rFonts w:ascii="Arial" w:hAnsi="Arial" w:cs="Arial"/>
        </w:rPr>
        <w:t xml:space="preserve">combination of these attributes manifested at </w:t>
      </w:r>
      <w:r>
        <w:rPr>
          <w:rFonts w:ascii="Arial" w:hAnsi="Arial" w:cs="Arial"/>
        </w:rPr>
        <w:t xml:space="preserve">different times; the very best </w:t>
      </w:r>
      <w:r w:rsidRPr="00A701EA">
        <w:rPr>
          <w:rFonts w:ascii="Arial" w:hAnsi="Arial" w:cs="Arial"/>
        </w:rPr>
        <w:t>teachers are those that demonstrate all of these features.</w:t>
      </w:r>
    </w:p>
    <w:p w:rsidR="00A701EA" w:rsidRPr="00A701EA" w:rsidRDefault="00A701EA" w:rsidP="00A701EA">
      <w:pPr>
        <w:rPr>
          <w:rFonts w:ascii="Arial" w:hAnsi="Arial" w:cs="Arial"/>
        </w:rPr>
      </w:pPr>
      <w:r w:rsidRPr="00A701EA">
        <w:rPr>
          <w:rFonts w:ascii="Arial" w:hAnsi="Arial" w:cs="Arial"/>
        </w:rPr>
        <w:t>1. (Pedagogical) content knowledge (Strong</w:t>
      </w:r>
      <w:r w:rsidR="00552E10">
        <w:rPr>
          <w:rFonts w:ascii="Arial" w:hAnsi="Arial" w:cs="Arial"/>
        </w:rPr>
        <w:t xml:space="preserve"> evidence of impact on student </w:t>
      </w:r>
      <w:r w:rsidRPr="00A701EA">
        <w:rPr>
          <w:rFonts w:ascii="Arial" w:hAnsi="Arial" w:cs="Arial"/>
        </w:rPr>
        <w:t>outcomes)</w:t>
      </w:r>
      <w:r>
        <w:rPr>
          <w:rFonts w:ascii="Arial" w:hAnsi="Arial" w:cs="Arial"/>
        </w:rPr>
        <w:t xml:space="preserve"> </w:t>
      </w:r>
      <w:proofErr w:type="gramStart"/>
      <w:r w:rsidRPr="00A701EA">
        <w:rPr>
          <w:rFonts w:ascii="Arial" w:hAnsi="Arial" w:cs="Arial"/>
        </w:rPr>
        <w:t>The</w:t>
      </w:r>
      <w:proofErr w:type="gramEnd"/>
      <w:r w:rsidRPr="00A701EA">
        <w:rPr>
          <w:rFonts w:ascii="Arial" w:hAnsi="Arial" w:cs="Arial"/>
        </w:rPr>
        <w:t xml:space="preserve"> most effective teachers have deep knowledge o</w:t>
      </w:r>
      <w:r>
        <w:rPr>
          <w:rFonts w:ascii="Arial" w:hAnsi="Arial" w:cs="Arial"/>
        </w:rPr>
        <w:t xml:space="preserve">f the subjects they teach, and </w:t>
      </w:r>
      <w:r w:rsidRPr="00A701EA">
        <w:rPr>
          <w:rFonts w:ascii="Arial" w:hAnsi="Arial" w:cs="Arial"/>
        </w:rPr>
        <w:t xml:space="preserve">when teachers’ knowledge falls below a certain level </w:t>
      </w:r>
      <w:r>
        <w:rPr>
          <w:rFonts w:ascii="Arial" w:hAnsi="Arial" w:cs="Arial"/>
        </w:rPr>
        <w:t xml:space="preserve">it is a significant impediment </w:t>
      </w:r>
      <w:r w:rsidRPr="00A701EA">
        <w:rPr>
          <w:rFonts w:ascii="Arial" w:hAnsi="Arial" w:cs="Arial"/>
        </w:rPr>
        <w:t>to students’ learning. As well as a strong under</w:t>
      </w:r>
      <w:r>
        <w:rPr>
          <w:rFonts w:ascii="Arial" w:hAnsi="Arial" w:cs="Arial"/>
        </w:rPr>
        <w:t xml:space="preserve">standing of the material being </w:t>
      </w:r>
      <w:r w:rsidRPr="00A701EA">
        <w:rPr>
          <w:rFonts w:ascii="Arial" w:hAnsi="Arial" w:cs="Arial"/>
        </w:rPr>
        <w:t>taught, teachers must also understand the ways stud</w:t>
      </w:r>
      <w:r>
        <w:rPr>
          <w:rFonts w:ascii="Arial" w:hAnsi="Arial" w:cs="Arial"/>
        </w:rPr>
        <w:t xml:space="preserve">ents think about the content, </w:t>
      </w:r>
      <w:r w:rsidRPr="00A701EA">
        <w:rPr>
          <w:rFonts w:ascii="Arial" w:hAnsi="Arial" w:cs="Arial"/>
        </w:rPr>
        <w:t>be able to evaluate the thinking behind stude</w:t>
      </w:r>
      <w:r>
        <w:rPr>
          <w:rFonts w:ascii="Arial" w:hAnsi="Arial" w:cs="Arial"/>
        </w:rPr>
        <w:t xml:space="preserve">nts’ own methods, and identify </w:t>
      </w:r>
      <w:r w:rsidRPr="00A701EA">
        <w:rPr>
          <w:rFonts w:ascii="Arial" w:hAnsi="Arial" w:cs="Arial"/>
        </w:rPr>
        <w:t xml:space="preserve">students’ common misconceptions. </w:t>
      </w:r>
    </w:p>
    <w:p w:rsidR="00A701EA" w:rsidRPr="00A701EA" w:rsidRDefault="00A701EA" w:rsidP="00A701EA">
      <w:pPr>
        <w:rPr>
          <w:rFonts w:ascii="Arial" w:hAnsi="Arial" w:cs="Arial"/>
        </w:rPr>
      </w:pPr>
      <w:r w:rsidRPr="00A701EA">
        <w:rPr>
          <w:rFonts w:ascii="Arial" w:hAnsi="Arial" w:cs="Arial"/>
        </w:rPr>
        <w:t>2. Quality of instruction (Strong evidence</w:t>
      </w:r>
      <w:r>
        <w:rPr>
          <w:rFonts w:ascii="Arial" w:hAnsi="Arial" w:cs="Arial"/>
        </w:rPr>
        <w:t xml:space="preserve"> of impact on student outcomes) </w:t>
      </w:r>
      <w:r w:rsidRPr="00A701EA">
        <w:rPr>
          <w:rFonts w:ascii="Arial" w:hAnsi="Arial" w:cs="Arial"/>
        </w:rPr>
        <w:t>Includes elements such as effective questi</w:t>
      </w:r>
      <w:r>
        <w:rPr>
          <w:rFonts w:ascii="Arial" w:hAnsi="Arial" w:cs="Arial"/>
        </w:rPr>
        <w:t xml:space="preserve">oning and use of assessment by </w:t>
      </w:r>
      <w:r w:rsidRPr="00A701EA">
        <w:rPr>
          <w:rFonts w:ascii="Arial" w:hAnsi="Arial" w:cs="Arial"/>
        </w:rPr>
        <w:t>teachers. Specific practices, like reviewing prev</w:t>
      </w:r>
      <w:r>
        <w:rPr>
          <w:rFonts w:ascii="Arial" w:hAnsi="Arial" w:cs="Arial"/>
        </w:rPr>
        <w:t xml:space="preserve">ious learning, providing model </w:t>
      </w:r>
      <w:r w:rsidRPr="00A701EA">
        <w:rPr>
          <w:rFonts w:ascii="Arial" w:hAnsi="Arial" w:cs="Arial"/>
        </w:rPr>
        <w:t>responses for students, giving adequate time for practice to embed skills securely</w:t>
      </w:r>
      <w:r w:rsidRPr="00A701EA">
        <w:t xml:space="preserve"> </w:t>
      </w:r>
      <w:r w:rsidRPr="00A701EA">
        <w:rPr>
          <w:rFonts w:ascii="Arial" w:hAnsi="Arial" w:cs="Arial"/>
        </w:rPr>
        <w:t>and progressively introducing new learning (scaffolding) a</w:t>
      </w:r>
      <w:r>
        <w:rPr>
          <w:rFonts w:ascii="Arial" w:hAnsi="Arial" w:cs="Arial"/>
        </w:rPr>
        <w:t xml:space="preserve">re also elements of high </w:t>
      </w:r>
      <w:r w:rsidRPr="00A701EA">
        <w:rPr>
          <w:rFonts w:ascii="Arial" w:hAnsi="Arial" w:cs="Arial"/>
        </w:rPr>
        <w:t>quality instruction.</w:t>
      </w:r>
    </w:p>
    <w:p w:rsidR="00A701EA" w:rsidRPr="00A701EA" w:rsidRDefault="00A701EA" w:rsidP="00A701EA">
      <w:pPr>
        <w:rPr>
          <w:rFonts w:ascii="Arial" w:hAnsi="Arial" w:cs="Arial"/>
        </w:rPr>
      </w:pPr>
      <w:r w:rsidRPr="00A701EA">
        <w:rPr>
          <w:rFonts w:ascii="Arial" w:hAnsi="Arial" w:cs="Arial"/>
        </w:rPr>
        <w:t>3. Classroom climate (Moderate evidence</w:t>
      </w:r>
      <w:r>
        <w:rPr>
          <w:rFonts w:ascii="Arial" w:hAnsi="Arial" w:cs="Arial"/>
        </w:rPr>
        <w:t xml:space="preserve"> of impact on student outcomes) </w:t>
      </w:r>
      <w:r w:rsidRPr="00A701EA">
        <w:rPr>
          <w:rFonts w:ascii="Arial" w:hAnsi="Arial" w:cs="Arial"/>
        </w:rPr>
        <w:t>Covers quality of interactions between teac</w:t>
      </w:r>
      <w:r>
        <w:rPr>
          <w:rFonts w:ascii="Arial" w:hAnsi="Arial" w:cs="Arial"/>
        </w:rPr>
        <w:t xml:space="preserve">hers and students, and teacher </w:t>
      </w:r>
      <w:r w:rsidRPr="00A701EA">
        <w:rPr>
          <w:rFonts w:ascii="Arial" w:hAnsi="Arial" w:cs="Arial"/>
        </w:rPr>
        <w:t>expectations: the need to create a classroom that is constantly</w:t>
      </w:r>
      <w:r>
        <w:rPr>
          <w:rFonts w:ascii="Arial" w:hAnsi="Arial" w:cs="Arial"/>
        </w:rPr>
        <w:t xml:space="preserve"> demanding more, </w:t>
      </w:r>
      <w:r w:rsidRPr="00A701EA">
        <w:rPr>
          <w:rFonts w:ascii="Arial" w:hAnsi="Arial" w:cs="Arial"/>
        </w:rPr>
        <w:t>but still recognising students’ self-worth. It als</w:t>
      </w:r>
      <w:r>
        <w:rPr>
          <w:rFonts w:ascii="Arial" w:hAnsi="Arial" w:cs="Arial"/>
        </w:rPr>
        <w:t xml:space="preserve">o involves attributing student </w:t>
      </w:r>
      <w:r w:rsidRPr="00A701EA">
        <w:rPr>
          <w:rFonts w:ascii="Arial" w:hAnsi="Arial" w:cs="Arial"/>
        </w:rPr>
        <w:t>success to effort rather than ability and valuing resilience to failure (grit).</w:t>
      </w:r>
    </w:p>
    <w:p w:rsidR="00A701EA" w:rsidRPr="00A701EA" w:rsidRDefault="00A701EA" w:rsidP="00A701EA">
      <w:pPr>
        <w:rPr>
          <w:rFonts w:ascii="Arial" w:hAnsi="Arial" w:cs="Arial"/>
        </w:rPr>
      </w:pPr>
      <w:r w:rsidRPr="00A701EA">
        <w:rPr>
          <w:rFonts w:ascii="Arial" w:hAnsi="Arial" w:cs="Arial"/>
        </w:rPr>
        <w:lastRenderedPageBreak/>
        <w:t>4. Classroom management (Moderate</w:t>
      </w:r>
      <w:r>
        <w:rPr>
          <w:rFonts w:ascii="Arial" w:hAnsi="Arial" w:cs="Arial"/>
        </w:rPr>
        <w:t xml:space="preserve"> evidence of impact on student outcomes) </w:t>
      </w:r>
      <w:r w:rsidRPr="00A701EA">
        <w:rPr>
          <w:rFonts w:ascii="Arial" w:hAnsi="Arial" w:cs="Arial"/>
        </w:rPr>
        <w:t>A teacher’s abilities to make efficient use of lesson</w:t>
      </w:r>
      <w:r>
        <w:rPr>
          <w:rFonts w:ascii="Arial" w:hAnsi="Arial" w:cs="Arial"/>
        </w:rPr>
        <w:t xml:space="preserve"> time, to coordinate classroom </w:t>
      </w:r>
      <w:r w:rsidRPr="00A701EA">
        <w:rPr>
          <w:rFonts w:ascii="Arial" w:hAnsi="Arial" w:cs="Arial"/>
        </w:rPr>
        <w:t>resources and space, and to manage students’ behav</w:t>
      </w:r>
      <w:r>
        <w:rPr>
          <w:rFonts w:ascii="Arial" w:hAnsi="Arial" w:cs="Arial"/>
        </w:rPr>
        <w:t xml:space="preserve">iour with clear rules that are </w:t>
      </w:r>
      <w:r w:rsidRPr="00A701EA">
        <w:rPr>
          <w:rFonts w:ascii="Arial" w:hAnsi="Arial" w:cs="Arial"/>
        </w:rPr>
        <w:t>consistently enforced, are all relevant to maximis</w:t>
      </w:r>
      <w:r>
        <w:rPr>
          <w:rFonts w:ascii="Arial" w:hAnsi="Arial" w:cs="Arial"/>
        </w:rPr>
        <w:t xml:space="preserve">ing the learning that can take </w:t>
      </w:r>
      <w:r w:rsidRPr="00A701EA">
        <w:rPr>
          <w:rFonts w:ascii="Arial" w:hAnsi="Arial" w:cs="Arial"/>
        </w:rPr>
        <w:t>place. These environmental factors are necessary</w:t>
      </w:r>
      <w:r>
        <w:rPr>
          <w:rFonts w:ascii="Arial" w:hAnsi="Arial" w:cs="Arial"/>
        </w:rPr>
        <w:t xml:space="preserve"> for good learning rather than </w:t>
      </w:r>
      <w:r w:rsidRPr="00A701EA">
        <w:rPr>
          <w:rFonts w:ascii="Arial" w:hAnsi="Arial" w:cs="Arial"/>
        </w:rPr>
        <w:t xml:space="preserve">its direct components. </w:t>
      </w:r>
    </w:p>
    <w:p w:rsidR="00A701EA" w:rsidRPr="00A701EA" w:rsidRDefault="00A701EA" w:rsidP="00A701EA">
      <w:pPr>
        <w:rPr>
          <w:rFonts w:ascii="Arial" w:hAnsi="Arial" w:cs="Arial"/>
        </w:rPr>
      </w:pPr>
      <w:r w:rsidRPr="00A701EA">
        <w:rPr>
          <w:rFonts w:ascii="Arial" w:hAnsi="Arial" w:cs="Arial"/>
        </w:rPr>
        <w:t>5. Teacher beliefs (Some evidence</w:t>
      </w:r>
      <w:r>
        <w:rPr>
          <w:rFonts w:ascii="Arial" w:hAnsi="Arial" w:cs="Arial"/>
        </w:rPr>
        <w:t xml:space="preserve"> of impact on student outcomes) </w:t>
      </w:r>
      <w:proofErr w:type="gramStart"/>
      <w:r w:rsidRPr="00A701EA">
        <w:rPr>
          <w:rFonts w:ascii="Arial" w:hAnsi="Arial" w:cs="Arial"/>
        </w:rPr>
        <w:t>Why</w:t>
      </w:r>
      <w:proofErr w:type="gramEnd"/>
      <w:r w:rsidRPr="00A701EA">
        <w:rPr>
          <w:rFonts w:ascii="Arial" w:hAnsi="Arial" w:cs="Arial"/>
        </w:rPr>
        <w:t xml:space="preserve"> teachers adopt particular practices, the purpo</w:t>
      </w:r>
      <w:r>
        <w:rPr>
          <w:rFonts w:ascii="Arial" w:hAnsi="Arial" w:cs="Arial"/>
        </w:rPr>
        <w:t xml:space="preserve">ses they aim to achieve, their </w:t>
      </w:r>
      <w:r w:rsidRPr="00A701EA">
        <w:rPr>
          <w:rFonts w:ascii="Arial" w:hAnsi="Arial" w:cs="Arial"/>
        </w:rPr>
        <w:t xml:space="preserve">theories about what learning is and how it happens </w:t>
      </w:r>
      <w:r>
        <w:rPr>
          <w:rFonts w:ascii="Arial" w:hAnsi="Arial" w:cs="Arial"/>
        </w:rPr>
        <w:t xml:space="preserve">and their conceptual models of </w:t>
      </w:r>
      <w:r w:rsidRPr="00A701EA">
        <w:rPr>
          <w:rFonts w:ascii="Arial" w:hAnsi="Arial" w:cs="Arial"/>
        </w:rPr>
        <w:t xml:space="preserve">the nature and role of teaching in the learning process all seem to be important. </w:t>
      </w:r>
    </w:p>
    <w:p w:rsidR="00E124CF" w:rsidRPr="00A701EA" w:rsidRDefault="00A701EA" w:rsidP="00A701EA">
      <w:pPr>
        <w:rPr>
          <w:rFonts w:ascii="Arial" w:hAnsi="Arial" w:cs="Arial"/>
        </w:rPr>
      </w:pPr>
      <w:r w:rsidRPr="00A701EA">
        <w:rPr>
          <w:rFonts w:ascii="Arial" w:hAnsi="Arial" w:cs="Arial"/>
        </w:rPr>
        <w:t>6. Professional behaviours (Some evidence</w:t>
      </w:r>
      <w:r>
        <w:rPr>
          <w:rFonts w:ascii="Arial" w:hAnsi="Arial" w:cs="Arial"/>
        </w:rPr>
        <w:t xml:space="preserve"> of impact on student outcomes) </w:t>
      </w:r>
      <w:r w:rsidRPr="00A701EA">
        <w:rPr>
          <w:rFonts w:ascii="Arial" w:hAnsi="Arial" w:cs="Arial"/>
        </w:rPr>
        <w:t>Behaviours exhibited by teachers such a</w:t>
      </w:r>
      <w:r>
        <w:rPr>
          <w:rFonts w:ascii="Arial" w:hAnsi="Arial" w:cs="Arial"/>
        </w:rPr>
        <w:t xml:space="preserve">s reflecting on and developing </w:t>
      </w:r>
      <w:r w:rsidRPr="00A701EA">
        <w:rPr>
          <w:rFonts w:ascii="Arial" w:hAnsi="Arial" w:cs="Arial"/>
        </w:rPr>
        <w:t>professional practice, participation in profes</w:t>
      </w:r>
      <w:r>
        <w:rPr>
          <w:rFonts w:ascii="Arial" w:hAnsi="Arial" w:cs="Arial"/>
        </w:rPr>
        <w:t xml:space="preserve">sional development, supporting </w:t>
      </w:r>
      <w:r w:rsidRPr="00A701EA">
        <w:rPr>
          <w:rFonts w:ascii="Arial" w:hAnsi="Arial" w:cs="Arial"/>
        </w:rPr>
        <w:t>colleagues, and liaising and communicating with parents.</w:t>
      </w:r>
    </w:p>
    <w:p w:rsidR="00A51625" w:rsidRDefault="00A42E69" w:rsidP="00A51625">
      <w:pPr>
        <w:rPr>
          <w:rFonts w:ascii="Arial" w:hAnsi="Arial" w:cs="Arial"/>
          <w:b/>
        </w:rPr>
      </w:pPr>
      <w:r w:rsidRPr="00A51625">
        <w:rPr>
          <w:rFonts w:ascii="Arial" w:hAnsi="Arial" w:cs="Arial"/>
          <w:b/>
        </w:rPr>
        <w:t>Effective teaching:</w:t>
      </w:r>
    </w:p>
    <w:p w:rsidR="00A51625" w:rsidRPr="00A51625" w:rsidRDefault="00A51625" w:rsidP="00A51625">
      <w:pPr>
        <w:rPr>
          <w:rFonts w:ascii="Arial" w:hAnsi="Arial" w:cs="Arial"/>
          <w:b/>
        </w:rPr>
      </w:pPr>
      <w:r w:rsidRPr="00A51625">
        <w:rPr>
          <w:rFonts w:ascii="Arial" w:hAnsi="Arial" w:cs="Arial"/>
        </w:rPr>
        <w:t>Highly effective teaching is seen when</w:t>
      </w:r>
      <w:r w:rsidR="00A701EA">
        <w:rPr>
          <w:rFonts w:ascii="Arial" w:hAnsi="Arial" w:cs="Arial"/>
        </w:rPr>
        <w:t xml:space="preserve"> all six of the above components are evident and</w:t>
      </w:r>
      <w:r w:rsidRPr="00A51625">
        <w:rPr>
          <w:rFonts w:ascii="Arial" w:hAnsi="Arial" w:cs="Arial"/>
        </w:rPr>
        <w:t>:</w:t>
      </w:r>
    </w:p>
    <w:p w:rsidR="00A51625" w:rsidRPr="00A51625" w:rsidRDefault="00A51625" w:rsidP="00A51625">
      <w:pPr>
        <w:pStyle w:val="ListParagraph"/>
        <w:numPr>
          <w:ilvl w:val="0"/>
          <w:numId w:val="1"/>
        </w:numPr>
        <w:rPr>
          <w:rFonts w:ascii="Arial" w:hAnsi="Arial" w:cs="Arial"/>
        </w:rPr>
      </w:pPr>
      <w:r w:rsidRPr="00A51625">
        <w:rPr>
          <w:rFonts w:ascii="Arial" w:hAnsi="Arial" w:cs="Arial"/>
        </w:rPr>
        <w:t>A clear plan/outline for the lesson with its objectives is communicated to learners at the start of the lesson. It puts the learner at the centre of the process and allows for personalisation. It takes account of the needs of all sub-groups.  Necessary and stimulating resources are ready for the class. Lesson objectives are clear and specific and, when appropriate, linked to the National Curriculum. Students' learning is reviewed with</w:t>
      </w:r>
      <w:r w:rsidR="006B3CE6">
        <w:rPr>
          <w:rFonts w:ascii="Arial" w:hAnsi="Arial" w:cs="Arial"/>
        </w:rPr>
        <w:t xml:space="preserve"> them at the end of the lesson;</w:t>
      </w:r>
    </w:p>
    <w:p w:rsidR="006B3CE6" w:rsidRDefault="00A51625" w:rsidP="006B3CE6">
      <w:pPr>
        <w:pStyle w:val="ListParagraph"/>
        <w:numPr>
          <w:ilvl w:val="0"/>
          <w:numId w:val="1"/>
        </w:numPr>
        <w:rPr>
          <w:rFonts w:ascii="Arial" w:hAnsi="Arial" w:cs="Arial"/>
        </w:rPr>
      </w:pPr>
      <w:r w:rsidRPr="00A51625">
        <w:rPr>
          <w:rFonts w:ascii="Arial" w:hAnsi="Arial" w:cs="Arial"/>
        </w:rPr>
        <w:t>Expectations of learners are high. Learners are encou</w:t>
      </w:r>
      <w:r w:rsidR="006B3CE6">
        <w:rPr>
          <w:rFonts w:ascii="Arial" w:hAnsi="Arial" w:cs="Arial"/>
        </w:rPr>
        <w:t xml:space="preserve">raged to have high standards of </w:t>
      </w:r>
      <w:r w:rsidRPr="006B3CE6">
        <w:rPr>
          <w:rFonts w:ascii="Arial" w:hAnsi="Arial" w:cs="Arial"/>
        </w:rPr>
        <w:t>effort, accuracy and presentation. Lessons are tailored appropriately to challenge all learners. Strategies are varied to motivate different students. Learners are encouraged to take respon</w:t>
      </w:r>
      <w:r w:rsidR="006B3CE6">
        <w:rPr>
          <w:rFonts w:ascii="Arial" w:hAnsi="Arial" w:cs="Arial"/>
        </w:rPr>
        <w:t>sibility for their own learning;</w:t>
      </w:r>
    </w:p>
    <w:p w:rsidR="006B3CE6" w:rsidRDefault="006B3CE6" w:rsidP="006B3CE6">
      <w:pPr>
        <w:pStyle w:val="ListParagraph"/>
        <w:numPr>
          <w:ilvl w:val="0"/>
          <w:numId w:val="1"/>
        </w:numPr>
        <w:rPr>
          <w:rFonts w:ascii="Arial" w:hAnsi="Arial" w:cs="Arial"/>
        </w:rPr>
      </w:pPr>
      <w:r w:rsidRPr="006B3CE6">
        <w:rPr>
          <w:rFonts w:ascii="Arial" w:hAnsi="Arial" w:cs="Arial"/>
        </w:rPr>
        <w:t>Lessons are well planned building on and extending pupils’ prior achievements and with sufficient teacher subject knowledge;</w:t>
      </w:r>
    </w:p>
    <w:p w:rsidR="006B3CE6" w:rsidRDefault="006B3CE6" w:rsidP="006B3CE6">
      <w:pPr>
        <w:pStyle w:val="ListParagraph"/>
        <w:numPr>
          <w:ilvl w:val="0"/>
          <w:numId w:val="1"/>
        </w:numPr>
        <w:rPr>
          <w:rFonts w:ascii="Arial" w:hAnsi="Arial" w:cs="Arial"/>
        </w:rPr>
      </w:pPr>
      <w:r w:rsidRPr="006B3CE6">
        <w:rPr>
          <w:rFonts w:ascii="Arial" w:hAnsi="Arial" w:cs="Arial"/>
        </w:rPr>
        <w:t>Activities relate to and extend pupils’ experiences and knowledge and understanding of the world;</w:t>
      </w:r>
    </w:p>
    <w:p w:rsidR="006B3CE6" w:rsidRDefault="006B3CE6" w:rsidP="006B3CE6">
      <w:pPr>
        <w:pStyle w:val="ListParagraph"/>
        <w:numPr>
          <w:ilvl w:val="0"/>
          <w:numId w:val="1"/>
        </w:numPr>
        <w:rPr>
          <w:rFonts w:ascii="Arial" w:hAnsi="Arial" w:cs="Arial"/>
        </w:rPr>
      </w:pPr>
      <w:r w:rsidRPr="006B3CE6">
        <w:rPr>
          <w:rFonts w:ascii="Arial" w:hAnsi="Arial" w:cs="Arial"/>
        </w:rPr>
        <w:t xml:space="preserve"> Expectations of lesson outcomes are ambitious with structured activities which enables high achievement;</w:t>
      </w:r>
    </w:p>
    <w:p w:rsidR="006B3CE6" w:rsidRDefault="006B3CE6" w:rsidP="006B3CE6">
      <w:pPr>
        <w:pStyle w:val="ListParagraph"/>
        <w:numPr>
          <w:ilvl w:val="0"/>
          <w:numId w:val="1"/>
        </w:numPr>
        <w:rPr>
          <w:rFonts w:ascii="Arial" w:hAnsi="Arial" w:cs="Arial"/>
        </w:rPr>
      </w:pPr>
      <w:r w:rsidRPr="006B3CE6">
        <w:rPr>
          <w:rFonts w:ascii="Arial" w:hAnsi="Arial" w:cs="Arial"/>
        </w:rPr>
        <w:t xml:space="preserve"> Learners are given opportunities to acquire skills, knowledge and understanding, (including literacy, numeracy and IT basic skills), in a variety of relevant contexts;</w:t>
      </w:r>
    </w:p>
    <w:p w:rsidR="006B3CE6" w:rsidRDefault="006B3CE6" w:rsidP="006B3CE6">
      <w:pPr>
        <w:pStyle w:val="ListParagraph"/>
        <w:numPr>
          <w:ilvl w:val="0"/>
          <w:numId w:val="1"/>
        </w:numPr>
        <w:rPr>
          <w:rFonts w:ascii="Arial" w:hAnsi="Arial" w:cs="Arial"/>
        </w:rPr>
      </w:pPr>
      <w:r w:rsidRPr="006B3CE6">
        <w:rPr>
          <w:rFonts w:ascii="Arial" w:hAnsi="Arial" w:cs="Arial"/>
        </w:rPr>
        <w:t xml:space="preserve">The learning needs of all pupils are met, including those identified </w:t>
      </w:r>
      <w:r w:rsidR="00520C30" w:rsidRPr="009B3DBD">
        <w:rPr>
          <w:rFonts w:ascii="Arial" w:hAnsi="Arial" w:cs="Arial"/>
        </w:rPr>
        <w:t>on the SEN and Additional Needs register</w:t>
      </w:r>
      <w:r w:rsidRPr="006B3CE6">
        <w:rPr>
          <w:rFonts w:ascii="Arial" w:hAnsi="Arial" w:cs="Arial"/>
        </w:rPr>
        <w:t xml:space="preserve">, </w:t>
      </w:r>
      <w:r w:rsidRPr="009B3DBD">
        <w:rPr>
          <w:rFonts w:ascii="Arial" w:hAnsi="Arial" w:cs="Arial"/>
        </w:rPr>
        <w:t>and</w:t>
      </w:r>
      <w:r w:rsidR="002D51E4" w:rsidRPr="009B3DBD">
        <w:rPr>
          <w:rFonts w:ascii="Arial" w:hAnsi="Arial" w:cs="Arial"/>
        </w:rPr>
        <w:t xml:space="preserve"> SEN Support P</w:t>
      </w:r>
      <w:r w:rsidRPr="009B3DBD">
        <w:rPr>
          <w:rFonts w:ascii="Arial" w:hAnsi="Arial" w:cs="Arial"/>
        </w:rPr>
        <w:t xml:space="preserve">lans </w:t>
      </w:r>
      <w:r w:rsidR="002D51E4">
        <w:rPr>
          <w:rFonts w:ascii="Arial" w:hAnsi="Arial" w:cs="Arial"/>
        </w:rPr>
        <w:t>are written</w:t>
      </w:r>
      <w:r w:rsidRPr="006B3CE6">
        <w:rPr>
          <w:rFonts w:ascii="Arial" w:hAnsi="Arial" w:cs="Arial"/>
        </w:rPr>
        <w:t xml:space="preserve"> to respond </w:t>
      </w:r>
      <w:r w:rsidR="002D51E4">
        <w:rPr>
          <w:rFonts w:ascii="Arial" w:hAnsi="Arial" w:cs="Arial"/>
        </w:rPr>
        <w:t xml:space="preserve">fully to needs as they arise </w:t>
      </w:r>
      <w:r w:rsidR="002D51E4" w:rsidRPr="009B3DBD">
        <w:rPr>
          <w:rFonts w:ascii="Arial" w:hAnsi="Arial" w:cs="Arial"/>
        </w:rPr>
        <w:t xml:space="preserve">providing clear outcomes linked to learner’s aspirations as well as reengaging </w:t>
      </w:r>
      <w:r w:rsidR="00914127">
        <w:rPr>
          <w:rFonts w:ascii="Arial" w:hAnsi="Arial" w:cs="Arial"/>
        </w:rPr>
        <w:t xml:space="preserve">any disaffected students </w:t>
      </w:r>
      <w:r w:rsidR="00914127" w:rsidRPr="009B3DBD">
        <w:rPr>
          <w:rFonts w:ascii="Arial" w:hAnsi="Arial" w:cs="Arial"/>
        </w:rPr>
        <w:t>as outlined in the SEN Policy</w:t>
      </w:r>
      <w:r w:rsidR="009B3DBD">
        <w:rPr>
          <w:rFonts w:ascii="Arial" w:hAnsi="Arial" w:cs="Arial"/>
        </w:rPr>
        <w:t>;</w:t>
      </w:r>
    </w:p>
    <w:p w:rsidR="00520C30" w:rsidRDefault="002D51E4" w:rsidP="006B3CE6">
      <w:pPr>
        <w:pStyle w:val="ListParagraph"/>
        <w:numPr>
          <w:ilvl w:val="0"/>
          <w:numId w:val="1"/>
        </w:numPr>
        <w:rPr>
          <w:rFonts w:ascii="Arial" w:hAnsi="Arial" w:cs="Arial"/>
        </w:rPr>
      </w:pPr>
      <w:r w:rsidRPr="009B3DBD">
        <w:rPr>
          <w:rFonts w:ascii="Arial" w:hAnsi="Arial" w:cs="Arial"/>
        </w:rPr>
        <w:t xml:space="preserve">Staff access relevant SEN training and make use of strategies and resources </w:t>
      </w:r>
      <w:r w:rsidR="00914127" w:rsidRPr="009B3DBD">
        <w:rPr>
          <w:rFonts w:ascii="Arial" w:hAnsi="Arial" w:cs="Arial"/>
        </w:rPr>
        <w:t xml:space="preserve">within their classrooms which have neem </w:t>
      </w:r>
      <w:r w:rsidRPr="009B3DBD">
        <w:rPr>
          <w:rFonts w:ascii="Arial" w:hAnsi="Arial" w:cs="Arial"/>
        </w:rPr>
        <w:t xml:space="preserve">developed as a result of such CPD; </w:t>
      </w:r>
    </w:p>
    <w:p w:rsidR="006B3CE6" w:rsidRDefault="006B3CE6" w:rsidP="006B3CE6">
      <w:pPr>
        <w:pStyle w:val="ListParagraph"/>
        <w:numPr>
          <w:ilvl w:val="0"/>
          <w:numId w:val="1"/>
        </w:numPr>
        <w:rPr>
          <w:rFonts w:ascii="Arial" w:hAnsi="Arial" w:cs="Arial"/>
        </w:rPr>
      </w:pPr>
      <w:r w:rsidRPr="006B3CE6">
        <w:rPr>
          <w:rFonts w:ascii="Arial" w:hAnsi="Arial" w:cs="Arial"/>
        </w:rPr>
        <w:t>Opportunities are provided to practice and improve skills whilst applying knowledge and understanding in a range of contexts, including reinforcement by homework activities if appropriate:</w:t>
      </w:r>
    </w:p>
    <w:p w:rsidR="006B3CE6" w:rsidRDefault="006B3CE6" w:rsidP="006B3CE6">
      <w:pPr>
        <w:pStyle w:val="ListParagraph"/>
        <w:numPr>
          <w:ilvl w:val="0"/>
          <w:numId w:val="1"/>
        </w:numPr>
        <w:rPr>
          <w:rFonts w:ascii="Arial" w:hAnsi="Arial" w:cs="Arial"/>
        </w:rPr>
      </w:pPr>
      <w:r w:rsidRPr="006B3CE6">
        <w:rPr>
          <w:rFonts w:ascii="Arial" w:hAnsi="Arial" w:cs="Arial"/>
        </w:rPr>
        <w:t xml:space="preserve">Resources, including the use of ICT, are appropriate for the age and level of </w:t>
      </w:r>
      <w:r>
        <w:rPr>
          <w:rFonts w:ascii="Arial" w:hAnsi="Arial" w:cs="Arial"/>
        </w:rPr>
        <w:t>learner</w:t>
      </w:r>
      <w:r w:rsidRPr="006B3CE6">
        <w:rPr>
          <w:rFonts w:ascii="Arial" w:hAnsi="Arial" w:cs="Arial"/>
        </w:rPr>
        <w:t>s, well prepared and support learning outcomes;</w:t>
      </w:r>
    </w:p>
    <w:p w:rsidR="006B3CE6" w:rsidRPr="007E6BE9" w:rsidRDefault="006B3CE6" w:rsidP="007E6BE9">
      <w:pPr>
        <w:pStyle w:val="ListParagraph"/>
        <w:numPr>
          <w:ilvl w:val="0"/>
          <w:numId w:val="1"/>
        </w:numPr>
        <w:rPr>
          <w:rFonts w:ascii="Arial" w:hAnsi="Arial" w:cs="Arial"/>
        </w:rPr>
      </w:pPr>
      <w:r>
        <w:rPr>
          <w:rFonts w:ascii="Arial" w:hAnsi="Arial" w:cs="Arial"/>
        </w:rPr>
        <w:lastRenderedPageBreak/>
        <w:t>Learners</w:t>
      </w:r>
      <w:r w:rsidRPr="006B3CE6">
        <w:rPr>
          <w:rFonts w:ascii="Arial" w:hAnsi="Arial" w:cs="Arial"/>
        </w:rPr>
        <w:t xml:space="preserve"> are encouraged to contribute, are list</w:t>
      </w:r>
      <w:r>
        <w:rPr>
          <w:rFonts w:ascii="Arial" w:hAnsi="Arial" w:cs="Arial"/>
        </w:rPr>
        <w:t>ened to and receive appropriate</w:t>
      </w:r>
      <w:r w:rsidR="007E6BE9">
        <w:rPr>
          <w:rFonts w:ascii="Arial" w:hAnsi="Arial" w:cs="Arial"/>
        </w:rPr>
        <w:t xml:space="preserve"> </w:t>
      </w:r>
      <w:r w:rsidRPr="007E6BE9">
        <w:rPr>
          <w:rFonts w:ascii="Arial" w:hAnsi="Arial" w:cs="Arial"/>
        </w:rPr>
        <w:t>responses;</w:t>
      </w:r>
    </w:p>
    <w:p w:rsidR="006B3CE6" w:rsidRDefault="006B3CE6" w:rsidP="006B3CE6">
      <w:pPr>
        <w:pStyle w:val="ListParagraph"/>
        <w:numPr>
          <w:ilvl w:val="0"/>
          <w:numId w:val="1"/>
        </w:numPr>
        <w:rPr>
          <w:rFonts w:ascii="Arial" w:hAnsi="Arial" w:cs="Arial"/>
        </w:rPr>
      </w:pPr>
      <w:r w:rsidRPr="006B3CE6">
        <w:rPr>
          <w:rFonts w:ascii="Arial" w:hAnsi="Arial" w:cs="Arial"/>
        </w:rPr>
        <w:t>There are opportunities to work individually and collaboratively with “risk taking” encouraged;</w:t>
      </w:r>
    </w:p>
    <w:p w:rsidR="006B3CE6" w:rsidRDefault="006B3CE6" w:rsidP="006B3CE6">
      <w:pPr>
        <w:pStyle w:val="ListParagraph"/>
        <w:numPr>
          <w:ilvl w:val="0"/>
          <w:numId w:val="1"/>
        </w:numPr>
        <w:rPr>
          <w:rFonts w:ascii="Arial" w:hAnsi="Arial" w:cs="Arial"/>
        </w:rPr>
      </w:pPr>
      <w:r>
        <w:rPr>
          <w:rFonts w:ascii="Arial" w:hAnsi="Arial" w:cs="Arial"/>
        </w:rPr>
        <w:t>Effective q</w:t>
      </w:r>
      <w:r w:rsidRPr="006B3CE6">
        <w:rPr>
          <w:rFonts w:ascii="Arial" w:hAnsi="Arial" w:cs="Arial"/>
        </w:rPr>
        <w:t>uestioning is used to encourage discussion, challenge ideas and develop independent thinking;</w:t>
      </w:r>
    </w:p>
    <w:p w:rsidR="00AA4ED0" w:rsidRDefault="00AA4ED0" w:rsidP="006B3CE6">
      <w:pPr>
        <w:pStyle w:val="ListParagraph"/>
        <w:numPr>
          <w:ilvl w:val="0"/>
          <w:numId w:val="1"/>
        </w:numPr>
        <w:rPr>
          <w:rFonts w:ascii="Arial" w:hAnsi="Arial" w:cs="Arial"/>
        </w:rPr>
      </w:pPr>
      <w:r>
        <w:rPr>
          <w:rFonts w:ascii="Arial" w:hAnsi="Arial" w:cs="Arial"/>
        </w:rPr>
        <w:t>A broad range of Assessment for Learning (</w:t>
      </w:r>
      <w:proofErr w:type="spellStart"/>
      <w:r>
        <w:rPr>
          <w:rFonts w:ascii="Arial" w:hAnsi="Arial" w:cs="Arial"/>
        </w:rPr>
        <w:t>AfL</w:t>
      </w:r>
      <w:proofErr w:type="spellEnd"/>
      <w:r>
        <w:rPr>
          <w:rFonts w:ascii="Arial" w:hAnsi="Arial" w:cs="Arial"/>
        </w:rPr>
        <w:t>) strategies are used effectively throughout the lesson;</w:t>
      </w:r>
    </w:p>
    <w:p w:rsidR="00A42E69" w:rsidRDefault="006B3CE6" w:rsidP="006B3CE6">
      <w:pPr>
        <w:pStyle w:val="ListParagraph"/>
        <w:numPr>
          <w:ilvl w:val="0"/>
          <w:numId w:val="1"/>
        </w:numPr>
        <w:rPr>
          <w:rFonts w:ascii="Arial" w:hAnsi="Arial" w:cs="Arial"/>
        </w:rPr>
      </w:pPr>
      <w:r w:rsidRPr="006B3CE6">
        <w:rPr>
          <w:rFonts w:ascii="Arial" w:hAnsi="Arial" w:cs="Arial"/>
        </w:rPr>
        <w:t>Expectations for effort, behaviour and presentation are clear with praise for success and prompt action to address shortcomings;</w:t>
      </w:r>
    </w:p>
    <w:p w:rsidR="00AA4ED0" w:rsidRPr="007E6BE9" w:rsidRDefault="00AA4ED0" w:rsidP="007E6BE9">
      <w:pPr>
        <w:pStyle w:val="ListParagraph"/>
        <w:numPr>
          <w:ilvl w:val="0"/>
          <w:numId w:val="1"/>
        </w:numPr>
        <w:rPr>
          <w:rFonts w:ascii="Arial" w:hAnsi="Arial" w:cs="Arial"/>
        </w:rPr>
      </w:pPr>
      <w:r w:rsidRPr="00AA4ED0">
        <w:rPr>
          <w:rFonts w:ascii="Arial" w:hAnsi="Arial" w:cs="Arial"/>
        </w:rPr>
        <w:t xml:space="preserve">Support staff are an integral part of the teaching team providing support for </w:t>
      </w:r>
      <w:r w:rsidR="00520C30" w:rsidRPr="007E6BE9">
        <w:rPr>
          <w:rFonts w:ascii="Arial" w:hAnsi="Arial" w:cs="Arial"/>
        </w:rPr>
        <w:t>learning, (including</w:t>
      </w:r>
      <w:r w:rsidRPr="007E6BE9">
        <w:rPr>
          <w:rFonts w:ascii="Arial" w:hAnsi="Arial" w:cs="Arial"/>
        </w:rPr>
        <w:t xml:space="preserve"> 1-1 mentoring), building good relationships and reinforcing good learning behaviours; </w:t>
      </w:r>
    </w:p>
    <w:p w:rsidR="00AA4ED0" w:rsidRPr="007E6BE9" w:rsidRDefault="00AA4ED0" w:rsidP="007E6BE9">
      <w:pPr>
        <w:pStyle w:val="ListParagraph"/>
        <w:numPr>
          <w:ilvl w:val="0"/>
          <w:numId w:val="1"/>
        </w:numPr>
        <w:rPr>
          <w:rFonts w:ascii="Arial" w:hAnsi="Arial" w:cs="Arial"/>
        </w:rPr>
      </w:pPr>
      <w:r w:rsidRPr="00AA4ED0">
        <w:rPr>
          <w:rFonts w:ascii="Arial" w:hAnsi="Arial" w:cs="Arial"/>
        </w:rPr>
        <w:t xml:space="preserve">There is an appropriate pace and the learning focus is maintained throughout </w:t>
      </w:r>
      <w:r w:rsidRPr="007E6BE9">
        <w:rPr>
          <w:rFonts w:ascii="Arial" w:hAnsi="Arial" w:cs="Arial"/>
        </w:rPr>
        <w:t>the session;</w:t>
      </w:r>
    </w:p>
    <w:p w:rsidR="00AA4ED0" w:rsidRPr="007E6BE9" w:rsidRDefault="00AA4ED0" w:rsidP="007E6BE9">
      <w:pPr>
        <w:pStyle w:val="ListParagraph"/>
        <w:numPr>
          <w:ilvl w:val="0"/>
          <w:numId w:val="1"/>
        </w:numPr>
        <w:rPr>
          <w:rFonts w:ascii="Arial" w:hAnsi="Arial" w:cs="Arial"/>
        </w:rPr>
      </w:pPr>
      <w:r>
        <w:rPr>
          <w:rFonts w:ascii="Arial" w:hAnsi="Arial" w:cs="Arial"/>
        </w:rPr>
        <w:t>Learners</w:t>
      </w:r>
      <w:r w:rsidRPr="00AA4ED0">
        <w:rPr>
          <w:rFonts w:ascii="Arial" w:hAnsi="Arial" w:cs="Arial"/>
        </w:rPr>
        <w:t xml:space="preserve">’ successes are celebrated at every opportunity. Strategies include </w:t>
      </w:r>
      <w:r w:rsidRPr="007E6BE9">
        <w:rPr>
          <w:rFonts w:ascii="Arial" w:hAnsi="Arial" w:cs="Arial"/>
        </w:rPr>
        <w:t>verbal and written praise by all inv</w:t>
      </w:r>
      <w:r w:rsidR="00D8227C" w:rsidRPr="007E6BE9">
        <w:rPr>
          <w:rFonts w:ascii="Arial" w:hAnsi="Arial" w:cs="Arial"/>
        </w:rPr>
        <w:t>olved in</w:t>
      </w:r>
      <w:r w:rsidRPr="007E6BE9">
        <w:rPr>
          <w:rFonts w:ascii="Arial" w:hAnsi="Arial" w:cs="Arial"/>
        </w:rPr>
        <w:t xml:space="preserve"> work displays, performance and sharing events, reward systems and sharing good news throughout the school.</w:t>
      </w:r>
    </w:p>
    <w:p w:rsidR="00D8227C" w:rsidRPr="00B73C8E" w:rsidRDefault="00AA4ED0" w:rsidP="006C6EF2">
      <w:pPr>
        <w:pStyle w:val="ListParagraph"/>
        <w:numPr>
          <w:ilvl w:val="0"/>
          <w:numId w:val="1"/>
        </w:numPr>
        <w:rPr>
          <w:rFonts w:ascii="Arial" w:hAnsi="Arial" w:cs="Arial"/>
        </w:rPr>
      </w:pPr>
      <w:r w:rsidRPr="00AA4ED0">
        <w:rPr>
          <w:rFonts w:ascii="Arial" w:hAnsi="Arial" w:cs="Arial"/>
        </w:rPr>
        <w:t>Parental</w:t>
      </w:r>
      <w:r>
        <w:rPr>
          <w:rFonts w:ascii="Arial" w:hAnsi="Arial" w:cs="Arial"/>
        </w:rPr>
        <w:t>/carer</w:t>
      </w:r>
      <w:r w:rsidRPr="00AA4ED0">
        <w:rPr>
          <w:rFonts w:ascii="Arial" w:hAnsi="Arial" w:cs="Arial"/>
        </w:rPr>
        <w:t xml:space="preserve"> involvement in celebrating success is fostered </w:t>
      </w:r>
      <w:r>
        <w:rPr>
          <w:rFonts w:ascii="Arial" w:hAnsi="Arial" w:cs="Arial"/>
        </w:rPr>
        <w:t xml:space="preserve">through telephone calls, meeting </w:t>
      </w:r>
      <w:r w:rsidRPr="00AA4ED0">
        <w:rPr>
          <w:rFonts w:ascii="Arial" w:hAnsi="Arial" w:cs="Arial"/>
        </w:rPr>
        <w:t>and</w:t>
      </w:r>
      <w:r>
        <w:rPr>
          <w:rFonts w:ascii="Arial" w:hAnsi="Arial" w:cs="Arial"/>
        </w:rPr>
        <w:t xml:space="preserve"> sometimes</w:t>
      </w:r>
      <w:r w:rsidRPr="00AA4ED0">
        <w:rPr>
          <w:rFonts w:ascii="Arial" w:hAnsi="Arial" w:cs="Arial"/>
        </w:rPr>
        <w:t xml:space="preserve"> </w:t>
      </w:r>
      <w:r w:rsidR="007E6BE9">
        <w:rPr>
          <w:rFonts w:ascii="Arial" w:hAnsi="Arial" w:cs="Arial"/>
        </w:rPr>
        <w:t xml:space="preserve">letters </w:t>
      </w:r>
      <w:r w:rsidRPr="00AA4ED0">
        <w:rPr>
          <w:rFonts w:ascii="Arial" w:hAnsi="Arial" w:cs="Arial"/>
        </w:rPr>
        <w:t>home.</w:t>
      </w:r>
    </w:p>
    <w:p w:rsidR="000F270E" w:rsidRPr="000F270E" w:rsidRDefault="000F270E" w:rsidP="000F270E">
      <w:pPr>
        <w:autoSpaceDE w:val="0"/>
        <w:autoSpaceDN w:val="0"/>
        <w:adjustRightInd w:val="0"/>
        <w:spacing w:after="0" w:line="240" w:lineRule="auto"/>
        <w:rPr>
          <w:rFonts w:ascii="Arial" w:hAnsi="Arial" w:cs="Arial"/>
          <w:b/>
        </w:rPr>
      </w:pPr>
      <w:r w:rsidRPr="000F270E">
        <w:rPr>
          <w:rFonts w:ascii="Arial" w:hAnsi="Arial" w:cs="Arial"/>
          <w:b/>
        </w:rPr>
        <w:t>Classroom Management and Organisation</w:t>
      </w:r>
      <w:r w:rsidR="00AE0E2E">
        <w:rPr>
          <w:rFonts w:ascii="Arial" w:hAnsi="Arial" w:cs="Arial"/>
          <w:b/>
        </w:rPr>
        <w:t>:</w:t>
      </w:r>
    </w:p>
    <w:p w:rsidR="000F270E" w:rsidRDefault="000F270E" w:rsidP="000F270E">
      <w:pPr>
        <w:autoSpaceDE w:val="0"/>
        <w:autoSpaceDN w:val="0"/>
        <w:adjustRightInd w:val="0"/>
        <w:spacing w:after="0" w:line="240" w:lineRule="auto"/>
        <w:rPr>
          <w:rFonts w:ascii="Arial" w:hAnsi="Arial" w:cs="Arial"/>
          <w:b/>
          <w:bCs/>
          <w:sz w:val="18"/>
          <w:szCs w:val="18"/>
        </w:rPr>
      </w:pPr>
    </w:p>
    <w:p w:rsidR="000F270E" w:rsidRPr="00B230C1" w:rsidRDefault="000F270E" w:rsidP="000F270E">
      <w:pPr>
        <w:autoSpaceDE w:val="0"/>
        <w:autoSpaceDN w:val="0"/>
        <w:adjustRightInd w:val="0"/>
        <w:spacing w:after="0" w:line="240" w:lineRule="auto"/>
        <w:rPr>
          <w:rFonts w:ascii="Arial" w:hAnsi="Arial" w:cs="Arial"/>
          <w:b/>
        </w:rPr>
      </w:pPr>
      <w:r w:rsidRPr="000F270E">
        <w:rPr>
          <w:rFonts w:ascii="Arial" w:hAnsi="Arial" w:cs="Arial"/>
          <w:b/>
        </w:rPr>
        <w:t>Management</w:t>
      </w:r>
    </w:p>
    <w:p w:rsidR="000F270E" w:rsidRDefault="000F270E" w:rsidP="000F270E">
      <w:pPr>
        <w:autoSpaceDE w:val="0"/>
        <w:autoSpaceDN w:val="0"/>
        <w:adjustRightInd w:val="0"/>
        <w:spacing w:after="0" w:line="240" w:lineRule="auto"/>
        <w:rPr>
          <w:rFonts w:ascii="Arial" w:hAnsi="Arial" w:cs="Arial"/>
          <w:sz w:val="24"/>
          <w:szCs w:val="24"/>
        </w:rPr>
      </w:pPr>
    </w:p>
    <w:p w:rsidR="000F270E" w:rsidRPr="00B230C1" w:rsidRDefault="000F270E" w:rsidP="000F270E">
      <w:pPr>
        <w:autoSpaceDE w:val="0"/>
        <w:autoSpaceDN w:val="0"/>
        <w:adjustRightInd w:val="0"/>
        <w:spacing w:after="0" w:line="240" w:lineRule="auto"/>
        <w:rPr>
          <w:rFonts w:ascii="Arial" w:hAnsi="Arial" w:cs="Arial"/>
        </w:rPr>
      </w:pPr>
      <w:r w:rsidRPr="00B230C1">
        <w:rPr>
          <w:rFonts w:ascii="Arial" w:hAnsi="Arial" w:cs="Arial"/>
        </w:rPr>
        <w:t>The learning environment will be managed in such a way as to facilitate different styles of learning, with particular regard to Special Educational Needs:</w:t>
      </w:r>
    </w:p>
    <w:p w:rsidR="000F270E" w:rsidRPr="00B230C1" w:rsidRDefault="000F270E" w:rsidP="000F270E">
      <w:pPr>
        <w:pStyle w:val="ListParagraph"/>
        <w:numPr>
          <w:ilvl w:val="0"/>
          <w:numId w:val="1"/>
        </w:numPr>
        <w:autoSpaceDE w:val="0"/>
        <w:autoSpaceDN w:val="0"/>
        <w:adjustRightInd w:val="0"/>
        <w:spacing w:after="0" w:line="240" w:lineRule="auto"/>
        <w:rPr>
          <w:rFonts w:ascii="Arial" w:hAnsi="Arial" w:cs="Arial"/>
        </w:rPr>
      </w:pPr>
      <w:r w:rsidRPr="00B230C1">
        <w:rPr>
          <w:rFonts w:ascii="Arial" w:hAnsi="Arial" w:cs="Arial"/>
        </w:rPr>
        <w:t>Whole class teaching</w:t>
      </w:r>
    </w:p>
    <w:p w:rsidR="000F270E" w:rsidRPr="00B230C1" w:rsidRDefault="000F270E" w:rsidP="000F270E">
      <w:pPr>
        <w:pStyle w:val="ListParagraph"/>
        <w:numPr>
          <w:ilvl w:val="0"/>
          <w:numId w:val="1"/>
        </w:numPr>
        <w:autoSpaceDE w:val="0"/>
        <w:autoSpaceDN w:val="0"/>
        <w:adjustRightInd w:val="0"/>
        <w:spacing w:after="0" w:line="240" w:lineRule="auto"/>
        <w:rPr>
          <w:rFonts w:ascii="Arial" w:hAnsi="Arial" w:cs="Arial"/>
        </w:rPr>
      </w:pPr>
      <w:r w:rsidRPr="00B230C1">
        <w:rPr>
          <w:rFonts w:ascii="Arial" w:hAnsi="Arial" w:cs="Arial"/>
        </w:rPr>
        <w:t>Group work, organised according to appropriate criteria (i.e. ability, mixed ability, interest etc.)</w:t>
      </w:r>
    </w:p>
    <w:p w:rsidR="000F270E" w:rsidRPr="00B230C1" w:rsidRDefault="000F270E" w:rsidP="000F270E">
      <w:pPr>
        <w:pStyle w:val="ListParagraph"/>
        <w:numPr>
          <w:ilvl w:val="0"/>
          <w:numId w:val="1"/>
        </w:numPr>
        <w:autoSpaceDE w:val="0"/>
        <w:autoSpaceDN w:val="0"/>
        <w:adjustRightInd w:val="0"/>
        <w:spacing w:after="0" w:line="240" w:lineRule="auto"/>
        <w:rPr>
          <w:rFonts w:ascii="Arial" w:hAnsi="Arial" w:cs="Arial"/>
        </w:rPr>
      </w:pPr>
      <w:r w:rsidRPr="00B230C1">
        <w:rPr>
          <w:rFonts w:ascii="Arial" w:hAnsi="Arial" w:cs="Arial"/>
        </w:rPr>
        <w:t>One to one teaching</w:t>
      </w:r>
    </w:p>
    <w:p w:rsidR="000F270E" w:rsidRPr="00B230C1" w:rsidRDefault="000F270E" w:rsidP="000F270E">
      <w:pPr>
        <w:pStyle w:val="ListParagraph"/>
        <w:numPr>
          <w:ilvl w:val="0"/>
          <w:numId w:val="1"/>
        </w:numPr>
        <w:autoSpaceDE w:val="0"/>
        <w:autoSpaceDN w:val="0"/>
        <w:adjustRightInd w:val="0"/>
        <w:spacing w:after="0" w:line="240" w:lineRule="auto"/>
        <w:rPr>
          <w:rFonts w:ascii="Arial" w:hAnsi="Arial" w:cs="Arial"/>
        </w:rPr>
      </w:pPr>
      <w:r w:rsidRPr="00B230C1">
        <w:rPr>
          <w:rFonts w:ascii="Arial" w:hAnsi="Arial" w:cs="Arial"/>
        </w:rPr>
        <w:t>Collaborative learning in pairs or groups</w:t>
      </w:r>
    </w:p>
    <w:p w:rsidR="000F270E" w:rsidRDefault="000F270E" w:rsidP="000F270E">
      <w:pPr>
        <w:pStyle w:val="ListParagraph"/>
        <w:numPr>
          <w:ilvl w:val="0"/>
          <w:numId w:val="1"/>
        </w:numPr>
        <w:autoSpaceDE w:val="0"/>
        <w:autoSpaceDN w:val="0"/>
        <w:adjustRightInd w:val="0"/>
        <w:spacing w:after="0" w:line="240" w:lineRule="auto"/>
        <w:rPr>
          <w:rFonts w:ascii="Arial" w:hAnsi="Arial" w:cs="Arial"/>
        </w:rPr>
      </w:pPr>
      <w:r w:rsidRPr="00B230C1">
        <w:rPr>
          <w:rFonts w:ascii="Arial" w:hAnsi="Arial" w:cs="Arial"/>
        </w:rPr>
        <w:t>Independent learning</w:t>
      </w:r>
    </w:p>
    <w:p w:rsidR="00B230C1" w:rsidRPr="00B230C1" w:rsidRDefault="00B230C1" w:rsidP="00B230C1">
      <w:pPr>
        <w:pStyle w:val="ListParagraph"/>
        <w:autoSpaceDE w:val="0"/>
        <w:autoSpaceDN w:val="0"/>
        <w:adjustRightInd w:val="0"/>
        <w:spacing w:after="0" w:line="240" w:lineRule="auto"/>
        <w:rPr>
          <w:rFonts w:ascii="Arial" w:hAnsi="Arial" w:cs="Arial"/>
        </w:rPr>
      </w:pPr>
    </w:p>
    <w:p w:rsidR="000F270E" w:rsidRPr="00B230C1" w:rsidRDefault="000F270E" w:rsidP="000F270E">
      <w:pPr>
        <w:autoSpaceDE w:val="0"/>
        <w:autoSpaceDN w:val="0"/>
        <w:adjustRightInd w:val="0"/>
        <w:spacing w:after="0" w:line="240" w:lineRule="auto"/>
        <w:rPr>
          <w:rFonts w:ascii="Arial" w:hAnsi="Arial" w:cs="Arial"/>
        </w:rPr>
      </w:pPr>
      <w:r w:rsidRPr="00B230C1">
        <w:rPr>
          <w:rFonts w:ascii="Arial" w:hAnsi="Arial" w:cs="Arial"/>
        </w:rPr>
        <w:t>All areas of the learning environment will be planned for, including, where appropriate, the outside areas, the vocational curriculum and work experience in order to ensure opportunities for a range of activities.</w:t>
      </w:r>
    </w:p>
    <w:p w:rsidR="00A96EEB" w:rsidRDefault="00A96EEB" w:rsidP="00A96EEB">
      <w:pPr>
        <w:autoSpaceDE w:val="0"/>
        <w:autoSpaceDN w:val="0"/>
        <w:adjustRightInd w:val="0"/>
        <w:spacing w:after="0" w:line="240" w:lineRule="auto"/>
        <w:rPr>
          <w:rFonts w:ascii="Arial" w:hAnsi="Arial" w:cs="Arial"/>
          <w:b/>
          <w:bCs/>
          <w:sz w:val="24"/>
          <w:szCs w:val="24"/>
        </w:rPr>
      </w:pPr>
    </w:p>
    <w:p w:rsidR="00A96EEB" w:rsidRPr="00B230C1" w:rsidRDefault="00A96EEB" w:rsidP="00A96EEB">
      <w:pPr>
        <w:autoSpaceDE w:val="0"/>
        <w:autoSpaceDN w:val="0"/>
        <w:adjustRightInd w:val="0"/>
        <w:spacing w:after="0" w:line="240" w:lineRule="auto"/>
        <w:rPr>
          <w:rFonts w:ascii="Arial" w:hAnsi="Arial" w:cs="Arial"/>
          <w:b/>
        </w:rPr>
      </w:pPr>
      <w:r w:rsidRPr="00B230C1">
        <w:rPr>
          <w:rFonts w:ascii="Arial" w:hAnsi="Arial" w:cs="Arial"/>
          <w:b/>
        </w:rPr>
        <w:t>Behaviour Management</w:t>
      </w:r>
    </w:p>
    <w:p w:rsidR="00A96EEB" w:rsidRDefault="00A96EEB" w:rsidP="00A96EEB">
      <w:pPr>
        <w:autoSpaceDE w:val="0"/>
        <w:autoSpaceDN w:val="0"/>
        <w:adjustRightInd w:val="0"/>
        <w:spacing w:after="0" w:line="240" w:lineRule="auto"/>
        <w:rPr>
          <w:rFonts w:ascii="Arial" w:hAnsi="Arial" w:cs="Arial"/>
          <w:b/>
          <w:bCs/>
          <w:sz w:val="24"/>
          <w:szCs w:val="24"/>
        </w:rPr>
      </w:pPr>
    </w:p>
    <w:p w:rsidR="00A96EEB" w:rsidRDefault="001D229A" w:rsidP="00A96EEB">
      <w:pPr>
        <w:autoSpaceDE w:val="0"/>
        <w:autoSpaceDN w:val="0"/>
        <w:adjustRightInd w:val="0"/>
        <w:spacing w:after="0" w:line="240" w:lineRule="auto"/>
        <w:rPr>
          <w:rFonts w:ascii="Arial" w:hAnsi="Arial" w:cs="Arial"/>
        </w:rPr>
      </w:pPr>
      <w:r>
        <w:rPr>
          <w:rFonts w:ascii="Arial" w:hAnsi="Arial" w:cs="Arial"/>
        </w:rPr>
        <w:t>As outlined in the</w:t>
      </w:r>
      <w:r w:rsidR="00A96EEB" w:rsidRPr="00B230C1">
        <w:rPr>
          <w:rFonts w:ascii="Arial" w:hAnsi="Arial" w:cs="Arial"/>
        </w:rPr>
        <w:t xml:space="preserve"> Behaviour </w:t>
      </w:r>
      <w:r>
        <w:rPr>
          <w:rFonts w:ascii="Arial" w:hAnsi="Arial" w:cs="Arial"/>
        </w:rPr>
        <w:t xml:space="preserve">and Relationships </w:t>
      </w:r>
      <w:r w:rsidR="00A96EEB" w:rsidRPr="00B230C1">
        <w:rPr>
          <w:rFonts w:ascii="Arial" w:hAnsi="Arial" w:cs="Arial"/>
        </w:rPr>
        <w:t>Policy. In addition, each class will:</w:t>
      </w:r>
    </w:p>
    <w:p w:rsidR="00253471" w:rsidRPr="00B230C1" w:rsidRDefault="00253471" w:rsidP="00A96EEB">
      <w:pPr>
        <w:autoSpaceDE w:val="0"/>
        <w:autoSpaceDN w:val="0"/>
        <w:adjustRightInd w:val="0"/>
        <w:spacing w:after="0" w:line="240" w:lineRule="auto"/>
        <w:rPr>
          <w:rFonts w:ascii="Arial" w:hAnsi="Arial" w:cs="Arial"/>
        </w:rPr>
      </w:pPr>
    </w:p>
    <w:p w:rsidR="00A96EEB" w:rsidRPr="00B230C1" w:rsidRDefault="00A96EEB" w:rsidP="00B230C1">
      <w:pPr>
        <w:pStyle w:val="ListParagraph"/>
        <w:numPr>
          <w:ilvl w:val="0"/>
          <w:numId w:val="20"/>
        </w:numPr>
        <w:autoSpaceDE w:val="0"/>
        <w:autoSpaceDN w:val="0"/>
        <w:adjustRightInd w:val="0"/>
        <w:spacing w:after="0" w:line="240" w:lineRule="auto"/>
        <w:rPr>
          <w:rFonts w:ascii="Arial" w:hAnsi="Arial" w:cs="Arial"/>
        </w:rPr>
      </w:pPr>
      <w:r w:rsidRPr="00B230C1">
        <w:rPr>
          <w:rFonts w:ascii="Arial" w:hAnsi="Arial" w:cs="Arial"/>
        </w:rPr>
        <w:t>Follow the Behaviour</w:t>
      </w:r>
      <w:r w:rsidR="001D229A">
        <w:rPr>
          <w:rFonts w:ascii="Arial" w:hAnsi="Arial" w:cs="Arial"/>
        </w:rPr>
        <w:t xml:space="preserve"> and Relationships</w:t>
      </w:r>
      <w:r w:rsidRPr="00B230C1">
        <w:rPr>
          <w:rFonts w:ascii="Arial" w:hAnsi="Arial" w:cs="Arial"/>
        </w:rPr>
        <w:t xml:space="preserve"> Policy</w:t>
      </w:r>
      <w:r w:rsidR="00B230C1">
        <w:rPr>
          <w:rFonts w:ascii="Arial" w:hAnsi="Arial" w:cs="Arial"/>
        </w:rPr>
        <w:t>;</w:t>
      </w:r>
    </w:p>
    <w:p w:rsidR="00A96EEB" w:rsidRPr="00B230C1" w:rsidRDefault="00A96EEB" w:rsidP="00B230C1">
      <w:pPr>
        <w:pStyle w:val="ListParagraph"/>
        <w:numPr>
          <w:ilvl w:val="0"/>
          <w:numId w:val="20"/>
        </w:numPr>
        <w:autoSpaceDE w:val="0"/>
        <w:autoSpaceDN w:val="0"/>
        <w:adjustRightInd w:val="0"/>
        <w:spacing w:after="0" w:line="240" w:lineRule="auto"/>
        <w:rPr>
          <w:rFonts w:ascii="Arial" w:hAnsi="Arial" w:cs="Arial"/>
        </w:rPr>
      </w:pPr>
      <w:r w:rsidRPr="00B230C1">
        <w:rPr>
          <w:rFonts w:ascii="Arial" w:hAnsi="Arial" w:cs="Arial"/>
        </w:rPr>
        <w:t xml:space="preserve">Use the </w:t>
      </w:r>
      <w:r w:rsidR="007E6BE9">
        <w:rPr>
          <w:rFonts w:ascii="Arial" w:hAnsi="Arial" w:cs="Arial"/>
        </w:rPr>
        <w:t xml:space="preserve">Bishopton BRAG rated </w:t>
      </w:r>
      <w:r w:rsidRPr="00B230C1">
        <w:rPr>
          <w:rFonts w:ascii="Arial" w:hAnsi="Arial" w:cs="Arial"/>
        </w:rPr>
        <w:t>rewards scheme in order to reinforce positive behaviour</w:t>
      </w:r>
      <w:r w:rsidR="00B230C1">
        <w:rPr>
          <w:rFonts w:ascii="Arial" w:hAnsi="Arial" w:cs="Arial"/>
        </w:rPr>
        <w:t>;</w:t>
      </w:r>
    </w:p>
    <w:p w:rsidR="00A96EEB" w:rsidRPr="00B230C1" w:rsidRDefault="00A96EEB" w:rsidP="00B230C1">
      <w:pPr>
        <w:pStyle w:val="ListParagraph"/>
        <w:numPr>
          <w:ilvl w:val="0"/>
          <w:numId w:val="20"/>
        </w:numPr>
        <w:autoSpaceDE w:val="0"/>
        <w:autoSpaceDN w:val="0"/>
        <w:adjustRightInd w:val="0"/>
        <w:spacing w:after="0" w:line="240" w:lineRule="auto"/>
        <w:rPr>
          <w:rFonts w:ascii="Arial" w:hAnsi="Arial" w:cs="Arial"/>
        </w:rPr>
      </w:pPr>
      <w:r w:rsidRPr="00B230C1">
        <w:rPr>
          <w:rFonts w:ascii="Arial" w:hAnsi="Arial" w:cs="Arial"/>
        </w:rPr>
        <w:t>Follow t</w:t>
      </w:r>
      <w:r w:rsidR="007E6BE9">
        <w:rPr>
          <w:rFonts w:ascii="Arial" w:hAnsi="Arial" w:cs="Arial"/>
        </w:rPr>
        <w:t>hrough the consequences for unacceptable</w:t>
      </w:r>
      <w:r w:rsidRPr="00B230C1">
        <w:rPr>
          <w:rFonts w:ascii="Arial" w:hAnsi="Arial" w:cs="Arial"/>
        </w:rPr>
        <w:t xml:space="preserve"> behaviour</w:t>
      </w:r>
      <w:r w:rsidR="00B230C1">
        <w:rPr>
          <w:rFonts w:ascii="Arial" w:hAnsi="Arial" w:cs="Arial"/>
        </w:rPr>
        <w:t>.</w:t>
      </w:r>
    </w:p>
    <w:p w:rsidR="00A96EEB" w:rsidRDefault="00A96EEB" w:rsidP="00A96EEB">
      <w:pPr>
        <w:autoSpaceDE w:val="0"/>
        <w:autoSpaceDN w:val="0"/>
        <w:adjustRightInd w:val="0"/>
        <w:spacing w:after="0" w:line="240" w:lineRule="auto"/>
        <w:rPr>
          <w:rFonts w:ascii="Arial" w:hAnsi="Arial" w:cs="Arial"/>
          <w:sz w:val="24"/>
          <w:szCs w:val="24"/>
        </w:rPr>
      </w:pPr>
    </w:p>
    <w:p w:rsidR="00A96EEB" w:rsidRDefault="00A96EEB" w:rsidP="00B230C1">
      <w:pPr>
        <w:autoSpaceDE w:val="0"/>
        <w:autoSpaceDN w:val="0"/>
        <w:adjustRightInd w:val="0"/>
        <w:spacing w:after="0" w:line="240" w:lineRule="auto"/>
        <w:rPr>
          <w:rFonts w:ascii="Arial" w:hAnsi="Arial" w:cs="Arial"/>
        </w:rPr>
      </w:pPr>
      <w:r w:rsidRPr="00B230C1">
        <w:rPr>
          <w:rFonts w:ascii="Arial" w:hAnsi="Arial" w:cs="Arial"/>
        </w:rPr>
        <w:t>Staff will:</w:t>
      </w:r>
    </w:p>
    <w:p w:rsidR="00253471" w:rsidRPr="00B230C1" w:rsidRDefault="00253471" w:rsidP="00B230C1">
      <w:pPr>
        <w:autoSpaceDE w:val="0"/>
        <w:autoSpaceDN w:val="0"/>
        <w:adjustRightInd w:val="0"/>
        <w:spacing w:after="0" w:line="240" w:lineRule="auto"/>
        <w:rPr>
          <w:rFonts w:ascii="Arial" w:hAnsi="Arial" w:cs="Arial"/>
        </w:rPr>
      </w:pPr>
    </w:p>
    <w:p w:rsidR="00A96EEB" w:rsidRPr="00B230C1" w:rsidRDefault="00A96EEB" w:rsidP="00B230C1">
      <w:pPr>
        <w:pStyle w:val="ListParagraph"/>
        <w:numPr>
          <w:ilvl w:val="0"/>
          <w:numId w:val="20"/>
        </w:numPr>
        <w:autoSpaceDE w:val="0"/>
        <w:autoSpaceDN w:val="0"/>
        <w:adjustRightInd w:val="0"/>
        <w:spacing w:after="0" w:line="240" w:lineRule="auto"/>
        <w:rPr>
          <w:rFonts w:ascii="Arial" w:hAnsi="Arial" w:cs="Arial"/>
        </w:rPr>
      </w:pPr>
      <w:r w:rsidRPr="00B230C1">
        <w:rPr>
          <w:rFonts w:ascii="Arial" w:hAnsi="Arial" w:cs="Arial"/>
        </w:rPr>
        <w:t>Model appropriate behaviour</w:t>
      </w:r>
      <w:r w:rsidR="00B230C1">
        <w:rPr>
          <w:rFonts w:ascii="Arial" w:hAnsi="Arial" w:cs="Arial"/>
        </w:rPr>
        <w:t>;</w:t>
      </w:r>
    </w:p>
    <w:p w:rsidR="00A96EEB" w:rsidRPr="00B230C1" w:rsidRDefault="00A96EEB" w:rsidP="00B230C1">
      <w:pPr>
        <w:pStyle w:val="ListParagraph"/>
        <w:numPr>
          <w:ilvl w:val="0"/>
          <w:numId w:val="20"/>
        </w:numPr>
        <w:autoSpaceDE w:val="0"/>
        <w:autoSpaceDN w:val="0"/>
        <w:adjustRightInd w:val="0"/>
        <w:spacing w:after="0" w:line="240" w:lineRule="auto"/>
        <w:rPr>
          <w:rFonts w:ascii="Arial" w:hAnsi="Arial" w:cs="Arial"/>
        </w:rPr>
      </w:pPr>
      <w:r w:rsidRPr="00B230C1">
        <w:rPr>
          <w:rFonts w:ascii="Arial" w:hAnsi="Arial" w:cs="Arial"/>
        </w:rPr>
        <w:t>Use data to suppo</w:t>
      </w:r>
      <w:r w:rsidR="007E6BE9">
        <w:rPr>
          <w:rFonts w:ascii="Arial" w:hAnsi="Arial" w:cs="Arial"/>
        </w:rPr>
        <w:t>rt behavioural improvement (CPOMS</w:t>
      </w:r>
      <w:r w:rsidRPr="00B230C1">
        <w:rPr>
          <w:rFonts w:ascii="Arial" w:hAnsi="Arial" w:cs="Arial"/>
        </w:rPr>
        <w:t>)</w:t>
      </w:r>
    </w:p>
    <w:p w:rsidR="00A96EEB" w:rsidRDefault="00A96EEB" w:rsidP="00A96EEB">
      <w:pPr>
        <w:autoSpaceDE w:val="0"/>
        <w:autoSpaceDN w:val="0"/>
        <w:adjustRightInd w:val="0"/>
        <w:spacing w:after="0" w:line="240" w:lineRule="auto"/>
        <w:rPr>
          <w:rFonts w:ascii="Arial" w:hAnsi="Arial" w:cs="Arial"/>
          <w:b/>
          <w:bCs/>
          <w:sz w:val="24"/>
          <w:szCs w:val="24"/>
        </w:rPr>
      </w:pPr>
    </w:p>
    <w:p w:rsidR="00B230C1" w:rsidRDefault="00B230C1" w:rsidP="00A96EEB">
      <w:pPr>
        <w:autoSpaceDE w:val="0"/>
        <w:autoSpaceDN w:val="0"/>
        <w:adjustRightInd w:val="0"/>
        <w:spacing w:after="0" w:line="240" w:lineRule="auto"/>
        <w:rPr>
          <w:rFonts w:ascii="Arial" w:hAnsi="Arial" w:cs="Arial"/>
          <w:b/>
        </w:rPr>
      </w:pPr>
    </w:p>
    <w:p w:rsidR="00A96EEB" w:rsidRPr="00B230C1" w:rsidRDefault="00A96EEB" w:rsidP="00A96EEB">
      <w:pPr>
        <w:autoSpaceDE w:val="0"/>
        <w:autoSpaceDN w:val="0"/>
        <w:adjustRightInd w:val="0"/>
        <w:spacing w:after="0" w:line="240" w:lineRule="auto"/>
        <w:rPr>
          <w:rFonts w:ascii="Arial" w:hAnsi="Arial" w:cs="Arial"/>
          <w:b/>
        </w:rPr>
      </w:pPr>
      <w:r w:rsidRPr="00B230C1">
        <w:rPr>
          <w:rFonts w:ascii="Arial" w:hAnsi="Arial" w:cs="Arial"/>
          <w:b/>
        </w:rPr>
        <w:t>Organisation</w:t>
      </w:r>
    </w:p>
    <w:p w:rsidR="00A96EEB" w:rsidRDefault="00A96EEB" w:rsidP="00A96EEB">
      <w:pPr>
        <w:autoSpaceDE w:val="0"/>
        <w:autoSpaceDN w:val="0"/>
        <w:adjustRightInd w:val="0"/>
        <w:spacing w:after="0" w:line="240" w:lineRule="auto"/>
        <w:rPr>
          <w:rFonts w:ascii="Arial" w:hAnsi="Arial" w:cs="Arial"/>
          <w:sz w:val="24"/>
          <w:szCs w:val="24"/>
        </w:rPr>
      </w:pPr>
    </w:p>
    <w:p w:rsidR="00A96EEB" w:rsidRPr="00B230C1" w:rsidRDefault="00A96EEB" w:rsidP="00B230C1">
      <w:pPr>
        <w:autoSpaceDE w:val="0"/>
        <w:autoSpaceDN w:val="0"/>
        <w:adjustRightInd w:val="0"/>
        <w:spacing w:after="0" w:line="240" w:lineRule="auto"/>
        <w:rPr>
          <w:rFonts w:ascii="Arial" w:hAnsi="Arial" w:cs="Arial"/>
        </w:rPr>
      </w:pPr>
      <w:r w:rsidRPr="00B230C1">
        <w:rPr>
          <w:rFonts w:ascii="Arial" w:hAnsi="Arial" w:cs="Arial"/>
        </w:rPr>
        <w:t>As outlined in the Learning Environment and Display Policy. The classroom will be organised to facilitate learning and the development of independence. This may require flexibility in the organisation of furniture</w:t>
      </w:r>
      <w:r w:rsidR="00B230C1" w:rsidRPr="00B230C1">
        <w:rPr>
          <w:rFonts w:ascii="Arial" w:hAnsi="Arial" w:cs="Arial"/>
        </w:rPr>
        <w:t>.</w:t>
      </w:r>
      <w:r w:rsidR="00B230C1">
        <w:rPr>
          <w:rFonts w:ascii="Arial" w:hAnsi="Arial" w:cs="Arial"/>
        </w:rPr>
        <w:t xml:space="preserve"> Key points are:</w:t>
      </w:r>
    </w:p>
    <w:p w:rsidR="00A96EEB" w:rsidRPr="00B230C1" w:rsidRDefault="00A96EEB" w:rsidP="00B230C1">
      <w:pPr>
        <w:autoSpaceDE w:val="0"/>
        <w:autoSpaceDN w:val="0"/>
        <w:adjustRightInd w:val="0"/>
        <w:spacing w:after="0" w:line="240" w:lineRule="auto"/>
        <w:ind w:left="360"/>
        <w:rPr>
          <w:rFonts w:ascii="Arial" w:hAnsi="Arial" w:cs="Arial"/>
        </w:rPr>
      </w:pPr>
    </w:p>
    <w:p w:rsidR="00A96EEB" w:rsidRPr="00B230C1" w:rsidRDefault="00A96EEB" w:rsidP="00B230C1">
      <w:pPr>
        <w:pStyle w:val="ListParagraph"/>
        <w:numPr>
          <w:ilvl w:val="0"/>
          <w:numId w:val="20"/>
        </w:numPr>
        <w:autoSpaceDE w:val="0"/>
        <w:autoSpaceDN w:val="0"/>
        <w:adjustRightInd w:val="0"/>
        <w:spacing w:after="0" w:line="240" w:lineRule="auto"/>
        <w:rPr>
          <w:rFonts w:ascii="Arial" w:hAnsi="Arial" w:cs="Arial"/>
        </w:rPr>
      </w:pPr>
      <w:r w:rsidRPr="00B230C1">
        <w:rPr>
          <w:rFonts w:ascii="Arial" w:hAnsi="Arial" w:cs="Arial"/>
        </w:rPr>
        <w:t>Writing resources will be available for use at all times and will be centrally</w:t>
      </w:r>
      <w:r w:rsidR="00B230C1">
        <w:rPr>
          <w:rFonts w:ascii="Arial" w:hAnsi="Arial" w:cs="Arial"/>
        </w:rPr>
        <w:t xml:space="preserve"> a</w:t>
      </w:r>
      <w:r w:rsidRPr="00B230C1">
        <w:rPr>
          <w:rFonts w:ascii="Arial" w:hAnsi="Arial" w:cs="Arial"/>
        </w:rPr>
        <w:t>ccessible</w:t>
      </w:r>
      <w:r w:rsidR="00B230C1">
        <w:rPr>
          <w:rFonts w:ascii="Arial" w:hAnsi="Arial" w:cs="Arial"/>
        </w:rPr>
        <w:t>;</w:t>
      </w:r>
    </w:p>
    <w:p w:rsidR="00A96EEB" w:rsidRPr="00B230C1" w:rsidRDefault="00A96EEB" w:rsidP="00B230C1">
      <w:pPr>
        <w:pStyle w:val="ListParagraph"/>
        <w:numPr>
          <w:ilvl w:val="0"/>
          <w:numId w:val="21"/>
        </w:numPr>
        <w:autoSpaceDE w:val="0"/>
        <w:autoSpaceDN w:val="0"/>
        <w:adjustRightInd w:val="0"/>
        <w:spacing w:after="0" w:line="240" w:lineRule="auto"/>
        <w:rPr>
          <w:rFonts w:ascii="Arial" w:hAnsi="Arial" w:cs="Arial"/>
        </w:rPr>
      </w:pPr>
      <w:r w:rsidRPr="00B230C1">
        <w:rPr>
          <w:rFonts w:ascii="Arial" w:hAnsi="Arial" w:cs="Arial"/>
        </w:rPr>
        <w:t>Classroom displays will be used to celebrate achievement</w:t>
      </w:r>
      <w:r w:rsidR="00AF2A48">
        <w:rPr>
          <w:rFonts w:ascii="Arial" w:hAnsi="Arial" w:cs="Arial"/>
        </w:rPr>
        <w:t xml:space="preserve"> and promote learning;</w:t>
      </w:r>
    </w:p>
    <w:p w:rsidR="00A96EEB" w:rsidRPr="00B230C1" w:rsidRDefault="00A96EEB" w:rsidP="00B230C1">
      <w:pPr>
        <w:pStyle w:val="ListParagraph"/>
        <w:numPr>
          <w:ilvl w:val="0"/>
          <w:numId w:val="21"/>
        </w:numPr>
        <w:autoSpaceDE w:val="0"/>
        <w:autoSpaceDN w:val="0"/>
        <w:adjustRightInd w:val="0"/>
        <w:spacing w:after="0" w:line="240" w:lineRule="auto"/>
        <w:rPr>
          <w:rFonts w:ascii="Arial" w:hAnsi="Arial" w:cs="Arial"/>
        </w:rPr>
      </w:pPr>
      <w:r w:rsidRPr="00B230C1">
        <w:rPr>
          <w:rFonts w:ascii="Arial" w:hAnsi="Arial" w:cs="Arial"/>
        </w:rPr>
        <w:t>Classrooms will be neat and tidy</w:t>
      </w:r>
      <w:r w:rsidR="00B230C1">
        <w:rPr>
          <w:rFonts w:ascii="Arial" w:hAnsi="Arial" w:cs="Arial"/>
        </w:rPr>
        <w:t>.</w:t>
      </w:r>
    </w:p>
    <w:p w:rsidR="000F270E" w:rsidRDefault="000F270E" w:rsidP="006C6EF2">
      <w:pPr>
        <w:rPr>
          <w:rFonts w:ascii="Arial" w:hAnsi="Arial" w:cs="Arial"/>
          <w:b/>
          <w:sz w:val="24"/>
          <w:szCs w:val="24"/>
        </w:rPr>
      </w:pPr>
    </w:p>
    <w:p w:rsidR="002C5ABE" w:rsidRPr="008A305F" w:rsidRDefault="002C5ABE" w:rsidP="006C6EF2">
      <w:pPr>
        <w:rPr>
          <w:rFonts w:ascii="Arial" w:hAnsi="Arial" w:cs="Arial"/>
          <w:b/>
          <w:sz w:val="24"/>
          <w:szCs w:val="24"/>
        </w:rPr>
      </w:pPr>
      <w:r w:rsidRPr="008A305F">
        <w:rPr>
          <w:rFonts w:ascii="Arial" w:hAnsi="Arial" w:cs="Arial"/>
          <w:b/>
          <w:sz w:val="24"/>
          <w:szCs w:val="24"/>
        </w:rPr>
        <w:t xml:space="preserve">Definition of learning: </w:t>
      </w:r>
    </w:p>
    <w:p w:rsidR="00AE2C18" w:rsidRDefault="008A305F" w:rsidP="007A2C7A">
      <w:pPr>
        <w:rPr>
          <w:rFonts w:ascii="Arial" w:hAnsi="Arial" w:cs="Arial"/>
          <w:b/>
          <w:sz w:val="24"/>
          <w:szCs w:val="24"/>
        </w:rPr>
      </w:pPr>
      <w:r w:rsidRPr="008A305F">
        <w:rPr>
          <w:rFonts w:ascii="Arial" w:hAnsi="Arial" w:cs="Arial"/>
        </w:rPr>
        <w:t>Learning is the process by which an individual makes sen</w:t>
      </w:r>
      <w:r>
        <w:rPr>
          <w:rFonts w:ascii="Arial" w:hAnsi="Arial" w:cs="Arial"/>
        </w:rPr>
        <w:t xml:space="preserve">se of new experience. Learning </w:t>
      </w:r>
      <w:r w:rsidRPr="008A305F">
        <w:rPr>
          <w:rFonts w:ascii="Arial" w:hAnsi="Arial" w:cs="Arial"/>
        </w:rPr>
        <w:t>takes place when the individual constructs their own kn</w:t>
      </w:r>
      <w:r>
        <w:rPr>
          <w:rFonts w:ascii="Arial" w:hAnsi="Arial" w:cs="Arial"/>
        </w:rPr>
        <w:t xml:space="preserve">owledge and understanding of a </w:t>
      </w:r>
      <w:r w:rsidRPr="008A305F">
        <w:rPr>
          <w:rFonts w:ascii="Arial" w:hAnsi="Arial" w:cs="Arial"/>
        </w:rPr>
        <w:t>subject, skill or values. Learning often takes place through personal interaction; ther</w:t>
      </w:r>
      <w:r>
        <w:rPr>
          <w:rFonts w:ascii="Arial" w:hAnsi="Arial" w:cs="Arial"/>
        </w:rPr>
        <w:t xml:space="preserve">efore we </w:t>
      </w:r>
      <w:r w:rsidRPr="008A305F">
        <w:rPr>
          <w:rFonts w:ascii="Arial" w:hAnsi="Arial" w:cs="Arial"/>
        </w:rPr>
        <w:t xml:space="preserve">believe that it is important to promote activities that allow the </w:t>
      </w:r>
      <w:r>
        <w:rPr>
          <w:rFonts w:ascii="Arial" w:hAnsi="Arial" w:cs="Arial"/>
        </w:rPr>
        <w:t xml:space="preserve">learner to work with others to </w:t>
      </w:r>
      <w:r w:rsidRPr="008A305F">
        <w:rPr>
          <w:rFonts w:ascii="Arial" w:hAnsi="Arial" w:cs="Arial"/>
        </w:rPr>
        <w:t>solve problems, to explore concepts and to develop languag</w:t>
      </w:r>
      <w:r>
        <w:rPr>
          <w:rFonts w:ascii="Arial" w:hAnsi="Arial" w:cs="Arial"/>
        </w:rPr>
        <w:t xml:space="preserve">e as a means of learning and a </w:t>
      </w:r>
      <w:r w:rsidRPr="008A305F">
        <w:rPr>
          <w:rFonts w:ascii="Arial" w:hAnsi="Arial" w:cs="Arial"/>
        </w:rPr>
        <w:t>tool for thinking. When dis</w:t>
      </w:r>
      <w:r w:rsidR="007E6BE9">
        <w:rPr>
          <w:rFonts w:ascii="Arial" w:hAnsi="Arial" w:cs="Arial"/>
        </w:rPr>
        <w:t xml:space="preserve">cussing learning within Bishopton </w:t>
      </w:r>
      <w:r>
        <w:rPr>
          <w:rFonts w:ascii="Arial" w:hAnsi="Arial" w:cs="Arial"/>
        </w:rPr>
        <w:t xml:space="preserve">we must take into account the </w:t>
      </w:r>
      <w:r w:rsidRPr="008A305F">
        <w:rPr>
          <w:rFonts w:ascii="Arial" w:hAnsi="Arial" w:cs="Arial"/>
        </w:rPr>
        <w:t>further ch</w:t>
      </w:r>
      <w:r>
        <w:rPr>
          <w:rFonts w:ascii="Arial" w:hAnsi="Arial" w:cs="Arial"/>
        </w:rPr>
        <w:t>allenges created by our learners</w:t>
      </w:r>
      <w:r w:rsidR="00C83545">
        <w:rPr>
          <w:rFonts w:ascii="Arial" w:hAnsi="Arial" w:cs="Arial"/>
        </w:rPr>
        <w:t>’ disrupte</w:t>
      </w:r>
      <w:r w:rsidRPr="008A305F">
        <w:rPr>
          <w:rFonts w:ascii="Arial" w:hAnsi="Arial" w:cs="Arial"/>
        </w:rPr>
        <w:t>d educa</w:t>
      </w:r>
      <w:r w:rsidR="00D8227C">
        <w:rPr>
          <w:rFonts w:ascii="Arial" w:hAnsi="Arial" w:cs="Arial"/>
        </w:rPr>
        <w:t>tiona</w:t>
      </w:r>
      <w:r w:rsidR="007E6BE9">
        <w:rPr>
          <w:rFonts w:ascii="Arial" w:hAnsi="Arial" w:cs="Arial"/>
        </w:rPr>
        <w:t xml:space="preserve">l history, medical issues, special educational </w:t>
      </w:r>
      <w:r w:rsidR="00D8227C">
        <w:rPr>
          <w:rFonts w:ascii="Arial" w:hAnsi="Arial" w:cs="Arial"/>
        </w:rPr>
        <w:t>needs, home and social circumstances</w:t>
      </w:r>
      <w:r w:rsidR="007E6BE9">
        <w:rPr>
          <w:rFonts w:ascii="Arial" w:hAnsi="Arial" w:cs="Arial"/>
        </w:rPr>
        <w:t>,</w:t>
      </w:r>
      <w:r w:rsidR="00D8227C">
        <w:rPr>
          <w:rFonts w:ascii="Arial" w:hAnsi="Arial" w:cs="Arial"/>
        </w:rPr>
        <w:t xml:space="preserve"> and set appropriate learning targets to meet their needs.</w:t>
      </w:r>
    </w:p>
    <w:p w:rsidR="007A2C7A" w:rsidRPr="00822D86" w:rsidRDefault="00A42E69" w:rsidP="007A2C7A">
      <w:pPr>
        <w:rPr>
          <w:rFonts w:ascii="Arial" w:hAnsi="Arial" w:cs="Arial"/>
        </w:rPr>
      </w:pPr>
      <w:r>
        <w:rPr>
          <w:rFonts w:ascii="Arial" w:hAnsi="Arial" w:cs="Arial"/>
          <w:b/>
          <w:sz w:val="24"/>
          <w:szCs w:val="24"/>
        </w:rPr>
        <w:t>Effective learning:</w:t>
      </w:r>
    </w:p>
    <w:p w:rsidR="007A2C7A" w:rsidRPr="007A2C7A" w:rsidRDefault="007A2C7A" w:rsidP="007A2C7A">
      <w:pPr>
        <w:rPr>
          <w:rFonts w:ascii="Arial" w:hAnsi="Arial" w:cs="Arial"/>
        </w:rPr>
      </w:pPr>
      <w:r w:rsidRPr="007A2C7A">
        <w:rPr>
          <w:rFonts w:ascii="Arial" w:hAnsi="Arial" w:cs="Arial"/>
        </w:rPr>
        <w:t>Highly effective learning is seen when:</w:t>
      </w:r>
    </w:p>
    <w:p w:rsidR="007A2C7A" w:rsidRPr="007A2C7A" w:rsidRDefault="007A2C7A" w:rsidP="007A2C7A">
      <w:pPr>
        <w:pStyle w:val="ListParagraph"/>
        <w:numPr>
          <w:ilvl w:val="0"/>
          <w:numId w:val="8"/>
        </w:numPr>
        <w:rPr>
          <w:rFonts w:ascii="Arial" w:hAnsi="Arial" w:cs="Arial"/>
        </w:rPr>
      </w:pPr>
      <w:r w:rsidRPr="007A2C7A">
        <w:rPr>
          <w:rFonts w:ascii="Arial" w:hAnsi="Arial" w:cs="Arial"/>
        </w:rPr>
        <w:t>Relationships are good</w:t>
      </w:r>
      <w:r w:rsidR="006B3CE6">
        <w:rPr>
          <w:rFonts w:ascii="Arial" w:hAnsi="Arial" w:cs="Arial"/>
        </w:rPr>
        <w:t>;</w:t>
      </w:r>
    </w:p>
    <w:p w:rsidR="007A2C7A" w:rsidRPr="007A2C7A" w:rsidRDefault="007A2C7A" w:rsidP="007A2C7A">
      <w:pPr>
        <w:pStyle w:val="ListParagraph"/>
        <w:numPr>
          <w:ilvl w:val="0"/>
          <w:numId w:val="8"/>
        </w:numPr>
        <w:rPr>
          <w:rFonts w:ascii="Arial" w:hAnsi="Arial" w:cs="Arial"/>
        </w:rPr>
      </w:pPr>
      <w:r w:rsidRPr="007A2C7A">
        <w:rPr>
          <w:rFonts w:ascii="Arial" w:hAnsi="Arial" w:cs="Arial"/>
        </w:rPr>
        <w:t>Learning environments and resources are stimulating</w:t>
      </w:r>
      <w:r w:rsidR="006B3CE6">
        <w:rPr>
          <w:rFonts w:ascii="Arial" w:hAnsi="Arial" w:cs="Arial"/>
        </w:rPr>
        <w:t>;</w:t>
      </w:r>
    </w:p>
    <w:p w:rsidR="007A2C7A" w:rsidRPr="007A2C7A" w:rsidRDefault="007A2C7A" w:rsidP="007A2C7A">
      <w:pPr>
        <w:pStyle w:val="ListParagraph"/>
        <w:numPr>
          <w:ilvl w:val="0"/>
          <w:numId w:val="8"/>
        </w:numPr>
        <w:rPr>
          <w:rFonts w:ascii="Arial" w:hAnsi="Arial" w:cs="Arial"/>
        </w:rPr>
      </w:pPr>
      <w:r w:rsidRPr="007A2C7A">
        <w:rPr>
          <w:rFonts w:ascii="Arial" w:hAnsi="Arial" w:cs="Arial"/>
        </w:rPr>
        <w:t>Pupils learn in relevant contexts</w:t>
      </w:r>
      <w:r w:rsidR="006B3CE6">
        <w:rPr>
          <w:rFonts w:ascii="Arial" w:hAnsi="Arial" w:cs="Arial"/>
        </w:rPr>
        <w:t>;</w:t>
      </w:r>
    </w:p>
    <w:p w:rsidR="007A2C7A" w:rsidRPr="007A2C7A" w:rsidRDefault="007A2C7A" w:rsidP="007A2C7A">
      <w:pPr>
        <w:pStyle w:val="ListParagraph"/>
        <w:numPr>
          <w:ilvl w:val="0"/>
          <w:numId w:val="8"/>
        </w:numPr>
        <w:rPr>
          <w:rFonts w:ascii="Arial" w:hAnsi="Arial" w:cs="Arial"/>
        </w:rPr>
      </w:pPr>
      <w:r w:rsidRPr="007A2C7A">
        <w:rPr>
          <w:rFonts w:ascii="Arial" w:hAnsi="Arial" w:cs="Arial"/>
        </w:rPr>
        <w:t>Learners have some choice in their learning</w:t>
      </w:r>
      <w:r w:rsidR="006B3CE6">
        <w:rPr>
          <w:rFonts w:ascii="Arial" w:hAnsi="Arial" w:cs="Arial"/>
        </w:rPr>
        <w:t>;</w:t>
      </w:r>
    </w:p>
    <w:p w:rsidR="007A2C7A" w:rsidRPr="007A2C7A" w:rsidRDefault="007A2C7A" w:rsidP="007A2C7A">
      <w:pPr>
        <w:pStyle w:val="ListParagraph"/>
        <w:numPr>
          <w:ilvl w:val="0"/>
          <w:numId w:val="8"/>
        </w:numPr>
        <w:rPr>
          <w:rFonts w:ascii="Arial" w:hAnsi="Arial" w:cs="Arial"/>
        </w:rPr>
      </w:pPr>
      <w:r w:rsidRPr="007A2C7A">
        <w:rPr>
          <w:rFonts w:ascii="Arial" w:hAnsi="Arial" w:cs="Arial"/>
        </w:rPr>
        <w:t>There is consistent and high quality feedback</w:t>
      </w:r>
      <w:r w:rsidR="006B3CE6">
        <w:rPr>
          <w:rFonts w:ascii="Arial" w:hAnsi="Arial" w:cs="Arial"/>
        </w:rPr>
        <w:t>;</w:t>
      </w:r>
    </w:p>
    <w:p w:rsidR="007A2C7A" w:rsidRPr="007A2C7A" w:rsidRDefault="007A2C7A" w:rsidP="007A2C7A">
      <w:pPr>
        <w:pStyle w:val="ListParagraph"/>
        <w:numPr>
          <w:ilvl w:val="0"/>
          <w:numId w:val="8"/>
        </w:numPr>
        <w:rPr>
          <w:rFonts w:ascii="Arial" w:hAnsi="Arial" w:cs="Arial"/>
        </w:rPr>
      </w:pPr>
      <w:r w:rsidRPr="007A2C7A">
        <w:rPr>
          <w:rFonts w:ascii="Arial" w:hAnsi="Arial" w:cs="Arial"/>
        </w:rPr>
        <w:t>Learners understand how they can improve</w:t>
      </w:r>
      <w:r w:rsidR="006B3CE6">
        <w:rPr>
          <w:rFonts w:ascii="Arial" w:hAnsi="Arial" w:cs="Arial"/>
        </w:rPr>
        <w:t>;</w:t>
      </w:r>
    </w:p>
    <w:p w:rsidR="007A2C7A" w:rsidRPr="007A2C7A" w:rsidRDefault="007A2C7A" w:rsidP="007A2C7A">
      <w:pPr>
        <w:pStyle w:val="ListParagraph"/>
        <w:numPr>
          <w:ilvl w:val="0"/>
          <w:numId w:val="8"/>
        </w:numPr>
        <w:rPr>
          <w:rFonts w:ascii="Arial" w:hAnsi="Arial" w:cs="Arial"/>
        </w:rPr>
      </w:pPr>
      <w:r w:rsidRPr="007A2C7A">
        <w:rPr>
          <w:rFonts w:ascii="Arial" w:hAnsi="Arial" w:cs="Arial"/>
        </w:rPr>
        <w:t>Learners have time to complete and reflect on their work</w:t>
      </w:r>
      <w:r w:rsidR="006B3CE6">
        <w:rPr>
          <w:rFonts w:ascii="Arial" w:hAnsi="Arial" w:cs="Arial"/>
        </w:rPr>
        <w:t>;</w:t>
      </w:r>
    </w:p>
    <w:p w:rsidR="007A2C7A" w:rsidRPr="007A2C7A" w:rsidRDefault="007A2C7A" w:rsidP="007A2C7A">
      <w:pPr>
        <w:pStyle w:val="ListParagraph"/>
        <w:numPr>
          <w:ilvl w:val="0"/>
          <w:numId w:val="8"/>
        </w:numPr>
        <w:rPr>
          <w:rFonts w:ascii="Arial" w:hAnsi="Arial" w:cs="Arial"/>
        </w:rPr>
      </w:pPr>
      <w:r w:rsidRPr="007A2C7A">
        <w:rPr>
          <w:rFonts w:ascii="Arial" w:hAnsi="Arial" w:cs="Arial"/>
        </w:rPr>
        <w:t>Learners have appropriate levels of challenge and support</w:t>
      </w:r>
      <w:r w:rsidR="006B3CE6">
        <w:rPr>
          <w:rFonts w:ascii="Arial" w:hAnsi="Arial" w:cs="Arial"/>
        </w:rPr>
        <w:t>;</w:t>
      </w:r>
    </w:p>
    <w:p w:rsidR="007A2C7A" w:rsidRPr="007A2C7A" w:rsidRDefault="007A2C7A" w:rsidP="007A2C7A">
      <w:pPr>
        <w:pStyle w:val="ListParagraph"/>
        <w:numPr>
          <w:ilvl w:val="0"/>
          <w:numId w:val="8"/>
        </w:numPr>
        <w:rPr>
          <w:rFonts w:ascii="Arial" w:hAnsi="Arial" w:cs="Arial"/>
        </w:rPr>
      </w:pPr>
      <w:r>
        <w:rPr>
          <w:rFonts w:ascii="Arial" w:hAnsi="Arial" w:cs="Arial"/>
        </w:rPr>
        <w:t>Learners</w:t>
      </w:r>
      <w:r w:rsidRPr="007A2C7A">
        <w:rPr>
          <w:rFonts w:ascii="Arial" w:hAnsi="Arial" w:cs="Arial"/>
        </w:rPr>
        <w:t xml:space="preserve"> good work is recognised and celebrated</w:t>
      </w:r>
      <w:r w:rsidR="006B3CE6">
        <w:rPr>
          <w:rFonts w:ascii="Arial" w:hAnsi="Arial" w:cs="Arial"/>
        </w:rPr>
        <w:t>;</w:t>
      </w:r>
    </w:p>
    <w:p w:rsidR="00D8227C" w:rsidRDefault="007A2C7A" w:rsidP="00D8227C">
      <w:pPr>
        <w:pStyle w:val="ListParagraph"/>
        <w:numPr>
          <w:ilvl w:val="0"/>
          <w:numId w:val="8"/>
        </w:numPr>
        <w:rPr>
          <w:rFonts w:ascii="Arial" w:hAnsi="Arial" w:cs="Arial"/>
        </w:rPr>
      </w:pPr>
      <w:r>
        <w:rPr>
          <w:rFonts w:ascii="Arial" w:hAnsi="Arial" w:cs="Arial"/>
        </w:rPr>
        <w:t>Learners</w:t>
      </w:r>
      <w:r w:rsidRPr="007A2C7A">
        <w:rPr>
          <w:rFonts w:ascii="Arial" w:hAnsi="Arial" w:cs="Arial"/>
        </w:rPr>
        <w:t xml:space="preserve"> are encouraged to work both independently and co-operatively</w:t>
      </w:r>
    </w:p>
    <w:p w:rsidR="00EC38F7" w:rsidRPr="00D8227C" w:rsidRDefault="00D8227C" w:rsidP="00D8227C">
      <w:pPr>
        <w:pStyle w:val="ListParagraph"/>
        <w:numPr>
          <w:ilvl w:val="0"/>
          <w:numId w:val="8"/>
        </w:numPr>
        <w:rPr>
          <w:rFonts w:ascii="Arial" w:hAnsi="Arial" w:cs="Arial"/>
        </w:rPr>
      </w:pPr>
      <w:r>
        <w:rPr>
          <w:rFonts w:ascii="Arial" w:hAnsi="Arial" w:cs="Arial"/>
        </w:rPr>
        <w:t>T</w:t>
      </w:r>
      <w:r w:rsidR="00EC38F7" w:rsidRPr="00D8227C">
        <w:rPr>
          <w:rFonts w:ascii="Arial" w:hAnsi="Arial" w:cs="Arial"/>
        </w:rPr>
        <w:t xml:space="preserve">he environment is secure, stable and stimulating; </w:t>
      </w:r>
    </w:p>
    <w:p w:rsidR="00483BC4" w:rsidRPr="00434EE5" w:rsidRDefault="00D8227C" w:rsidP="00434EE5">
      <w:pPr>
        <w:pStyle w:val="ListParagraph"/>
        <w:numPr>
          <w:ilvl w:val="0"/>
          <w:numId w:val="1"/>
        </w:numPr>
        <w:rPr>
          <w:rFonts w:ascii="Arial" w:hAnsi="Arial" w:cs="Arial"/>
        </w:rPr>
      </w:pPr>
      <w:r>
        <w:rPr>
          <w:rFonts w:ascii="Arial" w:hAnsi="Arial" w:cs="Arial"/>
        </w:rPr>
        <w:t>T</w:t>
      </w:r>
      <w:r w:rsidR="00483BC4">
        <w:rPr>
          <w:rFonts w:ascii="Arial" w:hAnsi="Arial" w:cs="Arial"/>
        </w:rPr>
        <w:t>he classroom and school environment has high quality displays that showcase learners work and provide prompts and guidance to support them in their learning;</w:t>
      </w:r>
    </w:p>
    <w:p w:rsidR="00EC38F7" w:rsidRPr="00434EE5" w:rsidRDefault="00D8227C" w:rsidP="00434EE5">
      <w:pPr>
        <w:pStyle w:val="ListParagraph"/>
        <w:numPr>
          <w:ilvl w:val="0"/>
          <w:numId w:val="1"/>
        </w:numPr>
        <w:rPr>
          <w:rFonts w:ascii="Arial" w:hAnsi="Arial" w:cs="Arial"/>
        </w:rPr>
      </w:pPr>
      <w:r>
        <w:rPr>
          <w:rFonts w:ascii="Arial" w:hAnsi="Arial" w:cs="Arial"/>
        </w:rPr>
        <w:t>L</w:t>
      </w:r>
      <w:r w:rsidR="00EC38F7" w:rsidRPr="00434EE5">
        <w:rPr>
          <w:rFonts w:ascii="Arial" w:hAnsi="Arial" w:cs="Arial"/>
        </w:rPr>
        <w:t>earners’ self-esteem is high;</w:t>
      </w:r>
    </w:p>
    <w:p w:rsidR="00EC38F7" w:rsidRPr="00DF2176" w:rsidRDefault="00D8227C" w:rsidP="00DF2176">
      <w:pPr>
        <w:pStyle w:val="ListParagraph"/>
        <w:numPr>
          <w:ilvl w:val="0"/>
          <w:numId w:val="1"/>
        </w:numPr>
        <w:rPr>
          <w:rFonts w:ascii="Arial" w:hAnsi="Arial" w:cs="Arial"/>
        </w:rPr>
      </w:pPr>
      <w:r>
        <w:rPr>
          <w:rFonts w:ascii="Arial" w:hAnsi="Arial" w:cs="Arial"/>
        </w:rPr>
        <w:t>L</w:t>
      </w:r>
      <w:r w:rsidR="00EC38F7" w:rsidRPr="00434EE5">
        <w:rPr>
          <w:rFonts w:ascii="Arial" w:hAnsi="Arial" w:cs="Arial"/>
        </w:rPr>
        <w:t xml:space="preserve">earners understand the purpose of the learning and see relevance to their own </w:t>
      </w:r>
      <w:r w:rsidR="00EC38F7" w:rsidRPr="00DF2176">
        <w:rPr>
          <w:rFonts w:ascii="Arial" w:hAnsi="Arial" w:cs="Arial"/>
        </w:rPr>
        <w:t>experience;</w:t>
      </w:r>
    </w:p>
    <w:p w:rsidR="00D8227C" w:rsidRDefault="00D8227C" w:rsidP="00D8227C">
      <w:pPr>
        <w:pStyle w:val="ListParagraph"/>
        <w:numPr>
          <w:ilvl w:val="0"/>
          <w:numId w:val="1"/>
        </w:numPr>
        <w:rPr>
          <w:rFonts w:ascii="Arial" w:hAnsi="Arial" w:cs="Arial"/>
        </w:rPr>
      </w:pPr>
      <w:r>
        <w:rPr>
          <w:rFonts w:ascii="Arial" w:hAnsi="Arial" w:cs="Arial"/>
        </w:rPr>
        <w:t>L</w:t>
      </w:r>
      <w:r w:rsidR="00EC38F7" w:rsidRPr="00434EE5">
        <w:rPr>
          <w:rFonts w:ascii="Arial" w:hAnsi="Arial" w:cs="Arial"/>
        </w:rPr>
        <w:t>earners understand the ways in which learning takes place;</w:t>
      </w:r>
    </w:p>
    <w:p w:rsidR="00EC38F7" w:rsidRPr="00D8227C" w:rsidRDefault="00D8227C" w:rsidP="00D8227C">
      <w:pPr>
        <w:pStyle w:val="ListParagraph"/>
        <w:numPr>
          <w:ilvl w:val="0"/>
          <w:numId w:val="1"/>
        </w:numPr>
        <w:rPr>
          <w:rFonts w:ascii="Arial" w:hAnsi="Arial" w:cs="Arial"/>
        </w:rPr>
      </w:pPr>
      <w:r>
        <w:rPr>
          <w:rFonts w:ascii="Arial" w:hAnsi="Arial" w:cs="Arial"/>
        </w:rPr>
        <w:t>T</w:t>
      </w:r>
      <w:r w:rsidR="00EC38F7" w:rsidRPr="00D8227C">
        <w:rPr>
          <w:rFonts w:ascii="Arial" w:hAnsi="Arial" w:cs="Arial"/>
        </w:rPr>
        <w:t>he learning builds on prior knowledge and understanding;</w:t>
      </w:r>
    </w:p>
    <w:p w:rsidR="00EC38F7" w:rsidRPr="00434EE5" w:rsidRDefault="00D8227C" w:rsidP="00434EE5">
      <w:pPr>
        <w:pStyle w:val="ListParagraph"/>
        <w:numPr>
          <w:ilvl w:val="0"/>
          <w:numId w:val="1"/>
        </w:numPr>
        <w:rPr>
          <w:rFonts w:ascii="Arial" w:hAnsi="Arial" w:cs="Arial"/>
        </w:rPr>
      </w:pPr>
      <w:r>
        <w:rPr>
          <w:rFonts w:ascii="Arial" w:hAnsi="Arial" w:cs="Arial"/>
        </w:rPr>
        <w:t>S</w:t>
      </w:r>
      <w:r w:rsidR="00EC38F7" w:rsidRPr="00434EE5">
        <w:rPr>
          <w:rFonts w:ascii="Arial" w:hAnsi="Arial" w:cs="Arial"/>
        </w:rPr>
        <w:t>uccess criteria are explicit and models are provided;</w:t>
      </w:r>
    </w:p>
    <w:p w:rsidR="00EC38F7" w:rsidRPr="00434EE5" w:rsidRDefault="00D8227C" w:rsidP="00434EE5">
      <w:pPr>
        <w:pStyle w:val="ListParagraph"/>
        <w:numPr>
          <w:ilvl w:val="0"/>
          <w:numId w:val="1"/>
        </w:numPr>
        <w:rPr>
          <w:rFonts w:ascii="Arial" w:hAnsi="Arial" w:cs="Arial"/>
        </w:rPr>
      </w:pPr>
      <w:r>
        <w:rPr>
          <w:rFonts w:ascii="Arial" w:hAnsi="Arial" w:cs="Arial"/>
        </w:rPr>
        <w:t>T</w:t>
      </w:r>
      <w:r w:rsidR="00EC38F7" w:rsidRPr="00434EE5">
        <w:rPr>
          <w:rFonts w:ascii="Arial" w:hAnsi="Arial" w:cs="Arial"/>
        </w:rPr>
        <w:t>he learning is active and collaborative;</w:t>
      </w:r>
    </w:p>
    <w:p w:rsidR="00EC38F7" w:rsidRPr="00434EE5" w:rsidRDefault="00D8227C" w:rsidP="00434EE5">
      <w:pPr>
        <w:pStyle w:val="ListParagraph"/>
        <w:numPr>
          <w:ilvl w:val="0"/>
          <w:numId w:val="1"/>
        </w:numPr>
        <w:rPr>
          <w:rFonts w:ascii="Arial" w:hAnsi="Arial" w:cs="Arial"/>
        </w:rPr>
      </w:pPr>
      <w:r>
        <w:rPr>
          <w:rFonts w:ascii="Arial" w:hAnsi="Arial" w:cs="Arial"/>
        </w:rPr>
        <w:lastRenderedPageBreak/>
        <w:t>L</w:t>
      </w:r>
      <w:r w:rsidR="00434EE5" w:rsidRPr="00434EE5">
        <w:rPr>
          <w:rFonts w:ascii="Arial" w:hAnsi="Arial" w:cs="Arial"/>
        </w:rPr>
        <w:t>earner</w:t>
      </w:r>
      <w:r w:rsidR="00EC38F7" w:rsidRPr="00434EE5">
        <w:rPr>
          <w:rFonts w:ascii="Arial" w:hAnsi="Arial" w:cs="Arial"/>
        </w:rPr>
        <w:t xml:space="preserve"> questioning, reflection, and discussion are encouraged</w:t>
      </w:r>
      <w:r w:rsidR="00434EE5" w:rsidRPr="00434EE5">
        <w:rPr>
          <w:rFonts w:ascii="Arial" w:hAnsi="Arial" w:cs="Arial"/>
        </w:rPr>
        <w:t>;</w:t>
      </w:r>
    </w:p>
    <w:p w:rsidR="00EC38F7" w:rsidRPr="00434EE5" w:rsidRDefault="00D8227C" w:rsidP="00434EE5">
      <w:pPr>
        <w:pStyle w:val="ListParagraph"/>
        <w:numPr>
          <w:ilvl w:val="0"/>
          <w:numId w:val="1"/>
        </w:numPr>
        <w:rPr>
          <w:rFonts w:ascii="Arial" w:hAnsi="Arial" w:cs="Arial"/>
        </w:rPr>
      </w:pPr>
      <w:r>
        <w:rPr>
          <w:rFonts w:ascii="Arial" w:hAnsi="Arial" w:cs="Arial"/>
        </w:rPr>
        <w:t>I</w:t>
      </w:r>
      <w:r w:rsidR="00EC38F7" w:rsidRPr="00434EE5">
        <w:rPr>
          <w:rFonts w:ascii="Arial" w:hAnsi="Arial" w:cs="Arial"/>
        </w:rPr>
        <w:t>ndependent learning and thinking is facilitated and encouraged</w:t>
      </w:r>
      <w:r w:rsidR="00434EE5" w:rsidRPr="00434EE5">
        <w:rPr>
          <w:rFonts w:ascii="Arial" w:hAnsi="Arial" w:cs="Arial"/>
        </w:rPr>
        <w:t>;</w:t>
      </w:r>
    </w:p>
    <w:p w:rsidR="00EC38F7" w:rsidRPr="00434EE5" w:rsidRDefault="00D8227C" w:rsidP="00434EE5">
      <w:pPr>
        <w:pStyle w:val="ListParagraph"/>
        <w:numPr>
          <w:ilvl w:val="0"/>
          <w:numId w:val="1"/>
        </w:numPr>
        <w:rPr>
          <w:rFonts w:ascii="Arial" w:hAnsi="Arial" w:cs="Arial"/>
        </w:rPr>
      </w:pPr>
      <w:r>
        <w:rPr>
          <w:rFonts w:ascii="Arial" w:hAnsi="Arial" w:cs="Arial"/>
        </w:rPr>
        <w:t>T</w:t>
      </w:r>
      <w:r w:rsidR="00EC38F7" w:rsidRPr="00434EE5">
        <w:rPr>
          <w:rFonts w:ascii="Arial" w:hAnsi="Arial" w:cs="Arial"/>
        </w:rPr>
        <w:t>here are opportunities for creativity and utilising different learning styles</w:t>
      </w:r>
      <w:r w:rsidR="00434EE5" w:rsidRPr="00434EE5">
        <w:rPr>
          <w:rFonts w:ascii="Arial" w:hAnsi="Arial" w:cs="Arial"/>
        </w:rPr>
        <w:t>;</w:t>
      </w:r>
      <w:r w:rsidR="00EC38F7" w:rsidRPr="00434EE5">
        <w:rPr>
          <w:rFonts w:ascii="Arial" w:hAnsi="Arial" w:cs="Arial"/>
        </w:rPr>
        <w:t xml:space="preserve"> </w:t>
      </w:r>
    </w:p>
    <w:p w:rsidR="00EC38F7" w:rsidRPr="00DF2176" w:rsidRDefault="00D8227C" w:rsidP="00DF2176">
      <w:pPr>
        <w:pStyle w:val="ListParagraph"/>
        <w:numPr>
          <w:ilvl w:val="0"/>
          <w:numId w:val="1"/>
        </w:numPr>
        <w:rPr>
          <w:rFonts w:ascii="Arial" w:hAnsi="Arial" w:cs="Arial"/>
        </w:rPr>
      </w:pPr>
      <w:r>
        <w:rPr>
          <w:rFonts w:ascii="Arial" w:hAnsi="Arial" w:cs="Arial"/>
        </w:rPr>
        <w:t>L</w:t>
      </w:r>
      <w:r w:rsidR="00434EE5" w:rsidRPr="00434EE5">
        <w:rPr>
          <w:rFonts w:ascii="Arial" w:hAnsi="Arial" w:cs="Arial"/>
        </w:rPr>
        <w:t>earner</w:t>
      </w:r>
      <w:r w:rsidR="00EC38F7" w:rsidRPr="00434EE5">
        <w:rPr>
          <w:rFonts w:ascii="Arial" w:hAnsi="Arial" w:cs="Arial"/>
        </w:rPr>
        <w:t xml:space="preserve">s can self-assess, know what they need to do to improve and are able to set </w:t>
      </w:r>
      <w:r w:rsidR="00434EE5" w:rsidRPr="00DF2176">
        <w:rPr>
          <w:rFonts w:ascii="Arial" w:hAnsi="Arial" w:cs="Arial"/>
        </w:rPr>
        <w:t>appropriate targets;</w:t>
      </w:r>
    </w:p>
    <w:p w:rsidR="00434EE5" w:rsidRPr="00DF2176" w:rsidRDefault="00D8227C" w:rsidP="00DF2176">
      <w:pPr>
        <w:pStyle w:val="ListParagraph"/>
        <w:numPr>
          <w:ilvl w:val="0"/>
          <w:numId w:val="1"/>
        </w:numPr>
        <w:rPr>
          <w:rFonts w:ascii="Arial" w:hAnsi="Arial" w:cs="Arial"/>
        </w:rPr>
      </w:pPr>
      <w:r>
        <w:rPr>
          <w:rFonts w:ascii="Arial" w:hAnsi="Arial" w:cs="Arial"/>
        </w:rPr>
        <w:t>L</w:t>
      </w:r>
      <w:r w:rsidR="00434EE5" w:rsidRPr="00434EE5">
        <w:rPr>
          <w:rFonts w:ascii="Arial" w:hAnsi="Arial" w:cs="Arial"/>
        </w:rPr>
        <w:t>earners</w:t>
      </w:r>
      <w:r w:rsidR="00EC38F7" w:rsidRPr="00434EE5">
        <w:rPr>
          <w:rFonts w:ascii="Arial" w:hAnsi="Arial" w:cs="Arial"/>
        </w:rPr>
        <w:t xml:space="preserve"> have opportunities to transfer skills, knowledge and understanding to other </w:t>
      </w:r>
      <w:r w:rsidR="00EC38F7" w:rsidRPr="00DF2176">
        <w:rPr>
          <w:rFonts w:ascii="Arial" w:hAnsi="Arial" w:cs="Arial"/>
        </w:rPr>
        <w:t>contexts</w:t>
      </w:r>
      <w:r w:rsidR="00434EE5" w:rsidRPr="00DF2176">
        <w:rPr>
          <w:rFonts w:ascii="Arial" w:hAnsi="Arial" w:cs="Arial"/>
        </w:rPr>
        <w:t>;</w:t>
      </w:r>
    </w:p>
    <w:p w:rsidR="00DF2176" w:rsidRPr="000E36BB" w:rsidRDefault="00D8227C" w:rsidP="006C6EF2">
      <w:pPr>
        <w:pStyle w:val="ListParagraph"/>
        <w:numPr>
          <w:ilvl w:val="0"/>
          <w:numId w:val="1"/>
        </w:numPr>
        <w:rPr>
          <w:rFonts w:ascii="Arial" w:hAnsi="Arial" w:cs="Arial"/>
        </w:rPr>
      </w:pPr>
      <w:r>
        <w:rPr>
          <w:rFonts w:ascii="Arial" w:hAnsi="Arial" w:cs="Arial"/>
        </w:rPr>
        <w:t>L</w:t>
      </w:r>
      <w:r w:rsidR="00434EE5">
        <w:rPr>
          <w:rFonts w:ascii="Arial" w:hAnsi="Arial" w:cs="Arial"/>
        </w:rPr>
        <w:t>earners</w:t>
      </w:r>
      <w:r w:rsidR="00EC38F7" w:rsidRPr="00EC38F7">
        <w:rPr>
          <w:rFonts w:ascii="Arial" w:hAnsi="Arial" w:cs="Arial"/>
        </w:rPr>
        <w:t xml:space="preserve"> understand the wider context that l</w:t>
      </w:r>
      <w:r w:rsidR="00434EE5">
        <w:rPr>
          <w:rFonts w:ascii="Arial" w:hAnsi="Arial" w:cs="Arial"/>
        </w:rPr>
        <w:t xml:space="preserve">earning takes place in </w:t>
      </w:r>
      <w:proofErr w:type="spellStart"/>
      <w:r w:rsidR="00434EE5">
        <w:rPr>
          <w:rFonts w:ascii="Arial" w:hAnsi="Arial" w:cs="Arial"/>
        </w:rPr>
        <w:t>e.g</w:t>
      </w:r>
      <w:proofErr w:type="spellEnd"/>
      <w:r w:rsidR="00434EE5">
        <w:rPr>
          <w:rFonts w:ascii="Arial" w:hAnsi="Arial" w:cs="Arial"/>
        </w:rPr>
        <w:t xml:space="preserve"> </w:t>
      </w:r>
      <w:r w:rsidR="00EC38F7" w:rsidRPr="00EC38F7">
        <w:rPr>
          <w:rFonts w:ascii="Arial" w:hAnsi="Arial" w:cs="Arial"/>
        </w:rPr>
        <w:t xml:space="preserve">Post 16 </w:t>
      </w:r>
      <w:r w:rsidR="000E36BB">
        <w:rPr>
          <w:rFonts w:ascii="Arial" w:hAnsi="Arial" w:cs="Arial"/>
        </w:rPr>
        <w:t>experience etc….</w:t>
      </w:r>
    </w:p>
    <w:p w:rsidR="002C5ABE" w:rsidRPr="00542AD8" w:rsidRDefault="002C5ABE" w:rsidP="006C6EF2">
      <w:pPr>
        <w:rPr>
          <w:rFonts w:ascii="Arial" w:hAnsi="Arial" w:cs="Arial"/>
          <w:b/>
          <w:sz w:val="24"/>
          <w:szCs w:val="24"/>
        </w:rPr>
      </w:pPr>
      <w:r w:rsidRPr="00542AD8">
        <w:rPr>
          <w:rFonts w:ascii="Arial" w:hAnsi="Arial" w:cs="Arial"/>
          <w:b/>
          <w:sz w:val="24"/>
          <w:szCs w:val="24"/>
        </w:rPr>
        <w:t>Inclusion:</w:t>
      </w:r>
    </w:p>
    <w:p w:rsidR="00542AD8" w:rsidRDefault="007E6BE9" w:rsidP="00542AD8">
      <w:pPr>
        <w:rPr>
          <w:rFonts w:ascii="Arial" w:hAnsi="Arial" w:cs="Arial"/>
        </w:rPr>
      </w:pPr>
      <w:r>
        <w:rPr>
          <w:rFonts w:ascii="Arial" w:hAnsi="Arial" w:cs="Arial"/>
        </w:rPr>
        <w:t xml:space="preserve">Bishopton </w:t>
      </w:r>
      <w:r w:rsidR="00542AD8" w:rsidRPr="00542AD8">
        <w:rPr>
          <w:rFonts w:ascii="Arial" w:hAnsi="Arial" w:cs="Arial"/>
        </w:rPr>
        <w:t>recognises its respons</w:t>
      </w:r>
      <w:r w:rsidR="00542AD8">
        <w:rPr>
          <w:rFonts w:ascii="Arial" w:hAnsi="Arial" w:cs="Arial"/>
        </w:rPr>
        <w:t xml:space="preserve">ibility to provide a broad and </w:t>
      </w:r>
      <w:r w:rsidR="00542AD8" w:rsidRPr="00542AD8">
        <w:rPr>
          <w:rFonts w:ascii="Arial" w:hAnsi="Arial" w:cs="Arial"/>
        </w:rPr>
        <w:t>balanc</w:t>
      </w:r>
      <w:r w:rsidR="00DF2176">
        <w:rPr>
          <w:rFonts w:ascii="Arial" w:hAnsi="Arial" w:cs="Arial"/>
        </w:rPr>
        <w:t>ed curriculum for all its learners</w:t>
      </w:r>
      <w:r w:rsidR="00542AD8" w:rsidRPr="00542AD8">
        <w:rPr>
          <w:rFonts w:ascii="Arial" w:hAnsi="Arial" w:cs="Arial"/>
        </w:rPr>
        <w:t xml:space="preserve"> and in so doing acknow</w:t>
      </w:r>
      <w:r w:rsidR="00542AD8">
        <w:rPr>
          <w:rFonts w:ascii="Arial" w:hAnsi="Arial" w:cs="Arial"/>
        </w:rPr>
        <w:t xml:space="preserve">ledges that teachers will need </w:t>
      </w:r>
      <w:r w:rsidR="00542AD8" w:rsidRPr="00542AD8">
        <w:rPr>
          <w:rFonts w:ascii="Arial" w:hAnsi="Arial" w:cs="Arial"/>
        </w:rPr>
        <w:t>to modify, as necessary, the Nati</w:t>
      </w:r>
      <w:r w:rsidR="00DF2176">
        <w:rPr>
          <w:rFonts w:ascii="Arial" w:hAnsi="Arial" w:cs="Arial"/>
        </w:rPr>
        <w:t>onal Curriculum to provide learner</w:t>
      </w:r>
      <w:r w:rsidR="00542AD8" w:rsidRPr="00542AD8">
        <w:rPr>
          <w:rFonts w:ascii="Arial" w:hAnsi="Arial" w:cs="Arial"/>
        </w:rPr>
        <w:t>s with</w:t>
      </w:r>
      <w:r w:rsidR="00542AD8">
        <w:rPr>
          <w:rFonts w:ascii="Arial" w:hAnsi="Arial" w:cs="Arial"/>
        </w:rPr>
        <w:t xml:space="preserve"> relevant and </w:t>
      </w:r>
      <w:r w:rsidR="00542AD8" w:rsidRPr="00542AD8">
        <w:rPr>
          <w:rFonts w:ascii="Arial" w:hAnsi="Arial" w:cs="Arial"/>
        </w:rPr>
        <w:t xml:space="preserve">appropriately challenging work at each key stage. </w:t>
      </w:r>
    </w:p>
    <w:p w:rsidR="00542AD8" w:rsidRPr="00542AD8" w:rsidRDefault="00542AD8" w:rsidP="00542AD8">
      <w:pPr>
        <w:rPr>
          <w:rFonts w:ascii="Arial" w:hAnsi="Arial" w:cs="Arial"/>
        </w:rPr>
      </w:pPr>
      <w:r w:rsidRPr="00542AD8">
        <w:rPr>
          <w:rFonts w:ascii="Arial" w:hAnsi="Arial" w:cs="Arial"/>
          <w:b/>
          <w:sz w:val="24"/>
          <w:szCs w:val="24"/>
        </w:rPr>
        <w:t>Setting suitable learning challenges</w:t>
      </w:r>
      <w:r>
        <w:rPr>
          <w:rFonts w:ascii="Arial" w:hAnsi="Arial" w:cs="Arial"/>
        </w:rPr>
        <w:t>:</w:t>
      </w:r>
      <w:r w:rsidRPr="00542AD8">
        <w:rPr>
          <w:rFonts w:ascii="Arial" w:hAnsi="Arial" w:cs="Arial"/>
        </w:rPr>
        <w:t xml:space="preserve"> </w:t>
      </w:r>
    </w:p>
    <w:p w:rsidR="00542AD8" w:rsidRDefault="007E6BE9" w:rsidP="00542AD8">
      <w:pPr>
        <w:rPr>
          <w:rFonts w:ascii="Arial" w:hAnsi="Arial" w:cs="Arial"/>
        </w:rPr>
      </w:pPr>
      <w:r>
        <w:rPr>
          <w:rFonts w:ascii="Arial" w:hAnsi="Arial" w:cs="Arial"/>
        </w:rPr>
        <w:t xml:space="preserve">At Bishopton </w:t>
      </w:r>
      <w:r w:rsidR="00D8227C">
        <w:rPr>
          <w:rFonts w:ascii="Arial" w:hAnsi="Arial" w:cs="Arial"/>
        </w:rPr>
        <w:t xml:space="preserve">we believe in setting suitable learning challenges. Many of the </w:t>
      </w:r>
      <w:r w:rsidR="004B3E7B">
        <w:rPr>
          <w:rFonts w:ascii="Arial" w:hAnsi="Arial" w:cs="Arial"/>
        </w:rPr>
        <w:t>learner</w:t>
      </w:r>
      <w:r w:rsidR="00542AD8" w:rsidRPr="00542AD8">
        <w:rPr>
          <w:rFonts w:ascii="Arial" w:hAnsi="Arial" w:cs="Arial"/>
        </w:rPr>
        <w:t>s have large gaps in their education due to lo</w:t>
      </w:r>
      <w:r w:rsidR="00542AD8">
        <w:rPr>
          <w:rFonts w:ascii="Arial" w:hAnsi="Arial" w:cs="Arial"/>
        </w:rPr>
        <w:t xml:space="preserve">ng periods out of school. As a </w:t>
      </w:r>
      <w:r w:rsidR="00542AD8" w:rsidRPr="00542AD8">
        <w:rPr>
          <w:rFonts w:ascii="Arial" w:hAnsi="Arial" w:cs="Arial"/>
        </w:rPr>
        <w:t>consequence programmes of study will need to fill these ga</w:t>
      </w:r>
      <w:r w:rsidR="00542AD8">
        <w:rPr>
          <w:rFonts w:ascii="Arial" w:hAnsi="Arial" w:cs="Arial"/>
        </w:rPr>
        <w:t xml:space="preserve">ps but at the same time remain </w:t>
      </w:r>
      <w:r w:rsidR="00542AD8" w:rsidRPr="00542AD8">
        <w:rPr>
          <w:rFonts w:ascii="Arial" w:hAnsi="Arial" w:cs="Arial"/>
        </w:rPr>
        <w:t>suitably challenging for pupils who</w:t>
      </w:r>
      <w:r w:rsidR="00542AD8">
        <w:rPr>
          <w:rFonts w:ascii="Arial" w:hAnsi="Arial" w:cs="Arial"/>
        </w:rPr>
        <w:t xml:space="preserve"> are often still very capable. </w:t>
      </w:r>
    </w:p>
    <w:p w:rsidR="00542AD8" w:rsidRDefault="004B3E7B" w:rsidP="00542AD8">
      <w:pPr>
        <w:rPr>
          <w:rFonts w:ascii="Arial" w:hAnsi="Arial" w:cs="Arial"/>
        </w:rPr>
      </w:pPr>
      <w:r>
        <w:rPr>
          <w:rFonts w:ascii="Arial" w:hAnsi="Arial" w:cs="Arial"/>
        </w:rPr>
        <w:t>For less able learners</w:t>
      </w:r>
      <w:r w:rsidR="00542AD8" w:rsidRPr="00542AD8">
        <w:rPr>
          <w:rFonts w:ascii="Arial" w:hAnsi="Arial" w:cs="Arial"/>
        </w:rPr>
        <w:t xml:space="preserve"> who may have other special educational ne</w:t>
      </w:r>
      <w:r w:rsidR="00542AD8">
        <w:rPr>
          <w:rFonts w:ascii="Arial" w:hAnsi="Arial" w:cs="Arial"/>
        </w:rPr>
        <w:t xml:space="preserve">eds, work will invariably need </w:t>
      </w:r>
      <w:r w:rsidR="00542AD8" w:rsidRPr="00542AD8">
        <w:rPr>
          <w:rFonts w:ascii="Arial" w:hAnsi="Arial" w:cs="Arial"/>
        </w:rPr>
        <w:t>to be drawn from e</w:t>
      </w:r>
      <w:r w:rsidR="00DF2176">
        <w:rPr>
          <w:rFonts w:ascii="Arial" w:hAnsi="Arial" w:cs="Arial"/>
        </w:rPr>
        <w:t>arlier key stages so that learners</w:t>
      </w:r>
      <w:r w:rsidR="00542AD8" w:rsidRPr="00542AD8">
        <w:rPr>
          <w:rFonts w:ascii="Arial" w:hAnsi="Arial" w:cs="Arial"/>
        </w:rPr>
        <w:t xml:space="preserve"> can show </w:t>
      </w:r>
      <w:r w:rsidR="00542AD8">
        <w:rPr>
          <w:rFonts w:ascii="Arial" w:hAnsi="Arial" w:cs="Arial"/>
        </w:rPr>
        <w:t xml:space="preserve">what they can achieve. </w:t>
      </w:r>
      <w:r w:rsidR="00A06693">
        <w:rPr>
          <w:rFonts w:ascii="Arial" w:hAnsi="Arial" w:cs="Arial"/>
        </w:rPr>
        <w:t>However, we will strive to ensure that all learners are able to progress to post 16 with the relevant skills and nationally recognised qualifications needed to succeed.</w:t>
      </w:r>
      <w:r w:rsidR="00542AD8">
        <w:rPr>
          <w:rFonts w:ascii="Arial" w:hAnsi="Arial" w:cs="Arial"/>
        </w:rPr>
        <w:t xml:space="preserve"> </w:t>
      </w:r>
    </w:p>
    <w:p w:rsidR="002C5ABE" w:rsidRDefault="00A06693" w:rsidP="00542AD8">
      <w:pPr>
        <w:rPr>
          <w:rFonts w:ascii="Arial" w:hAnsi="Arial" w:cs="Arial"/>
        </w:rPr>
      </w:pPr>
      <w:r>
        <w:rPr>
          <w:rFonts w:ascii="Arial" w:hAnsi="Arial" w:cs="Arial"/>
        </w:rPr>
        <w:t>A</w:t>
      </w:r>
      <w:r w:rsidR="004B3E7B">
        <w:rPr>
          <w:rFonts w:ascii="Arial" w:hAnsi="Arial" w:cs="Arial"/>
        </w:rPr>
        <w:t xml:space="preserve"> particular concern for learners</w:t>
      </w:r>
      <w:r w:rsidR="00542AD8" w:rsidRPr="00542AD8">
        <w:rPr>
          <w:rFonts w:ascii="Arial" w:hAnsi="Arial" w:cs="Arial"/>
        </w:rPr>
        <w:t xml:space="preserve"> who have moved schools regularly </w:t>
      </w:r>
      <w:r w:rsidR="00542AD8">
        <w:rPr>
          <w:rFonts w:ascii="Arial" w:hAnsi="Arial" w:cs="Arial"/>
        </w:rPr>
        <w:t xml:space="preserve">or have been excluded, </w:t>
      </w:r>
      <w:r w:rsidR="00542AD8" w:rsidRPr="00542AD8">
        <w:rPr>
          <w:rFonts w:ascii="Arial" w:hAnsi="Arial" w:cs="Arial"/>
        </w:rPr>
        <w:t>is continuity and progress</w:t>
      </w:r>
      <w:r w:rsidR="004B3E7B">
        <w:rPr>
          <w:rFonts w:ascii="Arial" w:hAnsi="Arial" w:cs="Arial"/>
        </w:rPr>
        <w:t>ion. There is a danger that learner</w:t>
      </w:r>
      <w:r w:rsidR="00542AD8">
        <w:rPr>
          <w:rFonts w:ascii="Arial" w:hAnsi="Arial" w:cs="Arial"/>
        </w:rPr>
        <w:t xml:space="preserve">s in these circumstances find </w:t>
      </w:r>
      <w:r w:rsidR="00542AD8" w:rsidRPr="00542AD8">
        <w:rPr>
          <w:rFonts w:ascii="Arial" w:hAnsi="Arial" w:cs="Arial"/>
        </w:rPr>
        <w:t>themselves repeating previous learning which, although off</w:t>
      </w:r>
      <w:r w:rsidR="00542AD8">
        <w:rPr>
          <w:rFonts w:ascii="Arial" w:hAnsi="Arial" w:cs="Arial"/>
        </w:rPr>
        <w:t xml:space="preserve">ers some immediate success and </w:t>
      </w:r>
      <w:r w:rsidR="00542AD8" w:rsidRPr="00542AD8">
        <w:rPr>
          <w:rFonts w:ascii="Arial" w:hAnsi="Arial" w:cs="Arial"/>
        </w:rPr>
        <w:t>is ‘safe’, provides little challenge with no evidence of progressio</w:t>
      </w:r>
      <w:r w:rsidR="00542AD8">
        <w:rPr>
          <w:rFonts w:ascii="Arial" w:hAnsi="Arial" w:cs="Arial"/>
        </w:rPr>
        <w:t xml:space="preserve">n. It is important, therefore, </w:t>
      </w:r>
      <w:r w:rsidR="00542AD8" w:rsidRPr="00542AD8">
        <w:rPr>
          <w:rFonts w:ascii="Arial" w:hAnsi="Arial" w:cs="Arial"/>
        </w:rPr>
        <w:t>that pro</w:t>
      </w:r>
      <w:r w:rsidR="00DF2176">
        <w:rPr>
          <w:rFonts w:ascii="Arial" w:hAnsi="Arial" w:cs="Arial"/>
        </w:rPr>
        <w:t>grammes of study for these learner</w:t>
      </w:r>
      <w:r w:rsidR="00542AD8" w:rsidRPr="00542AD8">
        <w:rPr>
          <w:rFonts w:ascii="Arial" w:hAnsi="Arial" w:cs="Arial"/>
        </w:rPr>
        <w:t>s are monitored and</w:t>
      </w:r>
      <w:r w:rsidR="00542AD8">
        <w:rPr>
          <w:rFonts w:ascii="Arial" w:hAnsi="Arial" w:cs="Arial"/>
        </w:rPr>
        <w:t xml:space="preserve"> reviewed regularly to provide </w:t>
      </w:r>
      <w:r w:rsidR="00542AD8" w:rsidRPr="00542AD8">
        <w:rPr>
          <w:rFonts w:ascii="Arial" w:hAnsi="Arial" w:cs="Arial"/>
        </w:rPr>
        <w:t>both regular opportunities for success as well as suitable challenges and progression routes.</w:t>
      </w:r>
      <w:r>
        <w:rPr>
          <w:rFonts w:ascii="Arial" w:hAnsi="Arial" w:cs="Arial"/>
        </w:rPr>
        <w:t xml:space="preserve">  At Bishopton, we work closely with our ‘feeder’ schools to ensure that staff are working from a data rich resource when it comes to planning progression for new learners.</w:t>
      </w:r>
    </w:p>
    <w:p w:rsidR="00AF2A48" w:rsidRDefault="00AF2A48" w:rsidP="00542AD8">
      <w:pPr>
        <w:rPr>
          <w:rFonts w:ascii="Arial" w:hAnsi="Arial" w:cs="Arial"/>
        </w:rPr>
      </w:pPr>
      <w:r>
        <w:rPr>
          <w:rFonts w:ascii="Arial" w:hAnsi="Arial" w:cs="Arial"/>
        </w:rPr>
        <w:t>We also ensure children undertake rigorous baseline tests on entry to Bishopton in order to accurately identify gaps in learning.</w:t>
      </w:r>
    </w:p>
    <w:p w:rsidR="00542AD8" w:rsidRDefault="00B718E4" w:rsidP="00542AD8">
      <w:pPr>
        <w:rPr>
          <w:rFonts w:ascii="Arial" w:hAnsi="Arial" w:cs="Arial"/>
          <w:b/>
          <w:sz w:val="24"/>
          <w:szCs w:val="24"/>
        </w:rPr>
      </w:pPr>
      <w:r>
        <w:rPr>
          <w:rFonts w:ascii="Arial" w:hAnsi="Arial" w:cs="Arial"/>
          <w:b/>
          <w:sz w:val="24"/>
          <w:szCs w:val="24"/>
        </w:rPr>
        <w:t>Responding to learners’ diverse needs:</w:t>
      </w:r>
    </w:p>
    <w:p w:rsidR="00B718E4" w:rsidRDefault="00B718E4" w:rsidP="00542AD8">
      <w:pPr>
        <w:rPr>
          <w:rFonts w:ascii="Arial" w:hAnsi="Arial" w:cs="Arial"/>
          <w:b/>
          <w:sz w:val="24"/>
          <w:szCs w:val="24"/>
        </w:rPr>
      </w:pPr>
      <w:r w:rsidRPr="00B718E4">
        <w:rPr>
          <w:rFonts w:ascii="Arial" w:hAnsi="Arial" w:cs="Arial"/>
        </w:rPr>
        <w:t xml:space="preserve">Learners from </w:t>
      </w:r>
      <w:r w:rsidR="00D8227C">
        <w:rPr>
          <w:rFonts w:ascii="Arial" w:hAnsi="Arial" w:cs="Arial"/>
        </w:rPr>
        <w:t xml:space="preserve">disadvantaged and </w:t>
      </w:r>
      <w:r w:rsidRPr="00B718E4">
        <w:rPr>
          <w:rFonts w:ascii="Arial" w:hAnsi="Arial" w:cs="Arial"/>
        </w:rPr>
        <w:t>vulnerable groups are o</w:t>
      </w:r>
      <w:r w:rsidR="00A06693">
        <w:rPr>
          <w:rFonts w:ascii="Arial" w:hAnsi="Arial" w:cs="Arial"/>
        </w:rPr>
        <w:t>ften over represented in Bishopton, as we provide education for students from a variety of backgrounds</w:t>
      </w:r>
      <w:r w:rsidR="008A425A">
        <w:rPr>
          <w:rFonts w:ascii="Arial" w:hAnsi="Arial" w:cs="Arial"/>
        </w:rPr>
        <w:t xml:space="preserve">. </w:t>
      </w:r>
      <w:r w:rsidRPr="00B718E4">
        <w:rPr>
          <w:rFonts w:ascii="Arial" w:hAnsi="Arial" w:cs="Arial"/>
        </w:rPr>
        <w:t>These include children looked after by the Local Authority, on Child Protection plans, wit</w:t>
      </w:r>
      <w:r w:rsidR="00DF2176">
        <w:rPr>
          <w:rFonts w:ascii="Arial" w:hAnsi="Arial" w:cs="Arial"/>
        </w:rPr>
        <w:t>h Mental Health difficulties (f</w:t>
      </w:r>
      <w:r w:rsidRPr="00B718E4">
        <w:rPr>
          <w:rFonts w:ascii="Arial" w:hAnsi="Arial" w:cs="Arial"/>
        </w:rPr>
        <w:t>o</w:t>
      </w:r>
      <w:r w:rsidR="00DF2176">
        <w:rPr>
          <w:rFonts w:ascii="Arial" w:hAnsi="Arial" w:cs="Arial"/>
        </w:rPr>
        <w:t>r</w:t>
      </w:r>
      <w:r w:rsidRPr="00B718E4">
        <w:rPr>
          <w:rFonts w:ascii="Arial" w:hAnsi="Arial" w:cs="Arial"/>
        </w:rPr>
        <w:t xml:space="preserve"> example those supported by CAMHS), as well as those with other Special Educational Needs</w:t>
      </w:r>
      <w:r w:rsidR="00245634">
        <w:rPr>
          <w:rFonts w:ascii="Arial" w:hAnsi="Arial" w:cs="Arial"/>
        </w:rPr>
        <w:t xml:space="preserve"> which affect their cognition and learning</w:t>
      </w:r>
      <w:r w:rsidR="00DF2176">
        <w:rPr>
          <w:rFonts w:ascii="Arial" w:hAnsi="Arial" w:cs="Arial"/>
        </w:rPr>
        <w:t>. Based o</w:t>
      </w:r>
      <w:r w:rsidRPr="00B718E4">
        <w:rPr>
          <w:rFonts w:ascii="Arial" w:hAnsi="Arial" w:cs="Arial"/>
        </w:rPr>
        <w:t>n this understanding</w:t>
      </w:r>
      <w:r w:rsidR="00DF2176">
        <w:rPr>
          <w:rFonts w:ascii="Arial" w:hAnsi="Arial" w:cs="Arial"/>
        </w:rPr>
        <w:t>,</w:t>
      </w:r>
      <w:r w:rsidR="00D8227C">
        <w:rPr>
          <w:rFonts w:ascii="Arial" w:hAnsi="Arial" w:cs="Arial"/>
        </w:rPr>
        <w:t xml:space="preserve"> school</w:t>
      </w:r>
      <w:r w:rsidRPr="00B718E4">
        <w:rPr>
          <w:rFonts w:ascii="Arial" w:hAnsi="Arial" w:cs="Arial"/>
        </w:rPr>
        <w:t xml:space="preserve"> staff continually adapt and modify their teaching to ensure all learners can take part in lessons fully and effectively.</w:t>
      </w:r>
      <w:r>
        <w:rPr>
          <w:rFonts w:ascii="Arial" w:hAnsi="Arial" w:cs="Arial"/>
          <w:b/>
          <w:sz w:val="24"/>
          <w:szCs w:val="24"/>
        </w:rPr>
        <w:t xml:space="preserve"> </w:t>
      </w:r>
    </w:p>
    <w:p w:rsidR="00B718E4" w:rsidRPr="00B718E4" w:rsidRDefault="00B718E4" w:rsidP="00542AD8">
      <w:pPr>
        <w:rPr>
          <w:rFonts w:ascii="Arial" w:hAnsi="Arial" w:cs="Arial"/>
        </w:rPr>
      </w:pPr>
      <w:r w:rsidRPr="00B718E4">
        <w:rPr>
          <w:rFonts w:ascii="Arial" w:hAnsi="Arial" w:cs="Arial"/>
        </w:rPr>
        <w:lastRenderedPageBreak/>
        <w:t>Additionally, significant numbers of learners beco</w:t>
      </w:r>
      <w:r w:rsidR="00D8227C">
        <w:rPr>
          <w:rFonts w:ascii="Arial" w:hAnsi="Arial" w:cs="Arial"/>
        </w:rPr>
        <w:t>me the responsibility of the school</w:t>
      </w:r>
      <w:r w:rsidRPr="00B718E4">
        <w:rPr>
          <w:rFonts w:ascii="Arial" w:hAnsi="Arial" w:cs="Arial"/>
        </w:rPr>
        <w:t xml:space="preserve"> following their disengagement with ‘mainstream’ learning, often citing its lack of relevance. Thr</w:t>
      </w:r>
      <w:r w:rsidR="00245634">
        <w:rPr>
          <w:rFonts w:ascii="Arial" w:hAnsi="Arial" w:cs="Arial"/>
        </w:rPr>
        <w:t xml:space="preserve">ough vocationally based experiences, and also through </w:t>
      </w:r>
      <w:proofErr w:type="spellStart"/>
      <w:r w:rsidR="00245634">
        <w:rPr>
          <w:rFonts w:ascii="Arial" w:hAnsi="Arial" w:cs="Arial"/>
        </w:rPr>
        <w:t>Bishopton’s</w:t>
      </w:r>
      <w:proofErr w:type="spellEnd"/>
      <w:r w:rsidRPr="00B718E4">
        <w:rPr>
          <w:rFonts w:ascii="Arial" w:hAnsi="Arial" w:cs="Arial"/>
        </w:rPr>
        <w:t xml:space="preserve"> </w:t>
      </w:r>
      <w:r w:rsidR="00245634">
        <w:rPr>
          <w:rFonts w:ascii="Arial" w:hAnsi="Arial" w:cs="Arial"/>
        </w:rPr>
        <w:t xml:space="preserve">CASTLE </w:t>
      </w:r>
      <w:r w:rsidRPr="00B718E4">
        <w:rPr>
          <w:rFonts w:ascii="Arial" w:hAnsi="Arial" w:cs="Arial"/>
        </w:rPr>
        <w:t>Outdo</w:t>
      </w:r>
      <w:r w:rsidR="00D8227C">
        <w:rPr>
          <w:rFonts w:ascii="Arial" w:hAnsi="Arial" w:cs="Arial"/>
        </w:rPr>
        <w:t xml:space="preserve">or </w:t>
      </w:r>
      <w:r w:rsidR="00245634">
        <w:rPr>
          <w:rFonts w:ascii="Arial" w:hAnsi="Arial" w:cs="Arial"/>
        </w:rPr>
        <w:t xml:space="preserve">and Physical </w:t>
      </w:r>
      <w:r w:rsidR="00D8227C">
        <w:rPr>
          <w:rFonts w:ascii="Arial" w:hAnsi="Arial" w:cs="Arial"/>
        </w:rPr>
        <w:t>Education</w:t>
      </w:r>
      <w:r w:rsidR="00245634">
        <w:rPr>
          <w:rFonts w:ascii="Arial" w:hAnsi="Arial" w:cs="Arial"/>
        </w:rPr>
        <w:t xml:space="preserve"> (COPE)</w:t>
      </w:r>
      <w:r w:rsidR="00D8227C">
        <w:rPr>
          <w:rFonts w:ascii="Arial" w:hAnsi="Arial" w:cs="Arial"/>
        </w:rPr>
        <w:t xml:space="preserve"> curriculum</w:t>
      </w:r>
      <w:r w:rsidR="004B6019">
        <w:rPr>
          <w:rFonts w:ascii="Arial" w:hAnsi="Arial" w:cs="Arial"/>
        </w:rPr>
        <w:t xml:space="preserve"> and intervention programme</w:t>
      </w:r>
      <w:r w:rsidR="00D8227C">
        <w:rPr>
          <w:rFonts w:ascii="Arial" w:hAnsi="Arial" w:cs="Arial"/>
        </w:rPr>
        <w:t xml:space="preserve">, </w:t>
      </w:r>
      <w:r w:rsidR="00245634">
        <w:rPr>
          <w:rFonts w:ascii="Arial" w:hAnsi="Arial" w:cs="Arial"/>
        </w:rPr>
        <w:t>Bishopton</w:t>
      </w:r>
      <w:r w:rsidR="004B6019">
        <w:rPr>
          <w:rFonts w:ascii="Arial" w:hAnsi="Arial" w:cs="Arial"/>
        </w:rPr>
        <w:t xml:space="preserve"> </w:t>
      </w:r>
      <w:r w:rsidR="00245634">
        <w:rPr>
          <w:rFonts w:ascii="Arial" w:hAnsi="Arial" w:cs="Arial"/>
        </w:rPr>
        <w:t>seeks to ad</w:t>
      </w:r>
      <w:r w:rsidR="00DF2176">
        <w:rPr>
          <w:rFonts w:ascii="Arial" w:hAnsi="Arial" w:cs="Arial"/>
        </w:rPr>
        <w:t>dress this issue for our</w:t>
      </w:r>
      <w:r w:rsidRPr="00B718E4">
        <w:rPr>
          <w:rFonts w:ascii="Arial" w:hAnsi="Arial" w:cs="Arial"/>
        </w:rPr>
        <w:t xml:space="preserve"> learners</w:t>
      </w:r>
      <w:r w:rsidR="004B6019">
        <w:rPr>
          <w:rFonts w:ascii="Arial" w:hAnsi="Arial" w:cs="Arial"/>
        </w:rPr>
        <w:t>.</w:t>
      </w:r>
      <w:r w:rsidRPr="00B718E4">
        <w:rPr>
          <w:rFonts w:ascii="Arial" w:hAnsi="Arial" w:cs="Arial"/>
        </w:rPr>
        <w:t xml:space="preserve"> </w:t>
      </w:r>
    </w:p>
    <w:p w:rsidR="009B16EB" w:rsidRPr="00B73C8E" w:rsidRDefault="00245634" w:rsidP="0025781A">
      <w:pPr>
        <w:rPr>
          <w:rFonts w:ascii="Arial" w:hAnsi="Arial" w:cs="Arial"/>
        </w:rPr>
      </w:pPr>
      <w:r>
        <w:rPr>
          <w:rFonts w:ascii="Arial" w:hAnsi="Arial" w:cs="Arial"/>
        </w:rPr>
        <w:t>Bishopton</w:t>
      </w:r>
      <w:r w:rsidR="004B6019">
        <w:rPr>
          <w:rFonts w:ascii="Arial" w:hAnsi="Arial" w:cs="Arial"/>
        </w:rPr>
        <w:t xml:space="preserve"> </w:t>
      </w:r>
      <w:r w:rsidR="00B718E4" w:rsidRPr="00B718E4">
        <w:rPr>
          <w:rFonts w:ascii="Arial" w:hAnsi="Arial" w:cs="Arial"/>
        </w:rPr>
        <w:t xml:space="preserve">believes that to </w:t>
      </w:r>
      <w:r w:rsidR="00D8227C">
        <w:rPr>
          <w:rFonts w:ascii="Arial" w:hAnsi="Arial" w:cs="Arial"/>
        </w:rPr>
        <w:t xml:space="preserve">effectively </w:t>
      </w:r>
      <w:r w:rsidR="00B718E4" w:rsidRPr="00B718E4">
        <w:rPr>
          <w:rFonts w:ascii="Arial" w:hAnsi="Arial" w:cs="Arial"/>
        </w:rPr>
        <w:t xml:space="preserve">respond to diverse needs and backgrounds of its </w:t>
      </w:r>
      <w:r>
        <w:rPr>
          <w:rFonts w:ascii="Arial" w:hAnsi="Arial" w:cs="Arial"/>
        </w:rPr>
        <w:t>learners it needs to be differentiated</w:t>
      </w:r>
      <w:r w:rsidR="00B718E4" w:rsidRPr="00B718E4">
        <w:rPr>
          <w:rFonts w:ascii="Arial" w:hAnsi="Arial" w:cs="Arial"/>
        </w:rPr>
        <w:t>,</w:t>
      </w:r>
      <w:r>
        <w:rPr>
          <w:rFonts w:ascii="Arial" w:hAnsi="Arial" w:cs="Arial"/>
        </w:rPr>
        <w:t xml:space="preserve"> and in some cases personalised</w:t>
      </w:r>
      <w:r w:rsidR="00B718E4" w:rsidRPr="00B718E4">
        <w:rPr>
          <w:rFonts w:ascii="Arial" w:hAnsi="Arial" w:cs="Arial"/>
        </w:rPr>
        <w:t xml:space="preserve"> as much as possible, the target setting and assessment process. </w:t>
      </w:r>
    </w:p>
    <w:p w:rsidR="0025781A" w:rsidRPr="00860F4B" w:rsidRDefault="0025781A" w:rsidP="0025781A">
      <w:pPr>
        <w:rPr>
          <w:rFonts w:ascii="Arial" w:hAnsi="Arial" w:cs="Arial"/>
          <w:b/>
          <w:sz w:val="24"/>
          <w:szCs w:val="24"/>
        </w:rPr>
      </w:pPr>
      <w:r w:rsidRPr="00860F4B">
        <w:rPr>
          <w:rFonts w:ascii="Arial" w:hAnsi="Arial" w:cs="Arial"/>
          <w:b/>
          <w:sz w:val="24"/>
          <w:szCs w:val="24"/>
        </w:rPr>
        <w:t xml:space="preserve">Overcoming potential barriers to learning and assessment for </w:t>
      </w:r>
      <w:r w:rsidR="00B718E4" w:rsidRPr="00860F4B">
        <w:rPr>
          <w:rFonts w:ascii="Arial" w:hAnsi="Arial" w:cs="Arial"/>
          <w:b/>
          <w:sz w:val="24"/>
          <w:szCs w:val="24"/>
        </w:rPr>
        <w:t>individual and groups of learners</w:t>
      </w:r>
      <w:r w:rsidRPr="00860F4B">
        <w:rPr>
          <w:rFonts w:ascii="Arial" w:hAnsi="Arial" w:cs="Arial"/>
          <w:b/>
          <w:sz w:val="24"/>
          <w:szCs w:val="24"/>
        </w:rPr>
        <w:t>:</w:t>
      </w:r>
    </w:p>
    <w:p w:rsidR="0025781A" w:rsidRPr="00860F4B" w:rsidRDefault="0063569E" w:rsidP="0025781A">
      <w:pPr>
        <w:rPr>
          <w:rFonts w:ascii="Arial" w:hAnsi="Arial" w:cs="Arial"/>
        </w:rPr>
      </w:pPr>
      <w:r w:rsidRPr="00860F4B">
        <w:rPr>
          <w:rFonts w:ascii="Arial" w:hAnsi="Arial" w:cs="Arial"/>
        </w:rPr>
        <w:t>For learner</w:t>
      </w:r>
      <w:r w:rsidR="0025781A" w:rsidRPr="00860F4B">
        <w:rPr>
          <w:rFonts w:ascii="Arial" w:hAnsi="Arial" w:cs="Arial"/>
        </w:rPr>
        <w:t>s whose needs are not adequately supported through the teaching strategies outlined above and in our Teaching and Learning guidance, more intensive approaches may be necessary to ov</w:t>
      </w:r>
      <w:r w:rsidR="002E7405" w:rsidRPr="00860F4B">
        <w:rPr>
          <w:rFonts w:ascii="Arial" w:hAnsi="Arial" w:cs="Arial"/>
        </w:rPr>
        <w:t>ercome potential barriers. S</w:t>
      </w:r>
      <w:r w:rsidR="0025781A" w:rsidRPr="00860F4B">
        <w:rPr>
          <w:rFonts w:ascii="Arial" w:hAnsi="Arial" w:cs="Arial"/>
        </w:rPr>
        <w:t>ome pupils</w:t>
      </w:r>
      <w:r w:rsidR="009B16EB" w:rsidRPr="00860F4B">
        <w:rPr>
          <w:rFonts w:ascii="Arial" w:hAnsi="Arial" w:cs="Arial"/>
        </w:rPr>
        <w:t>,</w:t>
      </w:r>
      <w:r w:rsidR="0025781A" w:rsidRPr="00860F4B">
        <w:rPr>
          <w:rFonts w:ascii="Arial" w:hAnsi="Arial" w:cs="Arial"/>
        </w:rPr>
        <w:t xml:space="preserve"> with severe and often extreme behavioural difficulties</w:t>
      </w:r>
      <w:r w:rsidR="009B16EB" w:rsidRPr="00860F4B">
        <w:rPr>
          <w:rFonts w:ascii="Arial" w:hAnsi="Arial" w:cs="Arial"/>
        </w:rPr>
        <w:t>, may receive extra</w:t>
      </w:r>
      <w:r w:rsidR="0025781A" w:rsidRPr="00860F4B">
        <w:rPr>
          <w:rFonts w:ascii="Arial" w:hAnsi="Arial" w:cs="Arial"/>
        </w:rPr>
        <w:t xml:space="preserve"> support from</w:t>
      </w:r>
      <w:r w:rsidR="00175AC7" w:rsidRPr="00860F4B">
        <w:rPr>
          <w:rFonts w:ascii="Arial" w:hAnsi="Arial" w:cs="Arial"/>
        </w:rPr>
        <w:t xml:space="preserve"> staff </w:t>
      </w:r>
      <w:r w:rsidR="00860F4B">
        <w:rPr>
          <w:rFonts w:ascii="Arial" w:hAnsi="Arial" w:cs="Arial"/>
        </w:rPr>
        <w:t>in the form of one-one support</w:t>
      </w:r>
      <w:r w:rsidR="0025781A" w:rsidRPr="00860F4B">
        <w:rPr>
          <w:rFonts w:ascii="Arial" w:hAnsi="Arial" w:cs="Arial"/>
        </w:rPr>
        <w:t xml:space="preserve"> or even individual </w:t>
      </w:r>
      <w:r w:rsidR="00860F4B">
        <w:rPr>
          <w:rFonts w:ascii="Arial" w:hAnsi="Arial" w:cs="Arial"/>
        </w:rPr>
        <w:t>programmes in alternative provisions</w:t>
      </w:r>
      <w:r w:rsidR="0025781A" w:rsidRPr="00860F4B">
        <w:rPr>
          <w:rFonts w:ascii="Arial" w:hAnsi="Arial" w:cs="Arial"/>
        </w:rPr>
        <w:t xml:space="preserve">. </w:t>
      </w:r>
    </w:p>
    <w:p w:rsidR="000901CF" w:rsidRDefault="0025781A" w:rsidP="006C6EF2">
      <w:pPr>
        <w:rPr>
          <w:rFonts w:ascii="Arial" w:hAnsi="Arial" w:cs="Arial"/>
        </w:rPr>
      </w:pPr>
      <w:r w:rsidRPr="00860F4B">
        <w:rPr>
          <w:rFonts w:ascii="Arial" w:hAnsi="Arial" w:cs="Arial"/>
        </w:rPr>
        <w:t>In a</w:t>
      </w:r>
      <w:r w:rsidR="002E7405" w:rsidRPr="00860F4B">
        <w:rPr>
          <w:rFonts w:ascii="Arial" w:hAnsi="Arial" w:cs="Arial"/>
        </w:rPr>
        <w:t>ddition</w:t>
      </w:r>
      <w:r w:rsidR="00643D5D" w:rsidRPr="00860F4B">
        <w:rPr>
          <w:rFonts w:ascii="Arial" w:hAnsi="Arial" w:cs="Arial"/>
        </w:rPr>
        <w:t>,</w:t>
      </w:r>
      <w:r w:rsidR="008B7DB2" w:rsidRPr="00860F4B">
        <w:rPr>
          <w:rFonts w:ascii="Arial" w:hAnsi="Arial" w:cs="Arial"/>
        </w:rPr>
        <w:t xml:space="preserve"> Bishopton</w:t>
      </w:r>
      <w:r w:rsidR="009B16EB" w:rsidRPr="00860F4B">
        <w:rPr>
          <w:rFonts w:ascii="Arial" w:hAnsi="Arial" w:cs="Arial"/>
        </w:rPr>
        <w:t xml:space="preserve"> </w:t>
      </w:r>
      <w:r w:rsidR="00E31EF2" w:rsidRPr="00860F4B">
        <w:rPr>
          <w:rFonts w:ascii="Arial" w:hAnsi="Arial" w:cs="Arial"/>
        </w:rPr>
        <w:t xml:space="preserve">understands that </w:t>
      </w:r>
      <w:r w:rsidR="00643D5D" w:rsidRPr="00860F4B">
        <w:rPr>
          <w:rFonts w:ascii="Arial" w:hAnsi="Arial" w:cs="Arial"/>
        </w:rPr>
        <w:t>there are a significant number of learners where</w:t>
      </w:r>
      <w:r w:rsidRPr="00860F4B">
        <w:rPr>
          <w:rFonts w:ascii="Arial" w:hAnsi="Arial" w:cs="Arial"/>
        </w:rPr>
        <w:t xml:space="preserve"> support may also be required from other agencies such as Educational Psychology, Child and Adolescent Mental Health, Speech and Language Therapy and Learning Support. In all cases specia</w:t>
      </w:r>
      <w:r w:rsidR="00643D5D" w:rsidRPr="00860F4B">
        <w:rPr>
          <w:rFonts w:ascii="Arial" w:hAnsi="Arial" w:cs="Arial"/>
        </w:rPr>
        <w:t>list support from within the school</w:t>
      </w:r>
      <w:r w:rsidRPr="00860F4B">
        <w:rPr>
          <w:rFonts w:ascii="Arial" w:hAnsi="Arial" w:cs="Arial"/>
        </w:rPr>
        <w:t xml:space="preserve"> or from external agencies, needs to liaise closely with the classroom teacher to take account of the impact on the pupil’s learning and on the preparation of programmes of study.</w:t>
      </w:r>
    </w:p>
    <w:p w:rsidR="00AF2A48" w:rsidRPr="008B7DB2" w:rsidRDefault="00AF2A48" w:rsidP="006C6EF2">
      <w:pPr>
        <w:rPr>
          <w:rFonts w:ascii="Arial" w:hAnsi="Arial" w:cs="Arial"/>
          <w:b/>
          <w:sz w:val="24"/>
          <w:szCs w:val="24"/>
          <w:highlight w:val="magenta"/>
        </w:rPr>
      </w:pPr>
      <w:r>
        <w:rPr>
          <w:rFonts w:ascii="Arial" w:hAnsi="Arial" w:cs="Arial"/>
        </w:rPr>
        <w:t xml:space="preserve">Bishopton offers children a range of </w:t>
      </w:r>
      <w:r w:rsidR="003D385E">
        <w:rPr>
          <w:rFonts w:ascii="Arial" w:hAnsi="Arial" w:cs="Arial"/>
        </w:rPr>
        <w:t>Therapeutic</w:t>
      </w:r>
      <w:r>
        <w:rPr>
          <w:rFonts w:ascii="Arial" w:hAnsi="Arial" w:cs="Arial"/>
        </w:rPr>
        <w:t xml:space="preserve"> </w:t>
      </w:r>
      <w:r w:rsidR="00EE678C">
        <w:rPr>
          <w:rFonts w:ascii="Arial" w:hAnsi="Arial" w:cs="Arial"/>
        </w:rPr>
        <w:t xml:space="preserve">interventions </w:t>
      </w:r>
      <w:r>
        <w:rPr>
          <w:rFonts w:ascii="Arial" w:hAnsi="Arial" w:cs="Arial"/>
        </w:rPr>
        <w:t>and academic interventions</w:t>
      </w:r>
      <w:r w:rsidR="003D385E">
        <w:rPr>
          <w:rFonts w:ascii="Arial" w:hAnsi="Arial" w:cs="Arial"/>
        </w:rPr>
        <w:t xml:space="preserve"> in maths and English. Therapeutic interventions include Attachment and Trau</w:t>
      </w:r>
      <w:r w:rsidR="00C94B97">
        <w:rPr>
          <w:rFonts w:ascii="Arial" w:hAnsi="Arial" w:cs="Arial"/>
        </w:rPr>
        <w:t xml:space="preserve">ma, </w:t>
      </w:r>
      <w:proofErr w:type="spellStart"/>
      <w:r w:rsidR="00C94B97">
        <w:rPr>
          <w:rFonts w:ascii="Arial" w:hAnsi="Arial" w:cs="Arial"/>
        </w:rPr>
        <w:t>Theraplay</w:t>
      </w:r>
      <w:proofErr w:type="spellEnd"/>
      <w:r w:rsidR="00C94B97">
        <w:rPr>
          <w:rFonts w:ascii="Arial" w:hAnsi="Arial" w:cs="Arial"/>
        </w:rPr>
        <w:t>, Art Therapy,</w:t>
      </w:r>
      <w:r w:rsidR="00EE678C">
        <w:rPr>
          <w:rFonts w:ascii="Arial" w:hAnsi="Arial" w:cs="Arial"/>
        </w:rPr>
        <w:t xml:space="preserve"> S</w:t>
      </w:r>
      <w:r w:rsidR="00C94B97">
        <w:rPr>
          <w:rFonts w:ascii="Arial" w:hAnsi="Arial" w:cs="Arial"/>
        </w:rPr>
        <w:t>ocial and</w:t>
      </w:r>
      <w:r w:rsidR="00EE678C">
        <w:rPr>
          <w:rFonts w:ascii="Arial" w:hAnsi="Arial" w:cs="Arial"/>
        </w:rPr>
        <w:t xml:space="preserve"> E</w:t>
      </w:r>
      <w:r w:rsidR="003D385E">
        <w:rPr>
          <w:rFonts w:ascii="Arial" w:hAnsi="Arial" w:cs="Arial"/>
        </w:rPr>
        <w:t>m</w:t>
      </w:r>
      <w:r w:rsidR="00EE678C">
        <w:rPr>
          <w:rFonts w:ascii="Arial" w:hAnsi="Arial" w:cs="Arial"/>
        </w:rPr>
        <w:t>otional Aspects of L</w:t>
      </w:r>
      <w:r w:rsidR="00C94B97">
        <w:rPr>
          <w:rFonts w:ascii="Arial" w:hAnsi="Arial" w:cs="Arial"/>
        </w:rPr>
        <w:t>earning (SEAL) and Science.</w:t>
      </w:r>
    </w:p>
    <w:p w:rsidR="00281CDB" w:rsidRDefault="00281CDB" w:rsidP="009807AE">
      <w:pPr>
        <w:rPr>
          <w:rFonts w:ascii="Arial" w:hAnsi="Arial" w:cs="Arial"/>
          <w:b/>
          <w:sz w:val="24"/>
          <w:szCs w:val="24"/>
        </w:rPr>
      </w:pPr>
    </w:p>
    <w:p w:rsidR="00E42D0F" w:rsidRPr="00E26F5F" w:rsidRDefault="009E21A1" w:rsidP="009807AE">
      <w:pPr>
        <w:rPr>
          <w:rFonts w:ascii="Arial" w:hAnsi="Arial" w:cs="Arial"/>
          <w:b/>
          <w:sz w:val="24"/>
          <w:szCs w:val="24"/>
        </w:rPr>
      </w:pPr>
      <w:r w:rsidRPr="00E26F5F">
        <w:rPr>
          <w:rFonts w:ascii="Arial" w:hAnsi="Arial" w:cs="Arial"/>
          <w:b/>
          <w:sz w:val="24"/>
          <w:szCs w:val="24"/>
        </w:rPr>
        <w:t>Curriculum:</w:t>
      </w:r>
      <w:r w:rsidR="00F66460" w:rsidRPr="00E26F5F">
        <w:rPr>
          <w:rFonts w:ascii="Arial" w:hAnsi="Arial" w:cs="Arial"/>
          <w:b/>
          <w:sz w:val="24"/>
          <w:szCs w:val="24"/>
        </w:rPr>
        <w:t xml:space="preserve">  </w:t>
      </w:r>
    </w:p>
    <w:p w:rsidR="00281CDB" w:rsidRDefault="00281CDB" w:rsidP="00281CDB">
      <w:pPr>
        <w:rPr>
          <w:rFonts w:ascii="Arial" w:hAnsi="Arial" w:cs="Arial"/>
          <w:b/>
        </w:rPr>
      </w:pPr>
      <w:r>
        <w:rPr>
          <w:rFonts w:ascii="Arial" w:hAnsi="Arial" w:cs="Arial"/>
          <w:b/>
        </w:rPr>
        <w:t>Research on the curriculum:</w:t>
      </w:r>
    </w:p>
    <w:p w:rsidR="00281CDB" w:rsidRDefault="00281CDB" w:rsidP="00281CDB">
      <w:pPr>
        <w:rPr>
          <w:rFonts w:ascii="Arial" w:hAnsi="Arial" w:cs="Arial"/>
        </w:rPr>
      </w:pPr>
      <w:r>
        <w:rPr>
          <w:rFonts w:ascii="Arial" w:hAnsi="Arial" w:cs="Arial"/>
        </w:rPr>
        <w:t>Ofsted (2019) have defined the curriculum as, ‘a framework for setting out the aims of a programme of education, including the knowledge and skills to be gained at each stage.  The curriculum lies at the heart of education.  It determines what learners will know and be able to go on to do by the time they have finished that stage of education…what is taught (</w:t>
      </w:r>
      <w:proofErr w:type="spellStart"/>
      <w:r>
        <w:rPr>
          <w:rFonts w:ascii="Arial" w:hAnsi="Arial" w:cs="Arial"/>
        </w:rPr>
        <w:t>Biesta</w:t>
      </w:r>
      <w:proofErr w:type="spellEnd"/>
      <w:r>
        <w:rPr>
          <w:rFonts w:ascii="Arial" w:hAnsi="Arial" w:cs="Arial"/>
        </w:rPr>
        <w:t>, 2009), and who is included (Young, 2013), appear to be key principles of curriculum design.</w:t>
      </w:r>
    </w:p>
    <w:p w:rsidR="00281CDB" w:rsidRPr="00FE3A2C" w:rsidRDefault="00281CDB" w:rsidP="00281CDB">
      <w:pPr>
        <w:rPr>
          <w:rFonts w:ascii="Arial" w:hAnsi="Arial" w:cs="Arial"/>
        </w:rPr>
      </w:pPr>
      <w:r>
        <w:rPr>
          <w:rFonts w:ascii="Arial" w:hAnsi="Arial" w:cs="Arial"/>
        </w:rPr>
        <w:t>Regular curriculum review is emphasised.  At Bishopton PRU, we work collaboratively to share ideas and implement curriculum design.  The Headteacher distributes the leadership of the curriculum to ensure progression aids clear curriculum thinking.</w:t>
      </w:r>
    </w:p>
    <w:p w:rsidR="00281CDB" w:rsidRDefault="00281CDB" w:rsidP="009807AE">
      <w:pPr>
        <w:spacing w:line="240" w:lineRule="auto"/>
        <w:rPr>
          <w:rFonts w:ascii="Arial" w:hAnsi="Arial" w:cs="Arial"/>
          <w:b/>
        </w:rPr>
      </w:pPr>
    </w:p>
    <w:p w:rsidR="00281CDB" w:rsidRDefault="00281CDB" w:rsidP="009807AE">
      <w:pPr>
        <w:spacing w:line="240" w:lineRule="auto"/>
        <w:rPr>
          <w:rFonts w:ascii="Arial" w:hAnsi="Arial" w:cs="Arial"/>
          <w:b/>
        </w:rPr>
      </w:pPr>
    </w:p>
    <w:p w:rsidR="00281CDB" w:rsidRDefault="00281CDB" w:rsidP="009807AE">
      <w:pPr>
        <w:spacing w:line="240" w:lineRule="auto"/>
        <w:rPr>
          <w:rFonts w:ascii="Arial" w:hAnsi="Arial" w:cs="Arial"/>
          <w:b/>
        </w:rPr>
      </w:pPr>
    </w:p>
    <w:p w:rsidR="00AC0772" w:rsidRDefault="007707EA" w:rsidP="00141B7A">
      <w:pPr>
        <w:spacing w:line="240" w:lineRule="auto"/>
        <w:rPr>
          <w:rFonts w:ascii="Arial" w:hAnsi="Arial" w:cs="Arial"/>
          <w:b/>
        </w:rPr>
      </w:pPr>
      <w:r w:rsidRPr="00E26F5F">
        <w:rPr>
          <w:rFonts w:ascii="Arial" w:hAnsi="Arial" w:cs="Arial"/>
          <w:b/>
        </w:rPr>
        <w:lastRenderedPageBreak/>
        <w:t>KS3</w:t>
      </w:r>
      <w:r w:rsidR="00F34073">
        <w:rPr>
          <w:rFonts w:ascii="Arial" w:hAnsi="Arial" w:cs="Arial"/>
          <w:b/>
        </w:rPr>
        <w:t xml:space="preserve"> – Years 7</w:t>
      </w:r>
      <w:proofErr w:type="gramStart"/>
      <w:r w:rsidR="00F34073">
        <w:rPr>
          <w:rFonts w:ascii="Arial" w:hAnsi="Arial" w:cs="Arial"/>
          <w:b/>
        </w:rPr>
        <w:t>,8,9</w:t>
      </w:r>
      <w:proofErr w:type="gramEnd"/>
      <w:r w:rsidRPr="00E26F5F">
        <w:rPr>
          <w:rFonts w:ascii="Arial" w:hAnsi="Arial" w:cs="Arial"/>
          <w:b/>
        </w:rPr>
        <w:t xml:space="preserve"> </w:t>
      </w:r>
    </w:p>
    <w:p w:rsidR="00C94B97" w:rsidRPr="00C94B97" w:rsidRDefault="00C94B97" w:rsidP="00141B7A">
      <w:pPr>
        <w:spacing w:line="240" w:lineRule="auto"/>
        <w:rPr>
          <w:rFonts w:ascii="Arial" w:hAnsi="Arial" w:cs="Arial"/>
        </w:rPr>
      </w:pPr>
      <w:r>
        <w:rPr>
          <w:rFonts w:ascii="Arial" w:hAnsi="Arial" w:cs="Arial"/>
        </w:rPr>
        <w:t>Therapeutic and Creative</w:t>
      </w:r>
    </w:p>
    <w:p w:rsidR="007A55A6" w:rsidRPr="00E26F5F" w:rsidRDefault="00E26F5F" w:rsidP="007A55A6">
      <w:pPr>
        <w:spacing w:line="240" w:lineRule="auto"/>
        <w:rPr>
          <w:rFonts w:ascii="Arial" w:hAnsi="Arial" w:cs="Arial"/>
        </w:rPr>
      </w:pPr>
      <w:r>
        <w:rPr>
          <w:rFonts w:ascii="Arial" w:hAnsi="Arial" w:cs="Arial"/>
        </w:rPr>
        <w:t>Pupils at Key Stage</w:t>
      </w:r>
      <w:r w:rsidR="00966F37">
        <w:rPr>
          <w:rFonts w:ascii="Arial" w:hAnsi="Arial" w:cs="Arial"/>
        </w:rPr>
        <w:t xml:space="preserve"> 3 follow an academic timetable in preparation to either return to mainstream, or progress to Key Stage 4.  For thos</w:t>
      </w:r>
      <w:r w:rsidR="00F34073">
        <w:rPr>
          <w:rFonts w:ascii="Arial" w:hAnsi="Arial" w:cs="Arial"/>
        </w:rPr>
        <w:t>e</w:t>
      </w:r>
      <w:r w:rsidR="00966F37">
        <w:rPr>
          <w:rFonts w:ascii="Arial" w:hAnsi="Arial" w:cs="Arial"/>
        </w:rPr>
        <w:t xml:space="preserve"> pupils who require a more personalised approach to learning, we broker alternative provision </w:t>
      </w:r>
      <w:r w:rsidR="00F34073">
        <w:rPr>
          <w:rFonts w:ascii="Arial" w:hAnsi="Arial" w:cs="Arial"/>
        </w:rPr>
        <w:t>with specialist tuition in their core subjects.</w:t>
      </w:r>
      <w:r w:rsidR="007A55A6" w:rsidRPr="00E26F5F">
        <w:rPr>
          <w:rFonts w:ascii="Arial" w:hAnsi="Arial" w:cs="Arial"/>
        </w:rPr>
        <w:t xml:space="preserve"> </w:t>
      </w:r>
    </w:p>
    <w:p w:rsidR="00F34073" w:rsidRPr="00E26F5F" w:rsidRDefault="00F34073" w:rsidP="00F34073">
      <w:pPr>
        <w:spacing w:line="240" w:lineRule="auto"/>
        <w:rPr>
          <w:rFonts w:ascii="Arial" w:hAnsi="Arial" w:cs="Arial"/>
          <w:b/>
        </w:rPr>
      </w:pPr>
      <w:r>
        <w:rPr>
          <w:rFonts w:ascii="Arial" w:hAnsi="Arial" w:cs="Arial"/>
          <w:b/>
        </w:rPr>
        <w:t>KS4 – Years 10, 11</w:t>
      </w:r>
      <w:r w:rsidRPr="00E26F5F">
        <w:rPr>
          <w:rFonts w:ascii="Arial" w:hAnsi="Arial" w:cs="Arial"/>
          <w:b/>
        </w:rPr>
        <w:t xml:space="preserve"> </w:t>
      </w:r>
    </w:p>
    <w:p w:rsidR="00E14235" w:rsidRDefault="00E14235" w:rsidP="00F34073">
      <w:pPr>
        <w:spacing w:line="240" w:lineRule="auto"/>
        <w:rPr>
          <w:rFonts w:ascii="Arial" w:hAnsi="Arial" w:cs="Arial"/>
        </w:rPr>
      </w:pPr>
      <w:r>
        <w:rPr>
          <w:rFonts w:ascii="Arial" w:hAnsi="Arial" w:cs="Arial"/>
        </w:rPr>
        <w:t>Post 16 Careers</w:t>
      </w:r>
    </w:p>
    <w:p w:rsidR="00F34073" w:rsidRPr="00E26F5F" w:rsidRDefault="00F34073" w:rsidP="00F34073">
      <w:pPr>
        <w:spacing w:line="240" w:lineRule="auto"/>
        <w:rPr>
          <w:rFonts w:ascii="Arial" w:hAnsi="Arial" w:cs="Arial"/>
        </w:rPr>
      </w:pPr>
      <w:r>
        <w:rPr>
          <w:rFonts w:ascii="Arial" w:hAnsi="Arial" w:cs="Arial"/>
        </w:rPr>
        <w:t xml:space="preserve">The majority of pupils at Key Stage 4 follow an academic timetable in line with a mainstream school curriculum offer, in preparation to either return to mainstream, or to be entered for GCSE qualifications.  </w:t>
      </w:r>
      <w:r w:rsidR="00760CDE">
        <w:rPr>
          <w:rFonts w:ascii="Arial" w:hAnsi="Arial" w:cs="Arial"/>
        </w:rPr>
        <w:t xml:space="preserve">In Year 10, </w:t>
      </w:r>
      <w:r w:rsidR="00760CDE" w:rsidRPr="000C7722">
        <w:rPr>
          <w:rFonts w:ascii="Arial" w:hAnsi="Arial" w:cs="Arial"/>
          <w:b/>
        </w:rPr>
        <w:t>all</w:t>
      </w:r>
      <w:r w:rsidR="00CF724B">
        <w:rPr>
          <w:rFonts w:ascii="Arial" w:hAnsi="Arial" w:cs="Arial"/>
        </w:rPr>
        <w:t xml:space="preserve"> students are entered for </w:t>
      </w:r>
      <w:r w:rsidR="00760CDE">
        <w:rPr>
          <w:rFonts w:ascii="Arial" w:hAnsi="Arial" w:cs="Arial"/>
        </w:rPr>
        <w:t xml:space="preserve">Functional Skills level one in maths and English.  </w:t>
      </w:r>
      <w:r w:rsidRPr="00760CDE">
        <w:rPr>
          <w:rFonts w:ascii="Arial" w:hAnsi="Arial" w:cs="Arial"/>
          <w:b/>
        </w:rPr>
        <w:t>All</w:t>
      </w:r>
      <w:r>
        <w:rPr>
          <w:rFonts w:ascii="Arial" w:hAnsi="Arial" w:cs="Arial"/>
        </w:rPr>
        <w:t xml:space="preserve"> pupils are expected to be entered for</w:t>
      </w:r>
      <w:r w:rsidR="00CF724B">
        <w:rPr>
          <w:rFonts w:ascii="Arial" w:hAnsi="Arial" w:cs="Arial"/>
        </w:rPr>
        <w:t xml:space="preserve"> GCSE</w:t>
      </w:r>
      <w:r>
        <w:rPr>
          <w:rFonts w:ascii="Arial" w:hAnsi="Arial" w:cs="Arial"/>
        </w:rPr>
        <w:t xml:space="preserve"> English language and </w:t>
      </w:r>
      <w:r w:rsidR="00CF724B">
        <w:rPr>
          <w:rFonts w:ascii="Arial" w:hAnsi="Arial" w:cs="Arial"/>
        </w:rPr>
        <w:t xml:space="preserve">GCSE </w:t>
      </w:r>
      <w:r>
        <w:rPr>
          <w:rFonts w:ascii="Arial" w:hAnsi="Arial" w:cs="Arial"/>
        </w:rPr>
        <w:t>maths</w:t>
      </w:r>
      <w:r w:rsidR="00760CDE">
        <w:rPr>
          <w:rFonts w:ascii="Arial" w:hAnsi="Arial" w:cs="Arial"/>
        </w:rPr>
        <w:t xml:space="preserve"> in Year 11.  Subjects offered at GCSE include; English language; English literature; Mathematics; Science (dual award); Citizenship; </w:t>
      </w:r>
      <w:r w:rsidR="000C7722">
        <w:rPr>
          <w:rFonts w:ascii="Arial" w:hAnsi="Arial" w:cs="Arial"/>
        </w:rPr>
        <w:t xml:space="preserve">Art; Photography. </w:t>
      </w:r>
      <w:r>
        <w:rPr>
          <w:rFonts w:ascii="Arial" w:hAnsi="Arial" w:cs="Arial"/>
        </w:rPr>
        <w:t>For those pupils who require a more personalised approach to learning, we broker alternative provision with specialist tuition in their core subjects.</w:t>
      </w:r>
      <w:r w:rsidRPr="00E26F5F">
        <w:rPr>
          <w:rFonts w:ascii="Arial" w:hAnsi="Arial" w:cs="Arial"/>
        </w:rPr>
        <w:t xml:space="preserve"> </w:t>
      </w:r>
    </w:p>
    <w:p w:rsidR="006977F1" w:rsidRPr="00253471" w:rsidRDefault="00280BC1" w:rsidP="00141B7A">
      <w:pPr>
        <w:spacing w:line="240" w:lineRule="auto"/>
        <w:rPr>
          <w:rFonts w:ascii="Arial" w:hAnsi="Arial" w:cs="Arial"/>
          <w:b/>
          <w:sz w:val="24"/>
          <w:szCs w:val="24"/>
        </w:rPr>
      </w:pPr>
      <w:r w:rsidRPr="00253471">
        <w:rPr>
          <w:rFonts w:ascii="Arial" w:hAnsi="Arial" w:cs="Arial"/>
          <w:b/>
          <w:sz w:val="24"/>
          <w:szCs w:val="24"/>
        </w:rPr>
        <w:t>Assessment, Recording and Reporting</w:t>
      </w:r>
      <w:r w:rsidR="006977F1" w:rsidRPr="00253471">
        <w:rPr>
          <w:rFonts w:ascii="Arial" w:hAnsi="Arial" w:cs="Arial"/>
          <w:sz w:val="24"/>
          <w:szCs w:val="24"/>
        </w:rPr>
        <w:t xml:space="preserve"> </w:t>
      </w:r>
    </w:p>
    <w:p w:rsidR="00234088" w:rsidRPr="00B62156" w:rsidRDefault="00280BC1" w:rsidP="00280BC1">
      <w:pPr>
        <w:rPr>
          <w:rFonts w:ascii="Arial" w:hAnsi="Arial" w:cs="Arial"/>
          <w:b/>
          <w:sz w:val="24"/>
          <w:szCs w:val="24"/>
        </w:rPr>
      </w:pPr>
      <w:r w:rsidRPr="00B62156">
        <w:rPr>
          <w:rFonts w:ascii="Arial" w:hAnsi="Arial" w:cs="Arial"/>
          <w:b/>
          <w:sz w:val="24"/>
          <w:szCs w:val="24"/>
        </w:rPr>
        <w:t>Pupil Induction</w:t>
      </w:r>
      <w:r w:rsidR="0073140C" w:rsidRPr="00B62156">
        <w:rPr>
          <w:rFonts w:ascii="Arial" w:hAnsi="Arial" w:cs="Arial"/>
          <w:b/>
          <w:sz w:val="24"/>
          <w:szCs w:val="24"/>
        </w:rPr>
        <w:t>:</w:t>
      </w:r>
    </w:p>
    <w:p w:rsidR="00280BC1" w:rsidRDefault="00D851DB" w:rsidP="00280BC1">
      <w:pPr>
        <w:rPr>
          <w:rFonts w:ascii="Arial" w:hAnsi="Arial" w:cs="Arial"/>
        </w:rPr>
      </w:pPr>
      <w:r w:rsidRPr="00CF724B">
        <w:rPr>
          <w:rFonts w:ascii="Arial" w:hAnsi="Arial" w:cs="Arial"/>
        </w:rPr>
        <w:t xml:space="preserve">Once we receive a referral or a request of placement, we contact parents/carers and any other agencies involved to gather </w:t>
      </w:r>
      <w:r w:rsidR="00280BC1" w:rsidRPr="00CF724B">
        <w:rPr>
          <w:rFonts w:ascii="Arial" w:hAnsi="Arial" w:cs="Arial"/>
        </w:rPr>
        <w:t xml:space="preserve">information </w:t>
      </w:r>
      <w:r w:rsidRPr="00CF724B">
        <w:rPr>
          <w:rFonts w:ascii="Arial" w:hAnsi="Arial" w:cs="Arial"/>
        </w:rPr>
        <w:t xml:space="preserve">around the child or young person.  An Admissions meeting is then arranged where all parties, including the </w:t>
      </w:r>
      <w:r w:rsidR="00580E46" w:rsidRPr="00CF724B">
        <w:rPr>
          <w:rFonts w:ascii="Arial" w:hAnsi="Arial" w:cs="Arial"/>
        </w:rPr>
        <w:t>child or young person</w:t>
      </w:r>
      <w:r w:rsidR="00CF724B">
        <w:rPr>
          <w:rFonts w:ascii="Arial" w:hAnsi="Arial" w:cs="Arial"/>
        </w:rPr>
        <w:t xml:space="preserve">, </w:t>
      </w:r>
      <w:r w:rsidR="00B03607">
        <w:rPr>
          <w:rFonts w:ascii="Arial" w:hAnsi="Arial" w:cs="Arial"/>
        </w:rPr>
        <w:t xml:space="preserve">to discuss expectations and complete admission paperwork.  </w:t>
      </w:r>
    </w:p>
    <w:p w:rsidR="00B03607" w:rsidRPr="00CF724B" w:rsidRDefault="00B03607" w:rsidP="00280BC1">
      <w:pPr>
        <w:rPr>
          <w:rFonts w:ascii="Arial" w:hAnsi="Arial" w:cs="Arial"/>
        </w:rPr>
      </w:pPr>
      <w:r>
        <w:rPr>
          <w:rFonts w:ascii="Arial" w:hAnsi="Arial" w:cs="Arial"/>
        </w:rPr>
        <w:t>Before joining the rest of the student body, the pupil is required to complete two assessment sessions.  It is during these sessions that we gather up to date academic data on the pupil, so that teaching staff can plan the learning accordingly.  This helps to quickly</w:t>
      </w:r>
      <w:r w:rsidR="00B62156">
        <w:rPr>
          <w:rFonts w:ascii="Arial" w:hAnsi="Arial" w:cs="Arial"/>
        </w:rPr>
        <w:t xml:space="preserve"> assess prior knowledge, and ‘bridge the gap’ in any lost learning.</w:t>
      </w:r>
      <w:r>
        <w:rPr>
          <w:rFonts w:ascii="Arial" w:hAnsi="Arial" w:cs="Arial"/>
        </w:rPr>
        <w:t xml:space="preserve"> </w:t>
      </w:r>
    </w:p>
    <w:p w:rsidR="00425B52" w:rsidRPr="00B62156" w:rsidRDefault="00425B52" w:rsidP="00425B52">
      <w:pPr>
        <w:rPr>
          <w:rFonts w:ascii="Arial" w:hAnsi="Arial" w:cs="Arial"/>
          <w:b/>
          <w:sz w:val="24"/>
          <w:szCs w:val="24"/>
        </w:rPr>
      </w:pPr>
      <w:r w:rsidRPr="00B62156">
        <w:rPr>
          <w:rFonts w:ascii="Arial" w:hAnsi="Arial" w:cs="Arial"/>
          <w:b/>
          <w:sz w:val="24"/>
          <w:szCs w:val="24"/>
        </w:rPr>
        <w:t>Setting and Recording Learning Outcomes:</w:t>
      </w:r>
    </w:p>
    <w:p w:rsidR="00425B52" w:rsidRPr="00B62156" w:rsidRDefault="00A9544D" w:rsidP="00425B52">
      <w:pPr>
        <w:rPr>
          <w:rFonts w:ascii="Arial" w:hAnsi="Arial" w:cs="Arial"/>
        </w:rPr>
      </w:pPr>
      <w:r w:rsidRPr="00B62156">
        <w:rPr>
          <w:rFonts w:ascii="Arial" w:hAnsi="Arial" w:cs="Arial"/>
        </w:rPr>
        <w:t>All</w:t>
      </w:r>
      <w:r w:rsidR="00425B52" w:rsidRPr="00B62156">
        <w:rPr>
          <w:rFonts w:ascii="Arial" w:hAnsi="Arial" w:cs="Arial"/>
        </w:rPr>
        <w:t xml:space="preserve"> </w:t>
      </w:r>
      <w:r w:rsidR="00B62156" w:rsidRPr="00B62156">
        <w:rPr>
          <w:rFonts w:ascii="Arial" w:hAnsi="Arial" w:cs="Arial"/>
        </w:rPr>
        <w:t xml:space="preserve">pupils who attend Bishopton, either on a Partnership or as a </w:t>
      </w:r>
      <w:proofErr w:type="spellStart"/>
      <w:r w:rsidR="00B62156" w:rsidRPr="00B62156">
        <w:rPr>
          <w:rFonts w:ascii="Arial" w:hAnsi="Arial" w:cs="Arial"/>
        </w:rPr>
        <w:t>PEx</w:t>
      </w:r>
      <w:proofErr w:type="spellEnd"/>
      <w:r w:rsidR="00B62156" w:rsidRPr="00B62156">
        <w:rPr>
          <w:rFonts w:ascii="Arial" w:hAnsi="Arial" w:cs="Arial"/>
        </w:rPr>
        <w:t>,</w:t>
      </w:r>
      <w:r w:rsidR="00851C32" w:rsidRPr="00B62156">
        <w:rPr>
          <w:rFonts w:ascii="Arial" w:hAnsi="Arial" w:cs="Arial"/>
        </w:rPr>
        <w:t xml:space="preserve"> </w:t>
      </w:r>
      <w:r w:rsidR="00425B52" w:rsidRPr="00B62156">
        <w:rPr>
          <w:rFonts w:ascii="Arial" w:hAnsi="Arial" w:cs="Arial"/>
        </w:rPr>
        <w:t>have their academic progress re</w:t>
      </w:r>
      <w:r w:rsidR="007B3441" w:rsidRPr="00B62156">
        <w:rPr>
          <w:rFonts w:ascii="Arial" w:hAnsi="Arial" w:cs="Arial"/>
        </w:rPr>
        <w:t xml:space="preserve">corded and monitored on a </w:t>
      </w:r>
      <w:r w:rsidR="00B62156">
        <w:rPr>
          <w:rFonts w:ascii="Arial" w:hAnsi="Arial" w:cs="Arial"/>
        </w:rPr>
        <w:t xml:space="preserve">half </w:t>
      </w:r>
      <w:r w:rsidR="007B3441" w:rsidRPr="00B62156">
        <w:rPr>
          <w:rFonts w:ascii="Arial" w:hAnsi="Arial" w:cs="Arial"/>
        </w:rPr>
        <w:t>t</w:t>
      </w:r>
      <w:r w:rsidR="00425B52" w:rsidRPr="00B62156">
        <w:rPr>
          <w:rFonts w:ascii="Arial" w:hAnsi="Arial" w:cs="Arial"/>
        </w:rPr>
        <w:t xml:space="preserve">ermly basis. </w:t>
      </w:r>
      <w:r w:rsidR="00B62156">
        <w:rPr>
          <w:rFonts w:ascii="Arial" w:hAnsi="Arial" w:cs="Arial"/>
        </w:rPr>
        <w:t xml:space="preserve">During the penultimate week of the half term, staff assess the progression of students in their subjects and report levels to the PRU’s </w:t>
      </w:r>
      <w:r w:rsidR="0058554F">
        <w:rPr>
          <w:rFonts w:ascii="Arial" w:hAnsi="Arial" w:cs="Arial"/>
        </w:rPr>
        <w:t>Data Manager.  This data is then recorded and analysed to inform teaching and provide support for intervention.</w:t>
      </w:r>
    </w:p>
    <w:p w:rsidR="00DF2176" w:rsidRPr="0058554F" w:rsidRDefault="0058554F" w:rsidP="00E34022">
      <w:pPr>
        <w:rPr>
          <w:rFonts w:ascii="Arial" w:hAnsi="Arial" w:cs="Arial"/>
        </w:rPr>
      </w:pPr>
      <w:r>
        <w:rPr>
          <w:rFonts w:ascii="Arial" w:hAnsi="Arial" w:cs="Arial"/>
        </w:rPr>
        <w:t>To ensure accuracy, a</w:t>
      </w:r>
      <w:r w:rsidR="00425B52" w:rsidRPr="0058554F">
        <w:rPr>
          <w:rFonts w:ascii="Arial" w:hAnsi="Arial" w:cs="Arial"/>
        </w:rPr>
        <w:t xml:space="preserve"> range of assessment tools are used alongside </w:t>
      </w:r>
      <w:r w:rsidR="00D26544">
        <w:rPr>
          <w:rFonts w:ascii="Arial" w:hAnsi="Arial" w:cs="Arial"/>
        </w:rPr>
        <w:t xml:space="preserve">Pupil Progress meetings to ensure </w:t>
      </w:r>
      <w:r w:rsidR="00425B52" w:rsidRPr="0058554F">
        <w:rPr>
          <w:rFonts w:ascii="Arial" w:hAnsi="Arial" w:cs="Arial"/>
        </w:rPr>
        <w:t>data is accurate.</w:t>
      </w:r>
    </w:p>
    <w:p w:rsidR="00E34022" w:rsidRPr="00D26544" w:rsidRDefault="00E34022" w:rsidP="00E34022">
      <w:pPr>
        <w:rPr>
          <w:rFonts w:ascii="Arial" w:hAnsi="Arial" w:cs="Arial"/>
          <w:b/>
          <w:sz w:val="24"/>
          <w:szCs w:val="24"/>
        </w:rPr>
      </w:pPr>
      <w:r w:rsidRPr="00D26544">
        <w:rPr>
          <w:rFonts w:ascii="Arial" w:hAnsi="Arial" w:cs="Arial"/>
          <w:b/>
          <w:sz w:val="24"/>
          <w:szCs w:val="24"/>
        </w:rPr>
        <w:t>Teacher Planning and Recording:</w:t>
      </w:r>
    </w:p>
    <w:p w:rsidR="00E34022" w:rsidRPr="00D26544" w:rsidRDefault="00D26544" w:rsidP="00E34022">
      <w:pPr>
        <w:rPr>
          <w:rFonts w:ascii="Arial" w:hAnsi="Arial" w:cs="Arial"/>
        </w:rPr>
      </w:pPr>
      <w:r w:rsidRPr="00D26544">
        <w:rPr>
          <w:rFonts w:ascii="Arial" w:hAnsi="Arial" w:cs="Arial"/>
        </w:rPr>
        <w:t>Teachers and support staff who have responsibility for teaching</w:t>
      </w:r>
      <w:r w:rsidR="00E34022" w:rsidRPr="00D26544">
        <w:rPr>
          <w:rFonts w:ascii="Arial" w:hAnsi="Arial" w:cs="Arial"/>
        </w:rPr>
        <w:t xml:space="preserve"> at </w:t>
      </w:r>
      <w:r w:rsidRPr="00D26544">
        <w:rPr>
          <w:rFonts w:ascii="Arial" w:hAnsi="Arial" w:cs="Arial"/>
        </w:rPr>
        <w:t>Bishopton</w:t>
      </w:r>
      <w:r w:rsidR="00851C32" w:rsidRPr="00D26544">
        <w:rPr>
          <w:rFonts w:ascii="Arial" w:hAnsi="Arial" w:cs="Arial"/>
        </w:rPr>
        <w:t xml:space="preserve"> </w:t>
      </w:r>
      <w:r w:rsidR="00E34022" w:rsidRPr="00D26544">
        <w:rPr>
          <w:rFonts w:ascii="Arial" w:hAnsi="Arial" w:cs="Arial"/>
        </w:rPr>
        <w:t>are expected t</w:t>
      </w:r>
      <w:r w:rsidR="00E959FF" w:rsidRPr="00D26544">
        <w:rPr>
          <w:rFonts w:ascii="Arial" w:hAnsi="Arial" w:cs="Arial"/>
        </w:rPr>
        <w:t>o develop</w:t>
      </w:r>
      <w:r w:rsidRPr="00D26544">
        <w:rPr>
          <w:rFonts w:ascii="Arial" w:hAnsi="Arial" w:cs="Arial"/>
        </w:rPr>
        <w:t xml:space="preserve"> long term and</w:t>
      </w:r>
      <w:r w:rsidR="00E959FF" w:rsidRPr="00D26544">
        <w:rPr>
          <w:rFonts w:ascii="Arial" w:hAnsi="Arial" w:cs="Arial"/>
        </w:rPr>
        <w:t xml:space="preserve"> medium term plans </w:t>
      </w:r>
      <w:r w:rsidRPr="00D26544">
        <w:rPr>
          <w:rFonts w:ascii="Arial" w:hAnsi="Arial" w:cs="Arial"/>
        </w:rPr>
        <w:t>for their subject area</w:t>
      </w:r>
      <w:r w:rsidR="00E34022" w:rsidRPr="00D26544">
        <w:rPr>
          <w:rFonts w:ascii="Arial" w:hAnsi="Arial" w:cs="Arial"/>
        </w:rPr>
        <w:t xml:space="preserve">. </w:t>
      </w:r>
      <w:r w:rsidRPr="00D26544">
        <w:rPr>
          <w:rFonts w:ascii="Arial" w:hAnsi="Arial" w:cs="Arial"/>
        </w:rPr>
        <w:t xml:space="preserve">The Teaching and Learning Lead </w:t>
      </w:r>
      <w:r w:rsidR="00A9544D" w:rsidRPr="00D26544">
        <w:rPr>
          <w:rFonts w:ascii="Arial" w:hAnsi="Arial" w:cs="Arial"/>
        </w:rPr>
        <w:t>may be</w:t>
      </w:r>
      <w:r w:rsidR="00E34022" w:rsidRPr="00D26544">
        <w:rPr>
          <w:rFonts w:ascii="Arial" w:hAnsi="Arial" w:cs="Arial"/>
        </w:rPr>
        <w:t xml:space="preserve"> available in the core subjects to provide assistance in formulating these schemes although the responsibility for having appropriately planned lessons still lies with the class teacher. </w:t>
      </w:r>
    </w:p>
    <w:p w:rsidR="00E34022" w:rsidRPr="008B7DB2" w:rsidRDefault="00851C32" w:rsidP="00E34022">
      <w:pPr>
        <w:rPr>
          <w:rFonts w:ascii="Arial" w:hAnsi="Arial" w:cs="Arial"/>
          <w:highlight w:val="magenta"/>
        </w:rPr>
      </w:pPr>
      <w:r w:rsidRPr="003506B6">
        <w:rPr>
          <w:rFonts w:ascii="Arial" w:hAnsi="Arial" w:cs="Arial"/>
        </w:rPr>
        <w:lastRenderedPageBreak/>
        <w:t>Detailed schemes of learning</w:t>
      </w:r>
      <w:r w:rsidR="00E34022" w:rsidRPr="003506B6">
        <w:rPr>
          <w:rFonts w:ascii="Arial" w:hAnsi="Arial" w:cs="Arial"/>
        </w:rPr>
        <w:t xml:space="preserve"> represent the intended delivery to individual or groups of pupils for a given period. Similarly learning outcomes represent the intended levels of achievement for pupils who take part in the planned lessons. However, as i</w:t>
      </w:r>
      <w:r w:rsidR="00706079" w:rsidRPr="003506B6">
        <w:rPr>
          <w:rFonts w:ascii="Arial" w:hAnsi="Arial" w:cs="Arial"/>
        </w:rPr>
        <w:t>n all educational settings</w:t>
      </w:r>
      <w:r w:rsidR="00E34022" w:rsidRPr="003506B6">
        <w:rPr>
          <w:rFonts w:ascii="Arial" w:hAnsi="Arial" w:cs="Arial"/>
        </w:rPr>
        <w:t xml:space="preserve"> what is planned for pupils and what they actually take part in is not always the same. For this reason it is important that teachers record accurately what actually takes place so as to provide the explanation and evidence for inconsistent progress and possible changes to provision</w:t>
      </w:r>
      <w:r w:rsidR="003506B6" w:rsidRPr="003506B6">
        <w:rPr>
          <w:rFonts w:ascii="Arial" w:hAnsi="Arial" w:cs="Arial"/>
        </w:rPr>
        <w:t xml:space="preserve">.  Those with responsibility for teaching are also expected to produce case studies on pupils who are under </w:t>
      </w:r>
      <w:r w:rsidR="00830998" w:rsidRPr="003506B6">
        <w:rPr>
          <w:rFonts w:ascii="Arial" w:hAnsi="Arial" w:cs="Arial"/>
        </w:rPr>
        <w:t>achieving</w:t>
      </w:r>
      <w:r w:rsidR="003506B6" w:rsidRPr="003506B6">
        <w:rPr>
          <w:rFonts w:ascii="Arial" w:hAnsi="Arial" w:cs="Arial"/>
        </w:rPr>
        <w:t xml:space="preserve"> and those pupils who are exceedin</w:t>
      </w:r>
      <w:r w:rsidR="00830998">
        <w:rPr>
          <w:rFonts w:ascii="Arial" w:hAnsi="Arial" w:cs="Arial"/>
        </w:rPr>
        <w:t>g</w:t>
      </w:r>
      <w:r w:rsidR="003506B6" w:rsidRPr="003506B6">
        <w:rPr>
          <w:rFonts w:ascii="Arial" w:hAnsi="Arial" w:cs="Arial"/>
        </w:rPr>
        <w:t xml:space="preserve"> expectations, so that we can identify issues that need addressing appropriately, and so we can share good practice.</w:t>
      </w:r>
      <w:r w:rsidR="00E34022" w:rsidRPr="003506B6">
        <w:rPr>
          <w:rFonts w:ascii="Arial" w:hAnsi="Arial" w:cs="Arial"/>
        </w:rPr>
        <w:t xml:space="preserve"> </w:t>
      </w:r>
    </w:p>
    <w:p w:rsidR="00112001" w:rsidRPr="00830998" w:rsidRDefault="00112001" w:rsidP="00112001">
      <w:pPr>
        <w:rPr>
          <w:rFonts w:ascii="Arial" w:hAnsi="Arial" w:cs="Arial"/>
          <w:b/>
          <w:sz w:val="24"/>
          <w:szCs w:val="24"/>
        </w:rPr>
      </w:pPr>
      <w:r w:rsidRPr="00830998">
        <w:rPr>
          <w:rFonts w:ascii="Arial" w:hAnsi="Arial" w:cs="Arial"/>
          <w:b/>
          <w:sz w:val="24"/>
          <w:szCs w:val="24"/>
        </w:rPr>
        <w:t>Reporting:</w:t>
      </w:r>
      <w:r w:rsidR="00706079" w:rsidRPr="00830998">
        <w:rPr>
          <w:rFonts w:ascii="Arial" w:hAnsi="Arial" w:cs="Arial"/>
          <w:b/>
          <w:sz w:val="24"/>
          <w:szCs w:val="24"/>
        </w:rPr>
        <w:t xml:space="preserve"> </w:t>
      </w:r>
    </w:p>
    <w:p w:rsidR="00112001" w:rsidRPr="00830998" w:rsidRDefault="003506B6" w:rsidP="00112001">
      <w:pPr>
        <w:rPr>
          <w:rFonts w:ascii="Arial" w:hAnsi="Arial" w:cs="Arial"/>
        </w:rPr>
      </w:pPr>
      <w:r w:rsidRPr="00830998">
        <w:rPr>
          <w:rFonts w:ascii="Arial" w:hAnsi="Arial" w:cs="Arial"/>
        </w:rPr>
        <w:t>In order t</w:t>
      </w:r>
      <w:r w:rsidR="00FA1114">
        <w:rPr>
          <w:rFonts w:ascii="Arial" w:hAnsi="Arial" w:cs="Arial"/>
        </w:rPr>
        <w:t>o</w:t>
      </w:r>
      <w:r w:rsidR="00B8631B" w:rsidRPr="00830998">
        <w:rPr>
          <w:rFonts w:ascii="Arial" w:hAnsi="Arial" w:cs="Arial"/>
        </w:rPr>
        <w:t xml:space="preserve"> </w:t>
      </w:r>
      <w:r w:rsidR="00DF2176" w:rsidRPr="00830998">
        <w:rPr>
          <w:rFonts w:ascii="Arial" w:hAnsi="Arial" w:cs="Arial"/>
        </w:rPr>
        <w:t>report on learner</w:t>
      </w:r>
      <w:r w:rsidR="00112001" w:rsidRPr="00830998">
        <w:rPr>
          <w:rFonts w:ascii="Arial" w:hAnsi="Arial" w:cs="Arial"/>
        </w:rPr>
        <w:t>s at a variety of levels</w:t>
      </w:r>
      <w:r w:rsidR="00FA1114">
        <w:rPr>
          <w:rFonts w:ascii="Arial" w:hAnsi="Arial" w:cs="Arial"/>
        </w:rPr>
        <w:t>,</w:t>
      </w:r>
      <w:r w:rsidR="00112001" w:rsidRPr="00830998">
        <w:rPr>
          <w:rFonts w:ascii="Arial" w:hAnsi="Arial" w:cs="Arial"/>
        </w:rPr>
        <w:t xml:space="preserve"> according to the </w:t>
      </w:r>
      <w:r w:rsidR="00DF2176" w:rsidRPr="00830998">
        <w:rPr>
          <w:rFonts w:ascii="Arial" w:hAnsi="Arial" w:cs="Arial"/>
        </w:rPr>
        <w:t>provision a learner</w:t>
      </w:r>
      <w:r w:rsidR="00112001" w:rsidRPr="00830998">
        <w:rPr>
          <w:rFonts w:ascii="Arial" w:hAnsi="Arial" w:cs="Arial"/>
        </w:rPr>
        <w:t xml:space="preserve"> is receiving and who the report is for. </w:t>
      </w:r>
      <w:r w:rsidR="00DF2176" w:rsidRPr="00830998">
        <w:rPr>
          <w:rFonts w:ascii="Arial" w:hAnsi="Arial" w:cs="Arial"/>
        </w:rPr>
        <w:t>This is done through a number of methods:</w:t>
      </w:r>
    </w:p>
    <w:p w:rsidR="00112001" w:rsidRPr="00830998" w:rsidRDefault="00DF2176" w:rsidP="00DF2176">
      <w:pPr>
        <w:pStyle w:val="ListParagraph"/>
        <w:numPr>
          <w:ilvl w:val="0"/>
          <w:numId w:val="9"/>
        </w:numPr>
        <w:rPr>
          <w:rFonts w:ascii="Arial" w:hAnsi="Arial" w:cs="Arial"/>
        </w:rPr>
      </w:pPr>
      <w:r w:rsidRPr="00830998">
        <w:rPr>
          <w:rFonts w:ascii="Arial" w:hAnsi="Arial" w:cs="Arial"/>
        </w:rPr>
        <w:t>Report writing</w:t>
      </w:r>
    </w:p>
    <w:p w:rsidR="00112001" w:rsidRPr="00830998" w:rsidRDefault="00706079" w:rsidP="00DF2176">
      <w:pPr>
        <w:pStyle w:val="ListParagraph"/>
        <w:numPr>
          <w:ilvl w:val="0"/>
          <w:numId w:val="9"/>
        </w:numPr>
        <w:rPr>
          <w:rFonts w:ascii="Arial" w:hAnsi="Arial" w:cs="Arial"/>
        </w:rPr>
      </w:pPr>
      <w:r w:rsidRPr="00830998">
        <w:rPr>
          <w:rFonts w:ascii="Arial" w:hAnsi="Arial" w:cs="Arial"/>
        </w:rPr>
        <w:t>Termly review</w:t>
      </w:r>
      <w:r w:rsidR="00DF2176" w:rsidRPr="00830998">
        <w:rPr>
          <w:rFonts w:ascii="Arial" w:hAnsi="Arial" w:cs="Arial"/>
        </w:rPr>
        <w:t xml:space="preserve"> day</w:t>
      </w:r>
    </w:p>
    <w:p w:rsidR="00DF2176" w:rsidRPr="00830998" w:rsidRDefault="00DF2176" w:rsidP="00DF2176">
      <w:pPr>
        <w:pStyle w:val="ListParagraph"/>
        <w:numPr>
          <w:ilvl w:val="0"/>
          <w:numId w:val="9"/>
        </w:numPr>
        <w:rPr>
          <w:rFonts w:ascii="Arial" w:hAnsi="Arial" w:cs="Arial"/>
        </w:rPr>
      </w:pPr>
      <w:r w:rsidRPr="00830998">
        <w:rPr>
          <w:rFonts w:ascii="Arial" w:hAnsi="Arial" w:cs="Arial"/>
        </w:rPr>
        <w:t>Review meetings</w:t>
      </w:r>
    </w:p>
    <w:p w:rsidR="00DF2176" w:rsidRPr="00830998" w:rsidRDefault="00DF2176" w:rsidP="00DF2176">
      <w:pPr>
        <w:pStyle w:val="ListParagraph"/>
        <w:numPr>
          <w:ilvl w:val="0"/>
          <w:numId w:val="9"/>
        </w:numPr>
        <w:rPr>
          <w:rFonts w:ascii="Arial" w:hAnsi="Arial" w:cs="Arial"/>
        </w:rPr>
      </w:pPr>
      <w:r w:rsidRPr="00830998">
        <w:rPr>
          <w:rFonts w:ascii="Arial" w:hAnsi="Arial" w:cs="Arial"/>
        </w:rPr>
        <w:t>Phone calls</w:t>
      </w:r>
    </w:p>
    <w:p w:rsidR="00B73C8E" w:rsidRPr="00AF37A5" w:rsidRDefault="00112001" w:rsidP="00B73C8E">
      <w:pPr>
        <w:rPr>
          <w:rFonts w:ascii="Arial" w:hAnsi="Arial" w:cs="Arial"/>
        </w:rPr>
      </w:pPr>
      <w:r w:rsidRPr="00830998">
        <w:rPr>
          <w:rFonts w:ascii="Arial" w:hAnsi="Arial" w:cs="Arial"/>
        </w:rPr>
        <w:t>Other reports as required by the local authority and schools</w:t>
      </w:r>
      <w:r w:rsidR="00A9544D" w:rsidRPr="00830998">
        <w:rPr>
          <w:rFonts w:ascii="Arial" w:hAnsi="Arial" w:cs="Arial"/>
        </w:rPr>
        <w:t>/academies</w:t>
      </w:r>
      <w:r w:rsidR="00DF2176" w:rsidRPr="00830998">
        <w:rPr>
          <w:rFonts w:ascii="Arial" w:hAnsi="Arial" w:cs="Arial"/>
        </w:rPr>
        <w:t xml:space="preserve"> and</w:t>
      </w:r>
      <w:r w:rsidRPr="00830998">
        <w:rPr>
          <w:rFonts w:ascii="Arial" w:hAnsi="Arial" w:cs="Arial"/>
        </w:rPr>
        <w:t xml:space="preserve"> are produced on a regular basis upon request</w:t>
      </w:r>
      <w:r w:rsidR="002B5BD2" w:rsidRPr="00830998">
        <w:rPr>
          <w:rFonts w:ascii="Arial" w:hAnsi="Arial" w:cs="Arial"/>
        </w:rPr>
        <w:t>.</w:t>
      </w:r>
    </w:p>
    <w:p w:rsidR="00B73C8E" w:rsidRPr="00AF37A5" w:rsidRDefault="00B73C8E" w:rsidP="00B73C8E">
      <w:pPr>
        <w:rPr>
          <w:rFonts w:ascii="Arial" w:hAnsi="Arial" w:cs="Arial"/>
          <w:b/>
        </w:rPr>
      </w:pPr>
      <w:r w:rsidRPr="00AF37A5">
        <w:rPr>
          <w:rFonts w:ascii="Arial" w:hAnsi="Arial" w:cs="Arial"/>
          <w:b/>
        </w:rPr>
        <w:t>Moni</w:t>
      </w:r>
      <w:r w:rsidR="00070A62" w:rsidRPr="00AF37A5">
        <w:rPr>
          <w:rFonts w:ascii="Arial" w:hAnsi="Arial" w:cs="Arial"/>
          <w:b/>
        </w:rPr>
        <w:t>toring of Teaching and Learning:</w:t>
      </w:r>
    </w:p>
    <w:p w:rsidR="00C12661" w:rsidRPr="00AF37A5" w:rsidRDefault="00C12661" w:rsidP="00B73C8E">
      <w:pPr>
        <w:rPr>
          <w:rFonts w:ascii="Arial" w:hAnsi="Arial" w:cs="Arial"/>
        </w:rPr>
      </w:pPr>
      <w:r w:rsidRPr="00AF37A5">
        <w:rPr>
          <w:rFonts w:ascii="Arial" w:hAnsi="Arial" w:cs="Arial"/>
        </w:rPr>
        <w:t xml:space="preserve">In order to continuously improve and develop, regular monitoring of teaching and learning will take place as per the school calendar. </w:t>
      </w:r>
    </w:p>
    <w:p w:rsidR="00B73C8E" w:rsidRPr="0036060D" w:rsidRDefault="00AF37A5" w:rsidP="00B73C8E">
      <w:pPr>
        <w:pStyle w:val="ListParagraph"/>
        <w:numPr>
          <w:ilvl w:val="0"/>
          <w:numId w:val="23"/>
        </w:numPr>
        <w:rPr>
          <w:rFonts w:ascii="Arial" w:hAnsi="Arial" w:cs="Arial"/>
        </w:rPr>
      </w:pPr>
      <w:r w:rsidRPr="0036060D">
        <w:rPr>
          <w:rFonts w:ascii="Arial" w:hAnsi="Arial" w:cs="Arial"/>
        </w:rPr>
        <w:t>Formal l</w:t>
      </w:r>
      <w:r w:rsidR="00B73C8E" w:rsidRPr="0036060D">
        <w:rPr>
          <w:rFonts w:ascii="Arial" w:hAnsi="Arial" w:cs="Arial"/>
        </w:rPr>
        <w:t xml:space="preserve">esson observations will be held three times a year as part of the performance management cycle, and informal, supportive peer </w:t>
      </w:r>
      <w:r w:rsidR="00C12661" w:rsidRPr="0036060D">
        <w:rPr>
          <w:rFonts w:ascii="Arial" w:hAnsi="Arial" w:cs="Arial"/>
        </w:rPr>
        <w:t>observations</w:t>
      </w:r>
      <w:r w:rsidR="00B73C8E" w:rsidRPr="0036060D">
        <w:rPr>
          <w:rFonts w:ascii="Arial" w:hAnsi="Arial" w:cs="Arial"/>
        </w:rPr>
        <w:t xml:space="preserve"> will </w:t>
      </w:r>
      <w:r w:rsidR="00C12661" w:rsidRPr="0036060D">
        <w:rPr>
          <w:rFonts w:ascii="Arial" w:hAnsi="Arial" w:cs="Arial"/>
        </w:rPr>
        <w:t>take</w:t>
      </w:r>
      <w:r w:rsidR="00B73C8E" w:rsidRPr="0036060D">
        <w:rPr>
          <w:rFonts w:ascii="Arial" w:hAnsi="Arial" w:cs="Arial"/>
        </w:rPr>
        <w:t xml:space="preserve"> place throughout the year, as and when required. </w:t>
      </w:r>
    </w:p>
    <w:p w:rsidR="00C12661" w:rsidRPr="0036060D" w:rsidRDefault="00C12661" w:rsidP="00B73C8E">
      <w:pPr>
        <w:pStyle w:val="ListParagraph"/>
        <w:numPr>
          <w:ilvl w:val="0"/>
          <w:numId w:val="23"/>
        </w:numPr>
        <w:rPr>
          <w:rFonts w:ascii="Arial" w:hAnsi="Arial" w:cs="Arial"/>
        </w:rPr>
      </w:pPr>
      <w:r w:rsidRPr="0036060D">
        <w:rPr>
          <w:rFonts w:ascii="Arial" w:hAnsi="Arial" w:cs="Arial"/>
        </w:rPr>
        <w:t>Learning walks will take place every half term and the focus will be linked to the School Development Plan and school priorities.</w:t>
      </w:r>
    </w:p>
    <w:p w:rsidR="00C12661" w:rsidRPr="0036060D" w:rsidRDefault="0036060D" w:rsidP="00B73C8E">
      <w:pPr>
        <w:pStyle w:val="ListParagraph"/>
        <w:numPr>
          <w:ilvl w:val="0"/>
          <w:numId w:val="23"/>
        </w:numPr>
        <w:rPr>
          <w:rFonts w:ascii="Arial" w:hAnsi="Arial" w:cs="Arial"/>
        </w:rPr>
      </w:pPr>
      <w:r w:rsidRPr="0036060D">
        <w:rPr>
          <w:rFonts w:ascii="Arial" w:hAnsi="Arial" w:cs="Arial"/>
        </w:rPr>
        <w:t xml:space="preserve">Work and marking </w:t>
      </w:r>
      <w:proofErr w:type="spellStart"/>
      <w:r w:rsidRPr="0036060D">
        <w:rPr>
          <w:rFonts w:ascii="Arial" w:hAnsi="Arial" w:cs="Arial"/>
        </w:rPr>
        <w:t>scrutinie</w:t>
      </w:r>
      <w:r w:rsidR="00C12661" w:rsidRPr="0036060D">
        <w:rPr>
          <w:rFonts w:ascii="Arial" w:hAnsi="Arial" w:cs="Arial"/>
        </w:rPr>
        <w:t>s</w:t>
      </w:r>
      <w:proofErr w:type="spellEnd"/>
      <w:r w:rsidR="00C12661" w:rsidRPr="0036060D">
        <w:rPr>
          <w:rFonts w:ascii="Arial" w:hAnsi="Arial" w:cs="Arial"/>
        </w:rPr>
        <w:t xml:space="preserve"> will be c</w:t>
      </w:r>
      <w:r w:rsidR="000B00D5" w:rsidRPr="0036060D">
        <w:rPr>
          <w:rFonts w:ascii="Arial" w:hAnsi="Arial" w:cs="Arial"/>
        </w:rPr>
        <w:t xml:space="preserve">ompleted regularly in order to </w:t>
      </w:r>
      <w:r w:rsidR="00C12661" w:rsidRPr="0036060D">
        <w:rPr>
          <w:rFonts w:ascii="Arial" w:hAnsi="Arial" w:cs="Arial"/>
        </w:rPr>
        <w:t xml:space="preserve">check on pupil progress and teaching over time (ideally two per half term). </w:t>
      </w:r>
    </w:p>
    <w:p w:rsidR="00C12661" w:rsidRPr="0036060D" w:rsidRDefault="0036060D" w:rsidP="00B73C8E">
      <w:pPr>
        <w:pStyle w:val="ListParagraph"/>
        <w:numPr>
          <w:ilvl w:val="0"/>
          <w:numId w:val="23"/>
        </w:numPr>
        <w:rPr>
          <w:rFonts w:ascii="Arial" w:hAnsi="Arial" w:cs="Arial"/>
        </w:rPr>
      </w:pPr>
      <w:r w:rsidRPr="0036060D">
        <w:rPr>
          <w:rFonts w:ascii="Arial" w:hAnsi="Arial" w:cs="Arial"/>
        </w:rPr>
        <w:t xml:space="preserve">Planning </w:t>
      </w:r>
      <w:proofErr w:type="spellStart"/>
      <w:r w:rsidRPr="0036060D">
        <w:rPr>
          <w:rFonts w:ascii="Arial" w:hAnsi="Arial" w:cs="Arial"/>
        </w:rPr>
        <w:t>scrutinie</w:t>
      </w:r>
      <w:r w:rsidR="00C12661" w:rsidRPr="0036060D">
        <w:rPr>
          <w:rFonts w:ascii="Arial" w:hAnsi="Arial" w:cs="Arial"/>
        </w:rPr>
        <w:t>s</w:t>
      </w:r>
      <w:proofErr w:type="spellEnd"/>
      <w:r>
        <w:rPr>
          <w:rFonts w:ascii="Arial" w:hAnsi="Arial" w:cs="Arial"/>
        </w:rPr>
        <w:t xml:space="preserve"> will take place</w:t>
      </w:r>
      <w:r w:rsidR="00C12661" w:rsidRPr="0036060D">
        <w:rPr>
          <w:rFonts w:ascii="Arial" w:hAnsi="Arial" w:cs="Arial"/>
        </w:rPr>
        <w:t xml:space="preserve"> every half term. </w:t>
      </w:r>
    </w:p>
    <w:p w:rsidR="00362D34" w:rsidRPr="0036060D" w:rsidRDefault="00362D34" w:rsidP="00362D34">
      <w:pPr>
        <w:rPr>
          <w:rFonts w:ascii="Arial" w:hAnsi="Arial" w:cs="Arial"/>
          <w:b/>
        </w:rPr>
      </w:pPr>
      <w:r w:rsidRPr="0036060D">
        <w:rPr>
          <w:rFonts w:ascii="Arial" w:hAnsi="Arial" w:cs="Arial"/>
          <w:b/>
        </w:rPr>
        <w:t>Roles and Responsibilities:</w:t>
      </w:r>
    </w:p>
    <w:p w:rsidR="00362D34" w:rsidRPr="0036060D" w:rsidRDefault="00362D34" w:rsidP="00362D34">
      <w:pPr>
        <w:rPr>
          <w:rFonts w:ascii="Arial" w:hAnsi="Arial" w:cs="Arial"/>
        </w:rPr>
      </w:pPr>
      <w:r w:rsidRPr="0036060D">
        <w:rPr>
          <w:rFonts w:ascii="Arial" w:hAnsi="Arial" w:cs="Arial"/>
        </w:rPr>
        <w:t xml:space="preserve">Responsibility for promoting the highest quality of teaching and learning lies with the whole school community. It requires professionalism </w:t>
      </w:r>
      <w:r w:rsidR="00E70A0C" w:rsidRPr="0036060D">
        <w:rPr>
          <w:rFonts w:ascii="Arial" w:hAnsi="Arial" w:cs="Arial"/>
        </w:rPr>
        <w:t>(based on</w:t>
      </w:r>
      <w:r w:rsidR="00A9544D" w:rsidRPr="0036060D">
        <w:rPr>
          <w:rFonts w:ascii="Arial" w:hAnsi="Arial" w:cs="Arial"/>
        </w:rPr>
        <w:t xml:space="preserve"> </w:t>
      </w:r>
      <w:r w:rsidR="0036060D" w:rsidRPr="0036060D">
        <w:rPr>
          <w:rFonts w:ascii="Arial" w:hAnsi="Arial" w:cs="Arial"/>
        </w:rPr>
        <w:t>TA and</w:t>
      </w:r>
      <w:r w:rsidR="00E70A0C" w:rsidRPr="0036060D">
        <w:rPr>
          <w:rFonts w:ascii="Arial" w:hAnsi="Arial" w:cs="Arial"/>
        </w:rPr>
        <w:t xml:space="preserve"> Teacher</w:t>
      </w:r>
      <w:r w:rsidR="0036060D" w:rsidRPr="0036060D">
        <w:rPr>
          <w:rFonts w:ascii="Arial" w:hAnsi="Arial" w:cs="Arial"/>
        </w:rPr>
        <w:t>’</w:t>
      </w:r>
      <w:r w:rsidR="00E70A0C" w:rsidRPr="0036060D">
        <w:rPr>
          <w:rFonts w:ascii="Arial" w:hAnsi="Arial" w:cs="Arial"/>
        </w:rPr>
        <w:t xml:space="preserve">s Standards and Performance Management) </w:t>
      </w:r>
      <w:r w:rsidR="00A9544D" w:rsidRPr="0036060D">
        <w:rPr>
          <w:rFonts w:ascii="Arial" w:hAnsi="Arial" w:cs="Arial"/>
        </w:rPr>
        <w:t>from all staff</w:t>
      </w:r>
      <w:r w:rsidR="00E70A0C" w:rsidRPr="0036060D">
        <w:rPr>
          <w:rFonts w:ascii="Arial" w:hAnsi="Arial" w:cs="Arial"/>
        </w:rPr>
        <w:t xml:space="preserve"> in the school</w:t>
      </w:r>
      <w:r w:rsidRPr="0036060D">
        <w:rPr>
          <w:rFonts w:ascii="Arial" w:hAnsi="Arial" w:cs="Arial"/>
        </w:rPr>
        <w:t xml:space="preserve"> and in return expects learners to understand the part they play in the process so that they can take responsibility for their own learning.</w:t>
      </w:r>
    </w:p>
    <w:p w:rsidR="00362D34" w:rsidRPr="0036060D" w:rsidRDefault="00362D34" w:rsidP="00362D34">
      <w:pPr>
        <w:rPr>
          <w:rFonts w:ascii="Arial" w:hAnsi="Arial" w:cs="Arial"/>
        </w:rPr>
      </w:pPr>
      <w:r w:rsidRPr="0036060D">
        <w:rPr>
          <w:rFonts w:ascii="Arial" w:hAnsi="Arial" w:cs="Arial"/>
        </w:rPr>
        <w:t>Key roles and responsibilities include:</w:t>
      </w:r>
    </w:p>
    <w:p w:rsidR="00362D34" w:rsidRPr="0036060D" w:rsidRDefault="00362D34" w:rsidP="00362D34">
      <w:pPr>
        <w:pStyle w:val="ListParagraph"/>
        <w:numPr>
          <w:ilvl w:val="0"/>
          <w:numId w:val="5"/>
        </w:numPr>
        <w:rPr>
          <w:rFonts w:ascii="Arial" w:hAnsi="Arial" w:cs="Arial"/>
        </w:rPr>
      </w:pPr>
      <w:r w:rsidRPr="0036060D">
        <w:rPr>
          <w:rFonts w:ascii="Arial" w:hAnsi="Arial" w:cs="Arial"/>
        </w:rPr>
        <w:t>The Management Committee in defining and agreeing the principles underlying the school policy and in monitoring and reviewing its application;</w:t>
      </w:r>
    </w:p>
    <w:p w:rsidR="00362D34" w:rsidRPr="0036060D" w:rsidRDefault="00362D34" w:rsidP="00362D34">
      <w:pPr>
        <w:pStyle w:val="ListParagraph"/>
        <w:numPr>
          <w:ilvl w:val="0"/>
          <w:numId w:val="5"/>
        </w:numPr>
        <w:rPr>
          <w:rFonts w:ascii="Arial" w:hAnsi="Arial" w:cs="Arial"/>
        </w:rPr>
      </w:pPr>
      <w:r w:rsidRPr="0036060D">
        <w:rPr>
          <w:rFonts w:ascii="Arial" w:hAnsi="Arial" w:cs="Arial"/>
        </w:rPr>
        <w:lastRenderedPageBreak/>
        <w:t>The Head</w:t>
      </w:r>
      <w:r w:rsidR="0036060D">
        <w:rPr>
          <w:rFonts w:ascii="Arial" w:hAnsi="Arial" w:cs="Arial"/>
        </w:rPr>
        <w:t xml:space="preserve"> </w:t>
      </w:r>
      <w:r w:rsidRPr="0036060D">
        <w:rPr>
          <w:rFonts w:ascii="Arial" w:hAnsi="Arial" w:cs="Arial"/>
        </w:rPr>
        <w:t xml:space="preserve">teacher in framing the school policy and, with other </w:t>
      </w:r>
      <w:r w:rsidR="00E70A0C" w:rsidRPr="0036060D">
        <w:rPr>
          <w:rFonts w:ascii="Arial" w:hAnsi="Arial" w:cs="Arial"/>
        </w:rPr>
        <w:t xml:space="preserve">members of the Senior Leadership </w:t>
      </w:r>
      <w:r w:rsidRPr="0036060D">
        <w:rPr>
          <w:rFonts w:ascii="Arial" w:hAnsi="Arial" w:cs="Arial"/>
        </w:rPr>
        <w:t>Team, organising support for the implementation of the policy and the monitoring of teaching and learning;</w:t>
      </w:r>
    </w:p>
    <w:p w:rsidR="00E70A0C" w:rsidRPr="0036060D" w:rsidRDefault="0036060D" w:rsidP="00362D34">
      <w:pPr>
        <w:pStyle w:val="ListParagraph"/>
        <w:numPr>
          <w:ilvl w:val="0"/>
          <w:numId w:val="5"/>
        </w:numPr>
        <w:rPr>
          <w:rFonts w:ascii="Arial" w:hAnsi="Arial" w:cs="Arial"/>
        </w:rPr>
      </w:pPr>
      <w:r w:rsidRPr="0036060D">
        <w:rPr>
          <w:rFonts w:ascii="Arial" w:hAnsi="Arial" w:cs="Arial"/>
        </w:rPr>
        <w:t xml:space="preserve">Teachers and TAs </w:t>
      </w:r>
      <w:r w:rsidR="00E70A0C" w:rsidRPr="0036060D">
        <w:rPr>
          <w:rFonts w:ascii="Arial" w:hAnsi="Arial" w:cs="Arial"/>
        </w:rPr>
        <w:t xml:space="preserve">in observing the </w:t>
      </w:r>
      <w:r w:rsidR="00A9544D" w:rsidRPr="0036060D">
        <w:rPr>
          <w:rFonts w:ascii="Arial" w:hAnsi="Arial" w:cs="Arial"/>
        </w:rPr>
        <w:t xml:space="preserve">relevant standards </w:t>
      </w:r>
      <w:r w:rsidR="00E70A0C" w:rsidRPr="0036060D">
        <w:rPr>
          <w:rFonts w:ascii="Arial" w:hAnsi="Arial" w:cs="Arial"/>
        </w:rPr>
        <w:t>and ensuring they are fulfilling their professional roles and responsibilities;</w:t>
      </w:r>
    </w:p>
    <w:p w:rsidR="00362D34" w:rsidRPr="0036060D" w:rsidRDefault="00362D34" w:rsidP="00362D34">
      <w:pPr>
        <w:pStyle w:val="ListParagraph"/>
        <w:numPr>
          <w:ilvl w:val="0"/>
          <w:numId w:val="5"/>
        </w:numPr>
        <w:rPr>
          <w:rFonts w:ascii="Arial" w:hAnsi="Arial" w:cs="Arial"/>
        </w:rPr>
      </w:pPr>
      <w:r w:rsidRPr="0036060D">
        <w:rPr>
          <w:rFonts w:ascii="Arial" w:hAnsi="Arial" w:cs="Arial"/>
        </w:rPr>
        <w:t>All staff in ensuring consistent application of the policy;</w:t>
      </w:r>
    </w:p>
    <w:p w:rsidR="00362D34" w:rsidRPr="0036060D" w:rsidRDefault="00362D34" w:rsidP="00362D34">
      <w:pPr>
        <w:pStyle w:val="ListParagraph"/>
        <w:numPr>
          <w:ilvl w:val="0"/>
          <w:numId w:val="5"/>
        </w:numPr>
        <w:rPr>
          <w:rFonts w:ascii="Arial" w:hAnsi="Arial" w:cs="Arial"/>
        </w:rPr>
      </w:pPr>
      <w:r w:rsidRPr="0036060D">
        <w:rPr>
          <w:rFonts w:ascii="Arial" w:hAnsi="Arial" w:cs="Arial"/>
        </w:rPr>
        <w:t>Parents and carers, who will be encouraged to take an interest in their child’s learning, working in partnership with the school to maintain high levels of progress;</w:t>
      </w:r>
    </w:p>
    <w:p w:rsidR="004B3E7B" w:rsidRPr="0036060D" w:rsidRDefault="00362D34" w:rsidP="00362D34">
      <w:pPr>
        <w:pStyle w:val="ListParagraph"/>
        <w:numPr>
          <w:ilvl w:val="0"/>
          <w:numId w:val="5"/>
        </w:numPr>
        <w:rPr>
          <w:rFonts w:ascii="Arial" w:hAnsi="Arial" w:cs="Arial"/>
        </w:rPr>
      </w:pPr>
      <w:r w:rsidRPr="0036060D">
        <w:rPr>
          <w:rFonts w:ascii="Arial" w:hAnsi="Arial" w:cs="Arial"/>
        </w:rPr>
        <w:t>Learners need to be aware of what is expected of them in order that their learning, and that of those around them, is as effective as possible. It is important that they understand the value of the learning process.</w:t>
      </w:r>
    </w:p>
    <w:p w:rsidR="004B3E7B" w:rsidRPr="0036060D" w:rsidRDefault="004B3E7B" w:rsidP="004B3E7B">
      <w:pPr>
        <w:rPr>
          <w:rFonts w:ascii="Arial" w:hAnsi="Arial" w:cs="Arial"/>
          <w:b/>
          <w:sz w:val="24"/>
          <w:szCs w:val="24"/>
        </w:rPr>
      </w:pPr>
      <w:r w:rsidRPr="0036060D">
        <w:rPr>
          <w:rFonts w:ascii="Arial" w:hAnsi="Arial" w:cs="Arial"/>
          <w:b/>
          <w:sz w:val="24"/>
          <w:szCs w:val="24"/>
        </w:rPr>
        <w:t>Professional development:</w:t>
      </w:r>
    </w:p>
    <w:p w:rsidR="00280BC1" w:rsidRPr="0036060D" w:rsidRDefault="004B3E7B" w:rsidP="004B3E7B">
      <w:pPr>
        <w:rPr>
          <w:rFonts w:ascii="Arial" w:hAnsi="Arial" w:cs="Arial"/>
        </w:rPr>
      </w:pPr>
      <w:r w:rsidRPr="0036060D">
        <w:rPr>
          <w:rFonts w:ascii="Arial" w:hAnsi="Arial" w:cs="Arial"/>
        </w:rPr>
        <w:t xml:space="preserve">Staff </w:t>
      </w:r>
      <w:r w:rsidR="00E70A0C" w:rsidRPr="0036060D">
        <w:rPr>
          <w:rFonts w:ascii="Arial" w:hAnsi="Arial" w:cs="Arial"/>
        </w:rPr>
        <w:t>will receive regular training linked to the Teacher</w:t>
      </w:r>
      <w:r w:rsidR="0036060D" w:rsidRPr="0036060D">
        <w:rPr>
          <w:rFonts w:ascii="Arial" w:hAnsi="Arial" w:cs="Arial"/>
        </w:rPr>
        <w:t>’</w:t>
      </w:r>
      <w:r w:rsidR="00E70A0C" w:rsidRPr="0036060D">
        <w:rPr>
          <w:rFonts w:ascii="Arial" w:hAnsi="Arial" w:cs="Arial"/>
        </w:rPr>
        <w:t>s Standards; up to date research and current Ofsted guidance</w:t>
      </w:r>
      <w:r w:rsidR="00841BEC" w:rsidRPr="0036060D">
        <w:rPr>
          <w:rFonts w:ascii="Arial" w:hAnsi="Arial" w:cs="Arial"/>
        </w:rPr>
        <w:t>. Staff will receive training on</w:t>
      </w:r>
      <w:r w:rsidR="00E70A0C" w:rsidRPr="0036060D">
        <w:rPr>
          <w:rFonts w:ascii="Arial" w:hAnsi="Arial" w:cs="Arial"/>
        </w:rPr>
        <w:t xml:space="preserve"> </w:t>
      </w:r>
      <w:r w:rsidR="00841BEC" w:rsidRPr="0036060D">
        <w:rPr>
          <w:rFonts w:ascii="Arial" w:hAnsi="Arial" w:cs="Arial"/>
        </w:rPr>
        <w:t>how to use this policy</w:t>
      </w:r>
      <w:r w:rsidRPr="0036060D">
        <w:rPr>
          <w:rFonts w:ascii="Arial" w:hAnsi="Arial" w:cs="Arial"/>
        </w:rPr>
        <w:t xml:space="preserve"> effectively to ensure </w:t>
      </w:r>
      <w:r w:rsidR="004913FE" w:rsidRPr="0036060D">
        <w:rPr>
          <w:rFonts w:ascii="Arial" w:hAnsi="Arial" w:cs="Arial"/>
        </w:rPr>
        <w:t xml:space="preserve">consistently </w:t>
      </w:r>
      <w:r w:rsidRPr="0036060D">
        <w:rPr>
          <w:rFonts w:ascii="Arial" w:hAnsi="Arial" w:cs="Arial"/>
        </w:rPr>
        <w:t>high standards and progress are maintained.</w:t>
      </w:r>
    </w:p>
    <w:p w:rsidR="004B3E7B" w:rsidRPr="0036060D" w:rsidRDefault="004B3E7B" w:rsidP="004B3E7B">
      <w:pPr>
        <w:rPr>
          <w:rFonts w:ascii="Arial" w:hAnsi="Arial" w:cs="Arial"/>
        </w:rPr>
      </w:pPr>
      <w:r w:rsidRPr="0036060D">
        <w:rPr>
          <w:rFonts w:ascii="Arial" w:hAnsi="Arial" w:cs="Arial"/>
        </w:rPr>
        <w:t xml:space="preserve">As a school we are committed to developing all of our staff in strategies that encourage and support the improvement of teaching and learning. We will continually seek to offer opportunities to all staff to engage in appropriate whole school, departmental and individual continuing professional development that focuses on the practice of </w:t>
      </w:r>
      <w:r w:rsidR="00A9544D" w:rsidRPr="0036060D">
        <w:rPr>
          <w:rFonts w:ascii="Arial" w:hAnsi="Arial" w:cs="Arial"/>
        </w:rPr>
        <w:t xml:space="preserve">the </w:t>
      </w:r>
      <w:r w:rsidRPr="0036060D">
        <w:rPr>
          <w:rFonts w:ascii="Arial" w:hAnsi="Arial" w:cs="Arial"/>
        </w:rPr>
        <w:t>teaching and learning process. All staff are expected to attend the weekly Teaching and Learning meetings that offer CPD and guidance.</w:t>
      </w:r>
    </w:p>
    <w:p w:rsidR="00010CD3" w:rsidRPr="0036060D" w:rsidRDefault="00010CD3" w:rsidP="00010CD3">
      <w:pPr>
        <w:rPr>
          <w:rFonts w:ascii="Arial" w:hAnsi="Arial" w:cs="Arial"/>
        </w:rPr>
      </w:pPr>
      <w:r w:rsidRPr="0036060D">
        <w:rPr>
          <w:rFonts w:ascii="Arial" w:hAnsi="Arial" w:cs="Arial"/>
        </w:rPr>
        <w:t xml:space="preserve">All </w:t>
      </w:r>
      <w:r w:rsidR="00A9544D" w:rsidRPr="0036060D">
        <w:rPr>
          <w:rFonts w:ascii="Arial" w:hAnsi="Arial" w:cs="Arial"/>
        </w:rPr>
        <w:t xml:space="preserve">staff and learners </w:t>
      </w:r>
      <w:r w:rsidRPr="0036060D">
        <w:rPr>
          <w:rFonts w:ascii="Arial" w:hAnsi="Arial" w:cs="Arial"/>
        </w:rPr>
        <w:t>should be striving to evaluate and improve their practice. This means understanding both the teaching and learning process and building on learners’ skills, knowl</w:t>
      </w:r>
      <w:r w:rsidR="00EE09DD" w:rsidRPr="0036060D">
        <w:rPr>
          <w:rFonts w:ascii="Arial" w:hAnsi="Arial" w:cs="Arial"/>
        </w:rPr>
        <w:t>edge and understanding. All staff</w:t>
      </w:r>
      <w:r w:rsidRPr="0036060D">
        <w:rPr>
          <w:rFonts w:ascii="Arial" w:hAnsi="Arial" w:cs="Arial"/>
        </w:rPr>
        <w:t xml:space="preserve"> are managers of the learning environment facilitating all learners to reach their full potential. In order to facilitate the learning process for </w:t>
      </w:r>
      <w:r w:rsidR="00EE09DD" w:rsidRPr="0036060D">
        <w:rPr>
          <w:rFonts w:ascii="Arial" w:hAnsi="Arial" w:cs="Arial"/>
        </w:rPr>
        <w:t>teaching staff</w:t>
      </w:r>
      <w:r w:rsidRPr="0036060D">
        <w:rPr>
          <w:rFonts w:ascii="Arial" w:hAnsi="Arial" w:cs="Arial"/>
        </w:rPr>
        <w:t xml:space="preserve"> we aim to provide appropriate opportunities for high quality professional development by:</w:t>
      </w:r>
    </w:p>
    <w:p w:rsidR="00010CD3" w:rsidRPr="0036060D" w:rsidRDefault="00010CD3" w:rsidP="00E70A0C">
      <w:pPr>
        <w:pStyle w:val="ListParagraph"/>
        <w:numPr>
          <w:ilvl w:val="0"/>
          <w:numId w:val="11"/>
        </w:numPr>
        <w:rPr>
          <w:rFonts w:ascii="Arial" w:hAnsi="Arial" w:cs="Arial"/>
        </w:rPr>
      </w:pPr>
      <w:r w:rsidRPr="0036060D">
        <w:rPr>
          <w:rFonts w:ascii="Arial" w:hAnsi="Arial" w:cs="Arial"/>
        </w:rPr>
        <w:t>Sharing good practice (peer observations, weekly T&amp;L meetings)</w:t>
      </w:r>
    </w:p>
    <w:p w:rsidR="00010CD3" w:rsidRPr="0036060D" w:rsidRDefault="00010CD3" w:rsidP="00E70A0C">
      <w:pPr>
        <w:pStyle w:val="ListParagraph"/>
        <w:numPr>
          <w:ilvl w:val="0"/>
          <w:numId w:val="11"/>
        </w:numPr>
        <w:rPr>
          <w:rFonts w:ascii="Arial" w:hAnsi="Arial" w:cs="Arial"/>
        </w:rPr>
      </w:pPr>
      <w:r w:rsidRPr="0036060D">
        <w:rPr>
          <w:rFonts w:ascii="Arial" w:hAnsi="Arial" w:cs="Arial"/>
        </w:rPr>
        <w:t>Developing partnerships</w:t>
      </w:r>
    </w:p>
    <w:p w:rsidR="00E70A0C" w:rsidRPr="0036060D" w:rsidRDefault="00010CD3" w:rsidP="00E70A0C">
      <w:pPr>
        <w:pStyle w:val="ListParagraph"/>
        <w:numPr>
          <w:ilvl w:val="0"/>
          <w:numId w:val="11"/>
        </w:numPr>
        <w:rPr>
          <w:rFonts w:ascii="Arial" w:hAnsi="Arial" w:cs="Arial"/>
        </w:rPr>
      </w:pPr>
      <w:r w:rsidRPr="0036060D">
        <w:rPr>
          <w:rFonts w:ascii="Arial" w:hAnsi="Arial" w:cs="Arial"/>
        </w:rPr>
        <w:t>Commitment to networks</w:t>
      </w:r>
    </w:p>
    <w:p w:rsidR="00E70A0C" w:rsidRPr="0036060D" w:rsidRDefault="00E70A0C" w:rsidP="00E70A0C">
      <w:pPr>
        <w:pStyle w:val="ListParagraph"/>
        <w:numPr>
          <w:ilvl w:val="0"/>
          <w:numId w:val="10"/>
        </w:numPr>
        <w:rPr>
          <w:rFonts w:ascii="Arial" w:hAnsi="Arial" w:cs="Arial"/>
        </w:rPr>
      </w:pPr>
      <w:r w:rsidRPr="0036060D">
        <w:rPr>
          <w:rFonts w:ascii="Arial" w:hAnsi="Arial" w:cs="Arial"/>
        </w:rPr>
        <w:t>Following our schools SEF calendar</w:t>
      </w:r>
    </w:p>
    <w:p w:rsidR="00653D13" w:rsidRPr="0036060D" w:rsidRDefault="00653D13" w:rsidP="00653D13">
      <w:pPr>
        <w:rPr>
          <w:rFonts w:ascii="Arial" w:hAnsi="Arial" w:cs="Arial"/>
          <w:b/>
          <w:sz w:val="24"/>
          <w:szCs w:val="24"/>
        </w:rPr>
      </w:pPr>
      <w:r w:rsidRPr="0036060D">
        <w:rPr>
          <w:rFonts w:ascii="Arial" w:hAnsi="Arial" w:cs="Arial"/>
          <w:b/>
          <w:sz w:val="24"/>
          <w:szCs w:val="24"/>
        </w:rPr>
        <w:t>Monitoring and Evaluation:</w:t>
      </w:r>
    </w:p>
    <w:p w:rsidR="009F06F8" w:rsidRPr="0036060D" w:rsidRDefault="00653D13" w:rsidP="00653D13">
      <w:pPr>
        <w:rPr>
          <w:rFonts w:ascii="Arial" w:hAnsi="Arial" w:cs="Arial"/>
        </w:rPr>
      </w:pPr>
      <w:r w:rsidRPr="0036060D">
        <w:rPr>
          <w:rFonts w:ascii="Arial" w:hAnsi="Arial" w:cs="Arial"/>
        </w:rPr>
        <w:t>The Senior Leadership Team will regularly review Teaching and</w:t>
      </w:r>
      <w:r w:rsidR="00E70A0C" w:rsidRPr="0036060D">
        <w:rPr>
          <w:rFonts w:ascii="Arial" w:hAnsi="Arial" w:cs="Arial"/>
        </w:rPr>
        <w:t xml:space="preserve"> Learning th</w:t>
      </w:r>
      <w:r w:rsidR="008B4AC9" w:rsidRPr="0036060D">
        <w:rPr>
          <w:rFonts w:ascii="Arial" w:hAnsi="Arial" w:cs="Arial"/>
        </w:rPr>
        <w:t>roughout the school, via the school</w:t>
      </w:r>
      <w:r w:rsidR="00E70A0C" w:rsidRPr="0036060D">
        <w:rPr>
          <w:rFonts w:ascii="Arial" w:hAnsi="Arial" w:cs="Arial"/>
        </w:rPr>
        <w:t xml:space="preserve"> calendar, </w:t>
      </w:r>
      <w:r w:rsidRPr="0036060D">
        <w:rPr>
          <w:rFonts w:ascii="Arial" w:hAnsi="Arial" w:cs="Arial"/>
        </w:rPr>
        <w:t xml:space="preserve">by monitoring </w:t>
      </w:r>
      <w:r w:rsidR="00E70A0C" w:rsidRPr="0036060D">
        <w:rPr>
          <w:rFonts w:ascii="Arial" w:hAnsi="Arial" w:cs="Arial"/>
        </w:rPr>
        <w:t xml:space="preserve">and analysing </w:t>
      </w:r>
      <w:r w:rsidR="00841BEC" w:rsidRPr="0036060D">
        <w:rPr>
          <w:rFonts w:ascii="Arial" w:hAnsi="Arial" w:cs="Arial"/>
        </w:rPr>
        <w:t>planning; completing scrutiny’</w:t>
      </w:r>
      <w:r w:rsidRPr="0036060D">
        <w:rPr>
          <w:rFonts w:ascii="Arial" w:hAnsi="Arial" w:cs="Arial"/>
        </w:rPr>
        <w:t>s of work and marking; observing lessons</w:t>
      </w:r>
      <w:r w:rsidR="0034362F" w:rsidRPr="0036060D">
        <w:rPr>
          <w:rFonts w:ascii="Arial" w:hAnsi="Arial" w:cs="Arial"/>
        </w:rPr>
        <w:t>/classrooms</w:t>
      </w:r>
      <w:r w:rsidRPr="0036060D">
        <w:rPr>
          <w:rFonts w:ascii="Arial" w:hAnsi="Arial" w:cs="Arial"/>
        </w:rPr>
        <w:t xml:space="preserve">; completing learning walks; analysing school data; speaking to learners and analysing pupil and parent feedback. After any </w:t>
      </w:r>
      <w:r w:rsidR="009F06F8" w:rsidRPr="0036060D">
        <w:rPr>
          <w:rFonts w:ascii="Arial" w:hAnsi="Arial" w:cs="Arial"/>
        </w:rPr>
        <w:t>of these take place, a</w:t>
      </w:r>
      <w:r w:rsidRPr="0036060D">
        <w:rPr>
          <w:rFonts w:ascii="Arial" w:hAnsi="Arial" w:cs="Arial"/>
        </w:rPr>
        <w:t xml:space="preserve">n analysis will be made and feedback will be given to staff.  </w:t>
      </w:r>
    </w:p>
    <w:p w:rsidR="00653D13" w:rsidRPr="0036060D" w:rsidRDefault="00653D13" w:rsidP="00653D13">
      <w:pPr>
        <w:rPr>
          <w:rFonts w:ascii="Arial" w:hAnsi="Arial" w:cs="Arial"/>
        </w:rPr>
      </w:pPr>
      <w:r w:rsidRPr="0036060D">
        <w:rPr>
          <w:rFonts w:ascii="Arial" w:hAnsi="Arial" w:cs="Arial"/>
        </w:rPr>
        <w:t>A review of work scrutiny, lesson observations and learning walks should inform the following:</w:t>
      </w:r>
    </w:p>
    <w:p w:rsidR="00CE2B24" w:rsidRPr="0036060D" w:rsidRDefault="00653D13" w:rsidP="009F06F8">
      <w:pPr>
        <w:pStyle w:val="ListParagraph"/>
        <w:numPr>
          <w:ilvl w:val="0"/>
          <w:numId w:val="6"/>
        </w:numPr>
        <w:rPr>
          <w:rFonts w:ascii="Arial" w:hAnsi="Arial" w:cs="Arial"/>
        </w:rPr>
      </w:pPr>
      <w:r w:rsidRPr="0036060D">
        <w:rPr>
          <w:rFonts w:ascii="Arial" w:hAnsi="Arial" w:cs="Arial"/>
        </w:rPr>
        <w:t>Improvement in learners’ achievement and attainment</w:t>
      </w:r>
    </w:p>
    <w:p w:rsidR="00653D13" w:rsidRPr="0036060D" w:rsidRDefault="009F06F8" w:rsidP="009F06F8">
      <w:pPr>
        <w:pStyle w:val="ListParagraph"/>
        <w:numPr>
          <w:ilvl w:val="0"/>
          <w:numId w:val="6"/>
        </w:numPr>
        <w:rPr>
          <w:rFonts w:ascii="Arial" w:hAnsi="Arial" w:cs="Arial"/>
        </w:rPr>
      </w:pPr>
      <w:r w:rsidRPr="0036060D">
        <w:rPr>
          <w:rFonts w:ascii="Arial" w:hAnsi="Arial" w:cs="Arial"/>
        </w:rPr>
        <w:t>Improvement in the Teaching and Learning across the provision</w:t>
      </w:r>
    </w:p>
    <w:p w:rsidR="00653D13" w:rsidRPr="0036060D" w:rsidRDefault="00653D13" w:rsidP="00653D13">
      <w:pPr>
        <w:rPr>
          <w:rFonts w:ascii="Arial" w:hAnsi="Arial" w:cs="Arial"/>
        </w:rPr>
      </w:pPr>
      <w:r w:rsidRPr="0036060D">
        <w:rPr>
          <w:rFonts w:ascii="Arial" w:hAnsi="Arial" w:cs="Arial"/>
        </w:rPr>
        <w:lastRenderedPageBreak/>
        <w:t xml:space="preserve">The desired outcomes for this policy are improvements in students learning and greater clarity amongst learners, teachers and parents concerning pupils </w:t>
      </w:r>
      <w:r w:rsidR="009F06F8" w:rsidRPr="0036060D">
        <w:rPr>
          <w:rFonts w:ascii="Arial" w:hAnsi="Arial" w:cs="Arial"/>
        </w:rPr>
        <w:t xml:space="preserve">learning, </w:t>
      </w:r>
      <w:r w:rsidRPr="0036060D">
        <w:rPr>
          <w:rFonts w:ascii="Arial" w:hAnsi="Arial" w:cs="Arial"/>
        </w:rPr>
        <w:t xml:space="preserve">achievement and progress. </w:t>
      </w:r>
    </w:p>
    <w:p w:rsidR="00653D13" w:rsidRPr="0036060D" w:rsidRDefault="00653D13" w:rsidP="00653D13">
      <w:pPr>
        <w:rPr>
          <w:rFonts w:ascii="Arial" w:hAnsi="Arial" w:cs="Arial"/>
        </w:rPr>
      </w:pPr>
      <w:r w:rsidRPr="0036060D">
        <w:rPr>
          <w:rFonts w:ascii="Arial" w:hAnsi="Arial" w:cs="Arial"/>
        </w:rPr>
        <w:t>The performance indicators will be:</w:t>
      </w:r>
    </w:p>
    <w:p w:rsidR="00CE2B24" w:rsidRPr="0036060D" w:rsidRDefault="00653D13" w:rsidP="00653D13">
      <w:pPr>
        <w:pStyle w:val="ListParagraph"/>
        <w:numPr>
          <w:ilvl w:val="0"/>
          <w:numId w:val="7"/>
        </w:numPr>
        <w:rPr>
          <w:rFonts w:ascii="Arial" w:hAnsi="Arial" w:cs="Arial"/>
        </w:rPr>
      </w:pPr>
      <w:r w:rsidRPr="0036060D">
        <w:rPr>
          <w:rFonts w:ascii="Arial" w:hAnsi="Arial" w:cs="Arial"/>
        </w:rPr>
        <w:t>An improvement in learners</w:t>
      </w:r>
      <w:r w:rsidR="000F109E" w:rsidRPr="0036060D">
        <w:rPr>
          <w:rFonts w:ascii="Arial" w:hAnsi="Arial" w:cs="Arial"/>
        </w:rPr>
        <w:t>’</w:t>
      </w:r>
      <w:r w:rsidRPr="0036060D">
        <w:rPr>
          <w:rFonts w:ascii="Arial" w:hAnsi="Arial" w:cs="Arial"/>
        </w:rPr>
        <w:t xml:space="preserve"> </w:t>
      </w:r>
      <w:r w:rsidR="000F109E" w:rsidRPr="0036060D">
        <w:rPr>
          <w:rFonts w:ascii="Arial" w:hAnsi="Arial" w:cs="Arial"/>
        </w:rPr>
        <w:t xml:space="preserve">attitudes and </w:t>
      </w:r>
      <w:r w:rsidRPr="0036060D">
        <w:rPr>
          <w:rFonts w:ascii="Arial" w:hAnsi="Arial" w:cs="Arial"/>
        </w:rPr>
        <w:t>attainment</w:t>
      </w:r>
    </w:p>
    <w:p w:rsidR="00653D13" w:rsidRPr="0036060D" w:rsidRDefault="000F109E" w:rsidP="00653D13">
      <w:pPr>
        <w:pStyle w:val="ListParagraph"/>
        <w:numPr>
          <w:ilvl w:val="0"/>
          <w:numId w:val="7"/>
        </w:numPr>
        <w:rPr>
          <w:rFonts w:ascii="Arial" w:hAnsi="Arial" w:cs="Arial"/>
        </w:rPr>
      </w:pPr>
      <w:r w:rsidRPr="0036060D">
        <w:rPr>
          <w:rFonts w:ascii="Arial" w:hAnsi="Arial" w:cs="Arial"/>
        </w:rPr>
        <w:t>Improvement in the</w:t>
      </w:r>
      <w:r w:rsidR="00EE09DD" w:rsidRPr="0036060D">
        <w:rPr>
          <w:rFonts w:ascii="Arial" w:hAnsi="Arial" w:cs="Arial"/>
        </w:rPr>
        <w:t xml:space="preserve"> quality of </w:t>
      </w:r>
      <w:r w:rsidRPr="0036060D">
        <w:rPr>
          <w:rFonts w:ascii="Arial" w:hAnsi="Arial" w:cs="Arial"/>
        </w:rPr>
        <w:t>Teaching and Learning across the</w:t>
      </w:r>
      <w:r w:rsidR="00EE09DD" w:rsidRPr="0036060D">
        <w:rPr>
          <w:rFonts w:ascii="Arial" w:hAnsi="Arial" w:cs="Arial"/>
        </w:rPr>
        <w:t xml:space="preserve"> school.</w:t>
      </w:r>
    </w:p>
    <w:p w:rsidR="00253471" w:rsidRDefault="00253471" w:rsidP="00CE2B24">
      <w:pPr>
        <w:rPr>
          <w:rFonts w:ascii="Arial" w:hAnsi="Arial" w:cs="Arial"/>
          <w:b/>
        </w:rPr>
      </w:pPr>
    </w:p>
    <w:p w:rsidR="00253471" w:rsidRPr="00AC4F49" w:rsidRDefault="00253471" w:rsidP="00253471">
      <w:pPr>
        <w:rPr>
          <w:rFonts w:ascii="Arial" w:hAnsi="Arial" w:cs="Arial"/>
          <w:b/>
          <w:sz w:val="24"/>
          <w:szCs w:val="24"/>
        </w:rPr>
      </w:pPr>
      <w:r w:rsidRPr="00AC4F49">
        <w:rPr>
          <w:rFonts w:ascii="Arial" w:hAnsi="Arial" w:cs="Arial"/>
          <w:b/>
          <w:sz w:val="24"/>
          <w:szCs w:val="24"/>
        </w:rPr>
        <w:t>UNICEF - UNCRC</w:t>
      </w:r>
    </w:p>
    <w:p w:rsidR="00253471" w:rsidRPr="005F1C94" w:rsidRDefault="00253471" w:rsidP="00253471">
      <w:pPr>
        <w:rPr>
          <w:rFonts w:ascii="Arial" w:hAnsi="Arial" w:cs="Arial"/>
        </w:rPr>
      </w:pPr>
      <w:r w:rsidRPr="005F1C94">
        <w:rPr>
          <w:rFonts w:ascii="Arial" w:hAnsi="Arial" w:cs="Arial"/>
        </w:rPr>
        <w:t>The UN Convention of the Rights of the Child sets out human rights of every person under 18 and applies to every child without discrimination, whatever their ethnicity, gender, religion, language, abilities or any other status, whatever they think or say, whatever their family background (Article 2).</w:t>
      </w:r>
    </w:p>
    <w:p w:rsidR="00253471" w:rsidRPr="005F1C94" w:rsidRDefault="00253471" w:rsidP="00253471">
      <w:pPr>
        <w:rPr>
          <w:rFonts w:ascii="Arial" w:hAnsi="Arial" w:cs="Arial"/>
        </w:rPr>
      </w:pPr>
      <w:r w:rsidRPr="005F1C94">
        <w:rPr>
          <w:rFonts w:ascii="Arial" w:hAnsi="Arial" w:cs="Arial"/>
        </w:rPr>
        <w:t>Articles directly relating to this policy are:</w:t>
      </w:r>
    </w:p>
    <w:p w:rsidR="00253471" w:rsidRPr="005F1C94" w:rsidRDefault="00253471" w:rsidP="00253471">
      <w:pPr>
        <w:spacing w:after="0"/>
        <w:rPr>
          <w:rFonts w:ascii="Arial" w:hAnsi="Arial" w:cs="Arial"/>
        </w:rPr>
      </w:pPr>
      <w:r w:rsidRPr="005F1C94">
        <w:rPr>
          <w:rFonts w:ascii="Arial" w:hAnsi="Arial" w:cs="Arial"/>
        </w:rPr>
        <w:t>Article 2 (Non-discrimination)</w:t>
      </w:r>
    </w:p>
    <w:p w:rsidR="00253471" w:rsidRPr="005F1C94" w:rsidRDefault="00253471" w:rsidP="00253471">
      <w:pPr>
        <w:spacing w:after="0"/>
        <w:rPr>
          <w:rFonts w:ascii="Arial" w:hAnsi="Arial" w:cs="Arial"/>
        </w:rPr>
      </w:pPr>
      <w:r w:rsidRPr="005F1C94">
        <w:rPr>
          <w:rFonts w:ascii="Arial" w:hAnsi="Arial" w:cs="Arial"/>
        </w:rPr>
        <w:t>Article 13 (Freedom of expression)</w:t>
      </w:r>
    </w:p>
    <w:p w:rsidR="00253471" w:rsidRPr="005F1C94" w:rsidRDefault="00253471" w:rsidP="00253471">
      <w:pPr>
        <w:spacing w:after="0"/>
        <w:rPr>
          <w:rFonts w:ascii="Arial" w:hAnsi="Arial" w:cs="Arial"/>
        </w:rPr>
      </w:pPr>
      <w:r w:rsidRPr="005F1C94">
        <w:rPr>
          <w:rFonts w:ascii="Arial" w:hAnsi="Arial" w:cs="Arial"/>
        </w:rPr>
        <w:t>Article 28 (Right to education)</w:t>
      </w:r>
    </w:p>
    <w:p w:rsidR="00253471" w:rsidRPr="005F1C94" w:rsidRDefault="00253471" w:rsidP="00253471">
      <w:pPr>
        <w:spacing w:after="0"/>
        <w:rPr>
          <w:rFonts w:ascii="Arial" w:hAnsi="Arial" w:cs="Arial"/>
        </w:rPr>
      </w:pPr>
      <w:r w:rsidRPr="005F1C94">
        <w:rPr>
          <w:rFonts w:ascii="Arial" w:hAnsi="Arial" w:cs="Arial"/>
        </w:rPr>
        <w:t>Article 29 (Goals of education)</w:t>
      </w:r>
    </w:p>
    <w:p w:rsidR="00253471" w:rsidRPr="005F1C94" w:rsidRDefault="00253471" w:rsidP="00253471">
      <w:pPr>
        <w:spacing w:after="0"/>
        <w:rPr>
          <w:rFonts w:ascii="Arial" w:hAnsi="Arial" w:cs="Arial"/>
        </w:rPr>
      </w:pPr>
      <w:r w:rsidRPr="005F1C94">
        <w:rPr>
          <w:rFonts w:ascii="Arial" w:hAnsi="Arial" w:cs="Arial"/>
        </w:rPr>
        <w:t>Article 31 (Leisure, play and culture)</w:t>
      </w:r>
    </w:p>
    <w:p w:rsidR="00253471" w:rsidRDefault="00253471" w:rsidP="00CE2B24">
      <w:pPr>
        <w:rPr>
          <w:rFonts w:ascii="Arial" w:hAnsi="Arial" w:cs="Arial"/>
          <w:b/>
        </w:rPr>
      </w:pPr>
    </w:p>
    <w:p w:rsidR="00CE2B24" w:rsidRPr="0036060D" w:rsidRDefault="00D654BE" w:rsidP="00CE2B24">
      <w:pPr>
        <w:rPr>
          <w:rFonts w:ascii="Arial" w:hAnsi="Arial" w:cs="Arial"/>
          <w:b/>
        </w:rPr>
      </w:pPr>
      <w:r w:rsidRPr="0036060D">
        <w:rPr>
          <w:rFonts w:ascii="Arial" w:hAnsi="Arial" w:cs="Arial"/>
          <w:b/>
        </w:rPr>
        <w:t>References</w:t>
      </w:r>
    </w:p>
    <w:p w:rsidR="00D654BE" w:rsidRPr="0036060D" w:rsidRDefault="00D654BE" w:rsidP="00CE2B24">
      <w:pPr>
        <w:rPr>
          <w:rFonts w:ascii="Arial" w:hAnsi="Arial" w:cs="Arial"/>
          <w:u w:val="single"/>
        </w:rPr>
      </w:pPr>
      <w:r w:rsidRPr="0036060D">
        <w:rPr>
          <w:rFonts w:ascii="Arial" w:hAnsi="Arial" w:cs="Arial"/>
        </w:rPr>
        <w:t xml:space="preserve">Robert Coe, Cesare </w:t>
      </w:r>
      <w:proofErr w:type="spellStart"/>
      <w:r w:rsidRPr="0036060D">
        <w:rPr>
          <w:rFonts w:ascii="Arial" w:hAnsi="Arial" w:cs="Arial"/>
        </w:rPr>
        <w:t>Aloisi</w:t>
      </w:r>
      <w:proofErr w:type="spellEnd"/>
      <w:r w:rsidRPr="0036060D">
        <w:rPr>
          <w:rFonts w:ascii="Arial" w:hAnsi="Arial" w:cs="Arial"/>
        </w:rPr>
        <w:t xml:space="preserve">, Steve Higgins and Lee Elliot Major (October 2014) </w:t>
      </w:r>
      <w:proofErr w:type="gramStart"/>
      <w:r w:rsidRPr="0036060D">
        <w:rPr>
          <w:rFonts w:ascii="Arial" w:hAnsi="Arial" w:cs="Arial"/>
          <w:u w:val="single"/>
        </w:rPr>
        <w:t>What</w:t>
      </w:r>
      <w:proofErr w:type="gramEnd"/>
      <w:r w:rsidRPr="0036060D">
        <w:rPr>
          <w:rFonts w:ascii="Arial" w:hAnsi="Arial" w:cs="Arial"/>
          <w:u w:val="single"/>
        </w:rPr>
        <w:t xml:space="preserve"> makes great teaching? Review of the underpinning research. </w:t>
      </w:r>
    </w:p>
    <w:p w:rsidR="00A9137C" w:rsidRPr="008B7DB2" w:rsidRDefault="00A9137C" w:rsidP="00CE2B24">
      <w:pPr>
        <w:rPr>
          <w:rFonts w:ascii="Arial" w:hAnsi="Arial" w:cs="Arial"/>
          <w:highlight w:val="magenta"/>
          <w:u w:val="single"/>
        </w:rPr>
      </w:pPr>
    </w:p>
    <w:p w:rsidR="00A9137C" w:rsidRPr="008B7DB2" w:rsidRDefault="00A9137C" w:rsidP="00CE2B24">
      <w:pPr>
        <w:rPr>
          <w:rFonts w:ascii="Arial" w:hAnsi="Arial" w:cs="Arial"/>
          <w:highlight w:val="magenta"/>
          <w:u w:val="single"/>
        </w:rPr>
      </w:pPr>
    </w:p>
    <w:p w:rsidR="00A9137C" w:rsidRPr="008B7DB2" w:rsidRDefault="00A9137C" w:rsidP="00CE2B24">
      <w:pPr>
        <w:rPr>
          <w:rFonts w:ascii="Arial" w:hAnsi="Arial" w:cs="Arial"/>
          <w:highlight w:val="magenta"/>
          <w:u w:val="single"/>
        </w:rPr>
      </w:pPr>
    </w:p>
    <w:p w:rsidR="00A9137C" w:rsidRPr="008B7DB2" w:rsidRDefault="00A9137C" w:rsidP="00CE2B24">
      <w:pPr>
        <w:rPr>
          <w:rFonts w:ascii="Arial" w:hAnsi="Arial" w:cs="Arial"/>
          <w:highlight w:val="magenta"/>
          <w:u w:val="single"/>
        </w:rPr>
      </w:pPr>
    </w:p>
    <w:p w:rsidR="00A9137C" w:rsidRPr="008B7DB2" w:rsidRDefault="00A9137C" w:rsidP="00CE2B24">
      <w:pPr>
        <w:rPr>
          <w:rFonts w:ascii="Arial" w:hAnsi="Arial" w:cs="Arial"/>
          <w:highlight w:val="magenta"/>
          <w:u w:val="single"/>
        </w:rPr>
      </w:pPr>
    </w:p>
    <w:p w:rsidR="00282D53" w:rsidRPr="0036060D" w:rsidRDefault="00282D53" w:rsidP="00CE2B24">
      <w:pPr>
        <w:rPr>
          <w:rFonts w:ascii="Arial" w:hAnsi="Arial" w:cs="Arial"/>
          <w:b/>
          <w:highlight w:val="magenta"/>
        </w:rPr>
      </w:pPr>
    </w:p>
    <w:sectPr w:rsidR="00282D53" w:rsidRPr="0036060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D38" w:rsidRDefault="00CC1D38" w:rsidP="00393C15">
      <w:pPr>
        <w:spacing w:after="0" w:line="240" w:lineRule="auto"/>
      </w:pPr>
      <w:r>
        <w:separator/>
      </w:r>
    </w:p>
  </w:endnote>
  <w:endnote w:type="continuationSeparator" w:id="0">
    <w:p w:rsidR="00CC1D38" w:rsidRDefault="00CC1D38" w:rsidP="00393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6365557"/>
      <w:docPartObj>
        <w:docPartGallery w:val="Page Numbers (Bottom of Page)"/>
        <w:docPartUnique/>
      </w:docPartObj>
    </w:sdtPr>
    <w:sdtEndPr/>
    <w:sdtContent>
      <w:sdt>
        <w:sdtPr>
          <w:id w:val="1728636285"/>
          <w:docPartObj>
            <w:docPartGallery w:val="Page Numbers (Top of Page)"/>
            <w:docPartUnique/>
          </w:docPartObj>
        </w:sdtPr>
        <w:sdtEndPr/>
        <w:sdtContent>
          <w:p w:rsidR="00FF4467" w:rsidRDefault="00FF446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25644">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25644">
              <w:rPr>
                <w:b/>
                <w:bCs/>
                <w:noProof/>
              </w:rPr>
              <w:t>13</w:t>
            </w:r>
            <w:r>
              <w:rPr>
                <w:b/>
                <w:bCs/>
                <w:sz w:val="24"/>
                <w:szCs w:val="24"/>
              </w:rPr>
              <w:fldChar w:fldCharType="end"/>
            </w:r>
          </w:p>
        </w:sdtContent>
      </w:sdt>
    </w:sdtContent>
  </w:sdt>
  <w:p w:rsidR="000C6246" w:rsidRDefault="000C62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D38" w:rsidRDefault="00CC1D38" w:rsidP="00393C15">
      <w:pPr>
        <w:spacing w:after="0" w:line="240" w:lineRule="auto"/>
      </w:pPr>
      <w:r>
        <w:separator/>
      </w:r>
    </w:p>
  </w:footnote>
  <w:footnote w:type="continuationSeparator" w:id="0">
    <w:p w:rsidR="00CC1D38" w:rsidRDefault="00CC1D38" w:rsidP="00393C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6D5" w:rsidRDefault="004176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DC298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14388B"/>
    <w:multiLevelType w:val="hybridMultilevel"/>
    <w:tmpl w:val="D10C7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3A5045"/>
    <w:multiLevelType w:val="hybridMultilevel"/>
    <w:tmpl w:val="4EE87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60994"/>
    <w:multiLevelType w:val="hybridMultilevel"/>
    <w:tmpl w:val="5952F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1B52C2"/>
    <w:multiLevelType w:val="hybridMultilevel"/>
    <w:tmpl w:val="3D901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812F35"/>
    <w:multiLevelType w:val="hybridMultilevel"/>
    <w:tmpl w:val="70EEC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71B2EFD"/>
    <w:multiLevelType w:val="hybridMultilevel"/>
    <w:tmpl w:val="004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5A1A87"/>
    <w:multiLevelType w:val="hybridMultilevel"/>
    <w:tmpl w:val="B3AEA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44224C"/>
    <w:multiLevelType w:val="hybridMultilevel"/>
    <w:tmpl w:val="00284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796423"/>
    <w:multiLevelType w:val="hybridMultilevel"/>
    <w:tmpl w:val="9D52F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31440"/>
    <w:multiLevelType w:val="hybridMultilevel"/>
    <w:tmpl w:val="1CE84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BF769D"/>
    <w:multiLevelType w:val="hybridMultilevel"/>
    <w:tmpl w:val="57A4C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A374E8"/>
    <w:multiLevelType w:val="hybridMultilevel"/>
    <w:tmpl w:val="9120E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FA3731"/>
    <w:multiLevelType w:val="hybridMultilevel"/>
    <w:tmpl w:val="42726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881E9C"/>
    <w:multiLevelType w:val="hybridMultilevel"/>
    <w:tmpl w:val="EA3EC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8F546C"/>
    <w:multiLevelType w:val="hybridMultilevel"/>
    <w:tmpl w:val="FA508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064DC9"/>
    <w:multiLevelType w:val="hybridMultilevel"/>
    <w:tmpl w:val="9BE88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7F2844"/>
    <w:multiLevelType w:val="hybridMultilevel"/>
    <w:tmpl w:val="00D65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C23CCE"/>
    <w:multiLevelType w:val="hybridMultilevel"/>
    <w:tmpl w:val="F9DAD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6C24E2"/>
    <w:multiLevelType w:val="hybridMultilevel"/>
    <w:tmpl w:val="418AC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5D040A"/>
    <w:multiLevelType w:val="hybridMultilevel"/>
    <w:tmpl w:val="78804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16948"/>
    <w:multiLevelType w:val="hybridMultilevel"/>
    <w:tmpl w:val="8AF68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916E66"/>
    <w:multiLevelType w:val="hybridMultilevel"/>
    <w:tmpl w:val="152ED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E61432"/>
    <w:multiLevelType w:val="hybridMultilevel"/>
    <w:tmpl w:val="DE087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C72109"/>
    <w:multiLevelType w:val="hybridMultilevel"/>
    <w:tmpl w:val="E836F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7F4C6A"/>
    <w:multiLevelType w:val="hybridMultilevel"/>
    <w:tmpl w:val="9C62D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4"/>
  </w:num>
  <w:num w:numId="4">
    <w:abstractNumId w:val="4"/>
  </w:num>
  <w:num w:numId="5">
    <w:abstractNumId w:val="22"/>
  </w:num>
  <w:num w:numId="6">
    <w:abstractNumId w:val="11"/>
  </w:num>
  <w:num w:numId="7">
    <w:abstractNumId w:val="21"/>
  </w:num>
  <w:num w:numId="8">
    <w:abstractNumId w:val="12"/>
  </w:num>
  <w:num w:numId="9">
    <w:abstractNumId w:val="3"/>
  </w:num>
  <w:num w:numId="10">
    <w:abstractNumId w:val="19"/>
  </w:num>
  <w:num w:numId="11">
    <w:abstractNumId w:val="8"/>
  </w:num>
  <w:num w:numId="12">
    <w:abstractNumId w:val="1"/>
  </w:num>
  <w:num w:numId="13">
    <w:abstractNumId w:val="20"/>
  </w:num>
  <w:num w:numId="14">
    <w:abstractNumId w:val="24"/>
  </w:num>
  <w:num w:numId="15">
    <w:abstractNumId w:val="0"/>
  </w:num>
  <w:num w:numId="16">
    <w:abstractNumId w:val="25"/>
  </w:num>
  <w:num w:numId="17">
    <w:abstractNumId w:val="10"/>
  </w:num>
  <w:num w:numId="18">
    <w:abstractNumId w:val="17"/>
  </w:num>
  <w:num w:numId="19">
    <w:abstractNumId w:val="9"/>
  </w:num>
  <w:num w:numId="20">
    <w:abstractNumId w:val="23"/>
  </w:num>
  <w:num w:numId="21">
    <w:abstractNumId w:val="16"/>
  </w:num>
  <w:num w:numId="22">
    <w:abstractNumId w:val="13"/>
  </w:num>
  <w:num w:numId="23">
    <w:abstractNumId w:val="7"/>
  </w:num>
  <w:num w:numId="24">
    <w:abstractNumId w:val="18"/>
  </w:num>
  <w:num w:numId="25">
    <w:abstractNumId w:val="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EF2"/>
    <w:rsid w:val="0000254E"/>
    <w:rsid w:val="00010CD3"/>
    <w:rsid w:val="000213BD"/>
    <w:rsid w:val="00025977"/>
    <w:rsid w:val="00043153"/>
    <w:rsid w:val="0005170D"/>
    <w:rsid w:val="00070A62"/>
    <w:rsid w:val="00074DDF"/>
    <w:rsid w:val="00077B72"/>
    <w:rsid w:val="00085709"/>
    <w:rsid w:val="00086A38"/>
    <w:rsid w:val="000901CF"/>
    <w:rsid w:val="000A176B"/>
    <w:rsid w:val="000A6560"/>
    <w:rsid w:val="000A7C35"/>
    <w:rsid w:val="000B00D5"/>
    <w:rsid w:val="000C6246"/>
    <w:rsid w:val="000C7301"/>
    <w:rsid w:val="000C7722"/>
    <w:rsid w:val="000D37EA"/>
    <w:rsid w:val="000D5D52"/>
    <w:rsid w:val="000E36BB"/>
    <w:rsid w:val="000E4736"/>
    <w:rsid w:val="000F109E"/>
    <w:rsid w:val="000F270E"/>
    <w:rsid w:val="000F3DA9"/>
    <w:rsid w:val="000F6856"/>
    <w:rsid w:val="00100DDC"/>
    <w:rsid w:val="00112001"/>
    <w:rsid w:val="001270FF"/>
    <w:rsid w:val="00141B7A"/>
    <w:rsid w:val="00142A2F"/>
    <w:rsid w:val="00163190"/>
    <w:rsid w:val="00175AC7"/>
    <w:rsid w:val="00177175"/>
    <w:rsid w:val="001777AC"/>
    <w:rsid w:val="00181BB8"/>
    <w:rsid w:val="001B79E6"/>
    <w:rsid w:val="001D229A"/>
    <w:rsid w:val="001D741F"/>
    <w:rsid w:val="001E76D0"/>
    <w:rsid w:val="00201265"/>
    <w:rsid w:val="00217F63"/>
    <w:rsid w:val="0022014B"/>
    <w:rsid w:val="00232522"/>
    <w:rsid w:val="00234088"/>
    <w:rsid w:val="00242752"/>
    <w:rsid w:val="00245634"/>
    <w:rsid w:val="00250722"/>
    <w:rsid w:val="00253471"/>
    <w:rsid w:val="0025781A"/>
    <w:rsid w:val="002617ED"/>
    <w:rsid w:val="002764DA"/>
    <w:rsid w:val="00280BC1"/>
    <w:rsid w:val="00281CDB"/>
    <w:rsid w:val="00282D53"/>
    <w:rsid w:val="0029252F"/>
    <w:rsid w:val="002B17C8"/>
    <w:rsid w:val="002B5BD2"/>
    <w:rsid w:val="002C366C"/>
    <w:rsid w:val="002C5ABE"/>
    <w:rsid w:val="002D51E4"/>
    <w:rsid w:val="002E7405"/>
    <w:rsid w:val="00303CE5"/>
    <w:rsid w:val="003122DB"/>
    <w:rsid w:val="0032394E"/>
    <w:rsid w:val="00333AEA"/>
    <w:rsid w:val="0034362F"/>
    <w:rsid w:val="003506B6"/>
    <w:rsid w:val="0036060D"/>
    <w:rsid w:val="00362D34"/>
    <w:rsid w:val="0036409D"/>
    <w:rsid w:val="00364AC0"/>
    <w:rsid w:val="00366159"/>
    <w:rsid w:val="0037008A"/>
    <w:rsid w:val="00393C15"/>
    <w:rsid w:val="003C1802"/>
    <w:rsid w:val="003D08C8"/>
    <w:rsid w:val="003D385E"/>
    <w:rsid w:val="003F6BC0"/>
    <w:rsid w:val="003F6E1A"/>
    <w:rsid w:val="00400565"/>
    <w:rsid w:val="004045A7"/>
    <w:rsid w:val="00407894"/>
    <w:rsid w:val="004148A9"/>
    <w:rsid w:val="004176D5"/>
    <w:rsid w:val="004241E4"/>
    <w:rsid w:val="00425B52"/>
    <w:rsid w:val="00434EE5"/>
    <w:rsid w:val="00451F27"/>
    <w:rsid w:val="00483BC4"/>
    <w:rsid w:val="004913FE"/>
    <w:rsid w:val="00494570"/>
    <w:rsid w:val="004B3E7B"/>
    <w:rsid w:val="004B6019"/>
    <w:rsid w:val="004C4CB6"/>
    <w:rsid w:val="004E2141"/>
    <w:rsid w:val="005028C2"/>
    <w:rsid w:val="005144E8"/>
    <w:rsid w:val="00514724"/>
    <w:rsid w:val="00520C30"/>
    <w:rsid w:val="00536696"/>
    <w:rsid w:val="00542AD8"/>
    <w:rsid w:val="00552E10"/>
    <w:rsid w:val="00566702"/>
    <w:rsid w:val="00580E46"/>
    <w:rsid w:val="00582B95"/>
    <w:rsid w:val="0058554F"/>
    <w:rsid w:val="00591B4E"/>
    <w:rsid w:val="005A28D0"/>
    <w:rsid w:val="005B20A5"/>
    <w:rsid w:val="005C4543"/>
    <w:rsid w:val="006045AC"/>
    <w:rsid w:val="006257B5"/>
    <w:rsid w:val="00627E52"/>
    <w:rsid w:val="0063569E"/>
    <w:rsid w:val="00643D5D"/>
    <w:rsid w:val="006444B9"/>
    <w:rsid w:val="00653D13"/>
    <w:rsid w:val="00656F84"/>
    <w:rsid w:val="00665221"/>
    <w:rsid w:val="00666918"/>
    <w:rsid w:val="006977F1"/>
    <w:rsid w:val="006A7D95"/>
    <w:rsid w:val="006B3CE6"/>
    <w:rsid w:val="006C0A87"/>
    <w:rsid w:val="006C3426"/>
    <w:rsid w:val="006C6EF2"/>
    <w:rsid w:val="006E46D5"/>
    <w:rsid w:val="00706079"/>
    <w:rsid w:val="0073140C"/>
    <w:rsid w:val="00760CDE"/>
    <w:rsid w:val="007707EA"/>
    <w:rsid w:val="007A2C7A"/>
    <w:rsid w:val="007A55A6"/>
    <w:rsid w:val="007B3441"/>
    <w:rsid w:val="007E36AF"/>
    <w:rsid w:val="007E6BE9"/>
    <w:rsid w:val="00822D86"/>
    <w:rsid w:val="00830998"/>
    <w:rsid w:val="00840E1A"/>
    <w:rsid w:val="00841BEC"/>
    <w:rsid w:val="00851C32"/>
    <w:rsid w:val="00860F4B"/>
    <w:rsid w:val="00875955"/>
    <w:rsid w:val="00876638"/>
    <w:rsid w:val="008A305F"/>
    <w:rsid w:val="008A425A"/>
    <w:rsid w:val="008B4AC9"/>
    <w:rsid w:val="008B7DB2"/>
    <w:rsid w:val="008C57EA"/>
    <w:rsid w:val="008D2173"/>
    <w:rsid w:val="008D63CB"/>
    <w:rsid w:val="008E3DAA"/>
    <w:rsid w:val="00914127"/>
    <w:rsid w:val="00924A0E"/>
    <w:rsid w:val="00956EC7"/>
    <w:rsid w:val="00963D7C"/>
    <w:rsid w:val="00966F37"/>
    <w:rsid w:val="009807AE"/>
    <w:rsid w:val="00984599"/>
    <w:rsid w:val="009B0B1A"/>
    <w:rsid w:val="009B16EB"/>
    <w:rsid w:val="009B3DBD"/>
    <w:rsid w:val="009B77D3"/>
    <w:rsid w:val="009D641D"/>
    <w:rsid w:val="009E21A1"/>
    <w:rsid w:val="009F06F8"/>
    <w:rsid w:val="00A06693"/>
    <w:rsid w:val="00A07E0E"/>
    <w:rsid w:val="00A20447"/>
    <w:rsid w:val="00A42E69"/>
    <w:rsid w:val="00A51625"/>
    <w:rsid w:val="00A53A54"/>
    <w:rsid w:val="00A608AA"/>
    <w:rsid w:val="00A638F7"/>
    <w:rsid w:val="00A701EA"/>
    <w:rsid w:val="00A715FF"/>
    <w:rsid w:val="00A9137C"/>
    <w:rsid w:val="00A9544D"/>
    <w:rsid w:val="00A96EEB"/>
    <w:rsid w:val="00AA07C1"/>
    <w:rsid w:val="00AA3E09"/>
    <w:rsid w:val="00AA4ED0"/>
    <w:rsid w:val="00AB3C01"/>
    <w:rsid w:val="00AC0176"/>
    <w:rsid w:val="00AC0772"/>
    <w:rsid w:val="00AE01C2"/>
    <w:rsid w:val="00AE0E2E"/>
    <w:rsid w:val="00AE2C18"/>
    <w:rsid w:val="00AE7F87"/>
    <w:rsid w:val="00AF2A48"/>
    <w:rsid w:val="00AF37A5"/>
    <w:rsid w:val="00B03607"/>
    <w:rsid w:val="00B230C1"/>
    <w:rsid w:val="00B25644"/>
    <w:rsid w:val="00B34893"/>
    <w:rsid w:val="00B35B41"/>
    <w:rsid w:val="00B62156"/>
    <w:rsid w:val="00B718E4"/>
    <w:rsid w:val="00B73C8E"/>
    <w:rsid w:val="00B80F9B"/>
    <w:rsid w:val="00B8631B"/>
    <w:rsid w:val="00BB027E"/>
    <w:rsid w:val="00BE1057"/>
    <w:rsid w:val="00C12661"/>
    <w:rsid w:val="00C70637"/>
    <w:rsid w:val="00C73A5D"/>
    <w:rsid w:val="00C83545"/>
    <w:rsid w:val="00C94B97"/>
    <w:rsid w:val="00CC1D38"/>
    <w:rsid w:val="00CE2B24"/>
    <w:rsid w:val="00CF724B"/>
    <w:rsid w:val="00D00D21"/>
    <w:rsid w:val="00D20B87"/>
    <w:rsid w:val="00D26544"/>
    <w:rsid w:val="00D6287B"/>
    <w:rsid w:val="00D654BE"/>
    <w:rsid w:val="00D80D72"/>
    <w:rsid w:val="00D8227C"/>
    <w:rsid w:val="00D851DB"/>
    <w:rsid w:val="00D95BE6"/>
    <w:rsid w:val="00DA49A2"/>
    <w:rsid w:val="00DE6428"/>
    <w:rsid w:val="00DF2176"/>
    <w:rsid w:val="00E124CF"/>
    <w:rsid w:val="00E14235"/>
    <w:rsid w:val="00E1505B"/>
    <w:rsid w:val="00E25A97"/>
    <w:rsid w:val="00E26F5F"/>
    <w:rsid w:val="00E31BAD"/>
    <w:rsid w:val="00E31EF2"/>
    <w:rsid w:val="00E327F1"/>
    <w:rsid w:val="00E34022"/>
    <w:rsid w:val="00E35765"/>
    <w:rsid w:val="00E42D0F"/>
    <w:rsid w:val="00E70A0C"/>
    <w:rsid w:val="00E70CBB"/>
    <w:rsid w:val="00E959FF"/>
    <w:rsid w:val="00EC38F7"/>
    <w:rsid w:val="00EE09DD"/>
    <w:rsid w:val="00EE678C"/>
    <w:rsid w:val="00EF3EAD"/>
    <w:rsid w:val="00F32CF8"/>
    <w:rsid w:val="00F34073"/>
    <w:rsid w:val="00F66460"/>
    <w:rsid w:val="00F738EE"/>
    <w:rsid w:val="00FA1114"/>
    <w:rsid w:val="00FA3580"/>
    <w:rsid w:val="00FB22AD"/>
    <w:rsid w:val="00FC4FB2"/>
    <w:rsid w:val="00FE3A2C"/>
    <w:rsid w:val="00FF19A4"/>
    <w:rsid w:val="00FF4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6D1C5A-092D-4108-8DA7-569670FA7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3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7F63"/>
    <w:pPr>
      <w:ind w:left="720"/>
      <w:contextualSpacing/>
    </w:pPr>
  </w:style>
  <w:style w:type="paragraph" w:styleId="BalloonText">
    <w:name w:val="Balloon Text"/>
    <w:basedOn w:val="Normal"/>
    <w:link w:val="BalloonTextChar"/>
    <w:uiPriority w:val="99"/>
    <w:semiHidden/>
    <w:unhideWhenUsed/>
    <w:rsid w:val="006C0A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A87"/>
    <w:rPr>
      <w:rFonts w:ascii="Segoe UI" w:hAnsi="Segoe UI" w:cs="Segoe UI"/>
      <w:sz w:val="18"/>
      <w:szCs w:val="18"/>
    </w:rPr>
  </w:style>
  <w:style w:type="paragraph" w:styleId="Header">
    <w:name w:val="header"/>
    <w:basedOn w:val="Normal"/>
    <w:link w:val="HeaderChar"/>
    <w:uiPriority w:val="99"/>
    <w:unhideWhenUsed/>
    <w:rsid w:val="00393C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C15"/>
  </w:style>
  <w:style w:type="paragraph" w:styleId="Footer">
    <w:name w:val="footer"/>
    <w:basedOn w:val="Normal"/>
    <w:link w:val="FooterChar"/>
    <w:uiPriority w:val="99"/>
    <w:unhideWhenUsed/>
    <w:rsid w:val="00393C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C15"/>
  </w:style>
  <w:style w:type="paragraph" w:styleId="ListBullet">
    <w:name w:val="List Bullet"/>
    <w:basedOn w:val="Normal"/>
    <w:uiPriority w:val="99"/>
    <w:unhideWhenUsed/>
    <w:rsid w:val="00D8227C"/>
    <w:pPr>
      <w:numPr>
        <w:numId w:val="1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736223">
      <w:bodyDiv w:val="1"/>
      <w:marLeft w:val="0"/>
      <w:marRight w:val="0"/>
      <w:marTop w:val="0"/>
      <w:marBottom w:val="0"/>
      <w:divBdr>
        <w:top w:val="none" w:sz="0" w:space="0" w:color="auto"/>
        <w:left w:val="none" w:sz="0" w:space="0" w:color="auto"/>
        <w:bottom w:val="none" w:sz="0" w:space="0" w:color="auto"/>
        <w:right w:val="none" w:sz="0" w:space="0" w:color="auto"/>
      </w:divBdr>
      <w:divsChild>
        <w:div w:id="844899602">
          <w:marLeft w:val="0"/>
          <w:marRight w:val="0"/>
          <w:marTop w:val="0"/>
          <w:marBottom w:val="0"/>
          <w:divBdr>
            <w:top w:val="none" w:sz="0" w:space="0" w:color="auto"/>
            <w:left w:val="none" w:sz="0" w:space="0" w:color="auto"/>
            <w:bottom w:val="none" w:sz="0" w:space="0" w:color="auto"/>
            <w:right w:val="none" w:sz="0" w:space="0" w:color="auto"/>
          </w:divBdr>
          <w:divsChild>
            <w:div w:id="140511154">
              <w:marLeft w:val="0"/>
              <w:marRight w:val="0"/>
              <w:marTop w:val="0"/>
              <w:marBottom w:val="0"/>
              <w:divBdr>
                <w:top w:val="none" w:sz="0" w:space="0" w:color="auto"/>
                <w:left w:val="none" w:sz="0" w:space="0" w:color="auto"/>
                <w:bottom w:val="none" w:sz="0" w:space="0" w:color="auto"/>
                <w:right w:val="none" w:sz="0" w:space="0" w:color="auto"/>
              </w:divBdr>
              <w:divsChild>
                <w:div w:id="453255971">
                  <w:marLeft w:val="0"/>
                  <w:marRight w:val="0"/>
                  <w:marTop w:val="0"/>
                  <w:marBottom w:val="0"/>
                  <w:divBdr>
                    <w:top w:val="none" w:sz="0" w:space="0" w:color="auto"/>
                    <w:left w:val="none" w:sz="0" w:space="0" w:color="auto"/>
                    <w:bottom w:val="none" w:sz="0" w:space="0" w:color="auto"/>
                    <w:right w:val="none" w:sz="0" w:space="0" w:color="auto"/>
                  </w:divBdr>
                  <w:divsChild>
                    <w:div w:id="1252159463">
                      <w:marLeft w:val="0"/>
                      <w:marRight w:val="0"/>
                      <w:marTop w:val="0"/>
                      <w:marBottom w:val="0"/>
                      <w:divBdr>
                        <w:top w:val="none" w:sz="0" w:space="0" w:color="auto"/>
                        <w:left w:val="none" w:sz="0" w:space="0" w:color="auto"/>
                        <w:bottom w:val="none" w:sz="0" w:space="0" w:color="auto"/>
                        <w:right w:val="none" w:sz="0" w:space="0" w:color="auto"/>
                      </w:divBdr>
                      <w:divsChild>
                        <w:div w:id="80376899">
                          <w:marLeft w:val="0"/>
                          <w:marRight w:val="0"/>
                          <w:marTop w:val="0"/>
                          <w:marBottom w:val="0"/>
                          <w:divBdr>
                            <w:top w:val="none" w:sz="0" w:space="0" w:color="auto"/>
                            <w:left w:val="none" w:sz="0" w:space="0" w:color="auto"/>
                            <w:bottom w:val="none" w:sz="0" w:space="0" w:color="auto"/>
                            <w:right w:val="none" w:sz="0" w:space="0" w:color="auto"/>
                          </w:divBdr>
                          <w:divsChild>
                            <w:div w:id="1590194301">
                              <w:marLeft w:val="0"/>
                              <w:marRight w:val="0"/>
                              <w:marTop w:val="0"/>
                              <w:marBottom w:val="0"/>
                              <w:divBdr>
                                <w:top w:val="none" w:sz="0" w:space="0" w:color="auto"/>
                                <w:left w:val="none" w:sz="0" w:space="0" w:color="auto"/>
                                <w:bottom w:val="none" w:sz="0" w:space="0" w:color="auto"/>
                                <w:right w:val="none" w:sz="0" w:space="0" w:color="auto"/>
                              </w:divBdr>
                              <w:divsChild>
                                <w:div w:id="572810363">
                                  <w:marLeft w:val="0"/>
                                  <w:marRight w:val="0"/>
                                  <w:marTop w:val="0"/>
                                  <w:marBottom w:val="0"/>
                                  <w:divBdr>
                                    <w:top w:val="none" w:sz="0" w:space="0" w:color="auto"/>
                                    <w:left w:val="none" w:sz="0" w:space="0" w:color="auto"/>
                                    <w:bottom w:val="none" w:sz="0" w:space="0" w:color="auto"/>
                                    <w:right w:val="none" w:sz="0" w:space="0" w:color="auto"/>
                                  </w:divBdr>
                                  <w:divsChild>
                                    <w:div w:id="924190388">
                                      <w:marLeft w:val="0"/>
                                      <w:marRight w:val="0"/>
                                      <w:marTop w:val="0"/>
                                      <w:marBottom w:val="0"/>
                                      <w:divBdr>
                                        <w:top w:val="none" w:sz="0" w:space="0" w:color="auto"/>
                                        <w:left w:val="none" w:sz="0" w:space="0" w:color="auto"/>
                                        <w:bottom w:val="none" w:sz="0" w:space="0" w:color="auto"/>
                                        <w:right w:val="none" w:sz="0" w:space="0" w:color="auto"/>
                                      </w:divBdr>
                                      <w:divsChild>
                                        <w:div w:id="691339389">
                                          <w:marLeft w:val="0"/>
                                          <w:marRight w:val="0"/>
                                          <w:marTop w:val="0"/>
                                          <w:marBottom w:val="0"/>
                                          <w:divBdr>
                                            <w:top w:val="none" w:sz="0" w:space="0" w:color="auto"/>
                                            <w:left w:val="none" w:sz="0" w:space="0" w:color="auto"/>
                                            <w:bottom w:val="none" w:sz="0" w:space="0" w:color="auto"/>
                                            <w:right w:val="none" w:sz="0" w:space="0" w:color="auto"/>
                                          </w:divBdr>
                                          <w:divsChild>
                                            <w:div w:id="147668554">
                                              <w:marLeft w:val="0"/>
                                              <w:marRight w:val="0"/>
                                              <w:marTop w:val="0"/>
                                              <w:marBottom w:val="0"/>
                                              <w:divBdr>
                                                <w:top w:val="none" w:sz="0" w:space="0" w:color="auto"/>
                                                <w:left w:val="none" w:sz="0" w:space="0" w:color="auto"/>
                                                <w:bottom w:val="none" w:sz="0" w:space="0" w:color="auto"/>
                                                <w:right w:val="none" w:sz="0" w:space="0" w:color="auto"/>
                                              </w:divBdr>
                                              <w:divsChild>
                                                <w:div w:id="1796561076">
                                                  <w:marLeft w:val="0"/>
                                                  <w:marRight w:val="0"/>
                                                  <w:marTop w:val="0"/>
                                                  <w:marBottom w:val="0"/>
                                                  <w:divBdr>
                                                    <w:top w:val="none" w:sz="0" w:space="0" w:color="auto"/>
                                                    <w:left w:val="none" w:sz="0" w:space="0" w:color="auto"/>
                                                    <w:bottom w:val="none" w:sz="0" w:space="0" w:color="auto"/>
                                                    <w:right w:val="none" w:sz="0" w:space="0" w:color="auto"/>
                                                  </w:divBdr>
                                                  <w:divsChild>
                                                    <w:div w:id="1836261941">
                                                      <w:marLeft w:val="0"/>
                                                      <w:marRight w:val="0"/>
                                                      <w:marTop w:val="0"/>
                                                      <w:marBottom w:val="0"/>
                                                      <w:divBdr>
                                                        <w:top w:val="none" w:sz="0" w:space="0" w:color="auto"/>
                                                        <w:left w:val="none" w:sz="0" w:space="0" w:color="auto"/>
                                                        <w:bottom w:val="none" w:sz="0" w:space="0" w:color="auto"/>
                                                        <w:right w:val="none" w:sz="0" w:space="0" w:color="auto"/>
                                                      </w:divBdr>
                                                      <w:divsChild>
                                                        <w:div w:id="622004844">
                                                          <w:marLeft w:val="0"/>
                                                          <w:marRight w:val="0"/>
                                                          <w:marTop w:val="0"/>
                                                          <w:marBottom w:val="0"/>
                                                          <w:divBdr>
                                                            <w:top w:val="none" w:sz="0" w:space="0" w:color="auto"/>
                                                            <w:left w:val="none" w:sz="0" w:space="0" w:color="auto"/>
                                                            <w:bottom w:val="none" w:sz="0" w:space="0" w:color="auto"/>
                                                            <w:right w:val="none" w:sz="0" w:space="0" w:color="auto"/>
                                                          </w:divBdr>
                                                          <w:divsChild>
                                                            <w:div w:id="353119313">
                                                              <w:marLeft w:val="0"/>
                                                              <w:marRight w:val="0"/>
                                                              <w:marTop w:val="0"/>
                                                              <w:marBottom w:val="0"/>
                                                              <w:divBdr>
                                                                <w:top w:val="none" w:sz="0" w:space="0" w:color="auto"/>
                                                                <w:left w:val="none" w:sz="0" w:space="0" w:color="auto"/>
                                                                <w:bottom w:val="none" w:sz="0" w:space="0" w:color="auto"/>
                                                                <w:right w:val="none" w:sz="0" w:space="0" w:color="auto"/>
                                                              </w:divBdr>
                                                              <w:divsChild>
                                                                <w:div w:id="282543903">
                                                                  <w:marLeft w:val="405"/>
                                                                  <w:marRight w:val="0"/>
                                                                  <w:marTop w:val="0"/>
                                                                  <w:marBottom w:val="0"/>
                                                                  <w:divBdr>
                                                                    <w:top w:val="none" w:sz="0" w:space="0" w:color="auto"/>
                                                                    <w:left w:val="none" w:sz="0" w:space="0" w:color="auto"/>
                                                                    <w:bottom w:val="none" w:sz="0" w:space="0" w:color="auto"/>
                                                                    <w:right w:val="none" w:sz="0" w:space="0" w:color="auto"/>
                                                                  </w:divBdr>
                                                                  <w:divsChild>
                                                                    <w:div w:id="1471702007">
                                                                      <w:marLeft w:val="0"/>
                                                                      <w:marRight w:val="0"/>
                                                                      <w:marTop w:val="0"/>
                                                                      <w:marBottom w:val="0"/>
                                                                      <w:divBdr>
                                                                        <w:top w:val="none" w:sz="0" w:space="0" w:color="auto"/>
                                                                        <w:left w:val="none" w:sz="0" w:space="0" w:color="auto"/>
                                                                        <w:bottom w:val="none" w:sz="0" w:space="0" w:color="auto"/>
                                                                        <w:right w:val="none" w:sz="0" w:space="0" w:color="auto"/>
                                                                      </w:divBdr>
                                                                      <w:divsChild>
                                                                        <w:div w:id="980691509">
                                                                          <w:marLeft w:val="0"/>
                                                                          <w:marRight w:val="0"/>
                                                                          <w:marTop w:val="0"/>
                                                                          <w:marBottom w:val="0"/>
                                                                          <w:divBdr>
                                                                            <w:top w:val="none" w:sz="0" w:space="0" w:color="auto"/>
                                                                            <w:left w:val="none" w:sz="0" w:space="0" w:color="auto"/>
                                                                            <w:bottom w:val="none" w:sz="0" w:space="0" w:color="auto"/>
                                                                            <w:right w:val="none" w:sz="0" w:space="0" w:color="auto"/>
                                                                          </w:divBdr>
                                                                          <w:divsChild>
                                                                            <w:div w:id="1647860497">
                                                                              <w:marLeft w:val="0"/>
                                                                              <w:marRight w:val="0"/>
                                                                              <w:marTop w:val="0"/>
                                                                              <w:marBottom w:val="0"/>
                                                                              <w:divBdr>
                                                                                <w:top w:val="none" w:sz="0" w:space="0" w:color="auto"/>
                                                                                <w:left w:val="none" w:sz="0" w:space="0" w:color="auto"/>
                                                                                <w:bottom w:val="none" w:sz="0" w:space="0" w:color="auto"/>
                                                                                <w:right w:val="none" w:sz="0" w:space="0" w:color="auto"/>
                                                                              </w:divBdr>
                                                                              <w:divsChild>
                                                                                <w:div w:id="701825587">
                                                                                  <w:marLeft w:val="0"/>
                                                                                  <w:marRight w:val="0"/>
                                                                                  <w:marTop w:val="0"/>
                                                                                  <w:marBottom w:val="0"/>
                                                                                  <w:divBdr>
                                                                                    <w:top w:val="none" w:sz="0" w:space="0" w:color="auto"/>
                                                                                    <w:left w:val="none" w:sz="0" w:space="0" w:color="auto"/>
                                                                                    <w:bottom w:val="none" w:sz="0" w:space="0" w:color="auto"/>
                                                                                    <w:right w:val="none" w:sz="0" w:space="0" w:color="auto"/>
                                                                                  </w:divBdr>
                                                                                  <w:divsChild>
                                                                                    <w:div w:id="2122145776">
                                                                                      <w:marLeft w:val="900"/>
                                                                                      <w:marRight w:val="0"/>
                                                                                      <w:marTop w:val="30"/>
                                                                                      <w:marBottom w:val="0"/>
                                                                                      <w:divBdr>
                                                                                        <w:top w:val="none" w:sz="0" w:space="0" w:color="auto"/>
                                                                                        <w:left w:val="none" w:sz="0" w:space="0" w:color="auto"/>
                                                                                        <w:bottom w:val="none" w:sz="0" w:space="0" w:color="auto"/>
                                                                                        <w:right w:val="none" w:sz="0" w:space="0" w:color="auto"/>
                                                                                      </w:divBdr>
                                                                                      <w:divsChild>
                                                                                        <w:div w:id="1210802633">
                                                                                          <w:marLeft w:val="0"/>
                                                                                          <w:marRight w:val="0"/>
                                                                                          <w:marTop w:val="30"/>
                                                                                          <w:marBottom w:val="0"/>
                                                                                          <w:divBdr>
                                                                                            <w:top w:val="none" w:sz="0" w:space="0" w:color="auto"/>
                                                                                            <w:left w:val="none" w:sz="0" w:space="0" w:color="auto"/>
                                                                                            <w:bottom w:val="single" w:sz="6" w:space="15" w:color="auto"/>
                                                                                            <w:right w:val="none" w:sz="0" w:space="0" w:color="auto"/>
                                                                                          </w:divBdr>
                                                                                          <w:divsChild>
                                                                                            <w:div w:id="27610439">
                                                                                              <w:marLeft w:val="1200"/>
                                                                                              <w:marRight w:val="0"/>
                                                                                              <w:marTop w:val="180"/>
                                                                                              <w:marBottom w:val="0"/>
                                                                                              <w:divBdr>
                                                                                                <w:top w:val="none" w:sz="0" w:space="0" w:color="auto"/>
                                                                                                <w:left w:val="none" w:sz="0" w:space="0" w:color="auto"/>
                                                                                                <w:bottom w:val="none" w:sz="0" w:space="0" w:color="auto"/>
                                                                                                <w:right w:val="none" w:sz="0" w:space="0" w:color="auto"/>
                                                                                              </w:divBdr>
                                                                                              <w:divsChild>
                                                                                                <w:div w:id="1125779610">
                                                                                                  <w:marLeft w:val="0"/>
                                                                                                  <w:marRight w:val="0"/>
                                                                                                  <w:marTop w:val="0"/>
                                                                                                  <w:marBottom w:val="0"/>
                                                                                                  <w:divBdr>
                                                                                                    <w:top w:val="none" w:sz="0" w:space="0" w:color="auto"/>
                                                                                                    <w:left w:val="none" w:sz="0" w:space="0" w:color="auto"/>
                                                                                                    <w:bottom w:val="none" w:sz="0" w:space="0" w:color="auto"/>
                                                                                                    <w:right w:val="none" w:sz="0" w:space="0" w:color="auto"/>
                                                                                                  </w:divBdr>
                                                                                                  <w:divsChild>
                                                                                                    <w:div w:id="333922634">
                                                                                                      <w:marLeft w:val="0"/>
                                                                                                      <w:marRight w:val="0"/>
                                                                                                      <w:marTop w:val="30"/>
                                                                                                      <w:marBottom w:val="0"/>
                                                                                                      <w:divBdr>
                                                                                                        <w:top w:val="none" w:sz="0" w:space="0" w:color="auto"/>
                                                                                                        <w:left w:val="none" w:sz="0" w:space="0" w:color="auto"/>
                                                                                                        <w:bottom w:val="none" w:sz="0" w:space="0" w:color="auto"/>
                                                                                                        <w:right w:val="none" w:sz="0" w:space="0" w:color="auto"/>
                                                                                                      </w:divBdr>
                                                                                                      <w:divsChild>
                                                                                                        <w:div w:id="391009156">
                                                                                                          <w:marLeft w:val="0"/>
                                                                                                          <w:marRight w:val="0"/>
                                                                                                          <w:marTop w:val="0"/>
                                                                                                          <w:marBottom w:val="0"/>
                                                                                                          <w:divBdr>
                                                                                                            <w:top w:val="none" w:sz="0" w:space="0" w:color="auto"/>
                                                                                                            <w:left w:val="none" w:sz="0" w:space="0" w:color="auto"/>
                                                                                                            <w:bottom w:val="none" w:sz="0" w:space="0" w:color="auto"/>
                                                                                                            <w:right w:val="none" w:sz="0" w:space="0" w:color="auto"/>
                                                                                                          </w:divBdr>
                                                                                                          <w:divsChild>
                                                                                                            <w:div w:id="1090929916">
                                                                                                              <w:marLeft w:val="0"/>
                                                                                                              <w:marRight w:val="0"/>
                                                                                                              <w:marTop w:val="15"/>
                                                                                                              <w:marBottom w:val="0"/>
                                                                                                              <w:divBdr>
                                                                                                                <w:top w:val="none" w:sz="0" w:space="0" w:color="auto"/>
                                                                                                                <w:left w:val="none" w:sz="0" w:space="0" w:color="auto"/>
                                                                                                                <w:bottom w:val="none" w:sz="0" w:space="0" w:color="auto"/>
                                                                                                                <w:right w:val="none" w:sz="0" w:space="0" w:color="auto"/>
                                                                                                              </w:divBdr>
                                                                                                              <w:divsChild>
                                                                                                                <w:div w:id="596914044">
                                                                                                                  <w:marLeft w:val="0"/>
                                                                                                                  <w:marRight w:val="0"/>
                                                                                                                  <w:marTop w:val="0"/>
                                                                                                                  <w:marBottom w:val="0"/>
                                                                                                                  <w:divBdr>
                                                                                                                    <w:top w:val="none" w:sz="0" w:space="0" w:color="auto"/>
                                                                                                                    <w:left w:val="none" w:sz="0" w:space="0" w:color="auto"/>
                                                                                                                    <w:bottom w:val="none" w:sz="0" w:space="0" w:color="auto"/>
                                                                                                                    <w:right w:val="none" w:sz="0" w:space="0" w:color="auto"/>
                                                                                                                  </w:divBdr>
                                                                                                                  <w:divsChild>
                                                                                                                    <w:div w:id="1932616995">
                                                                                                                      <w:marLeft w:val="0"/>
                                                                                                                      <w:marRight w:val="0"/>
                                                                                                                      <w:marTop w:val="0"/>
                                                                                                                      <w:marBottom w:val="0"/>
                                                                                                                      <w:divBdr>
                                                                                                                        <w:top w:val="none" w:sz="0" w:space="0" w:color="auto"/>
                                                                                                                        <w:left w:val="none" w:sz="0" w:space="0" w:color="auto"/>
                                                                                                                        <w:bottom w:val="none" w:sz="0" w:space="0" w:color="auto"/>
                                                                                                                        <w:right w:val="none" w:sz="0" w:space="0" w:color="auto"/>
                                                                                                                      </w:divBdr>
                                                                                                                      <w:divsChild>
                                                                                                                        <w:div w:id="54357840">
                                                                                                                          <w:marLeft w:val="0"/>
                                                                                                                          <w:marRight w:val="0"/>
                                                                                                                          <w:marTop w:val="0"/>
                                                                                                                          <w:marBottom w:val="0"/>
                                                                                                                          <w:divBdr>
                                                                                                                            <w:top w:val="none" w:sz="0" w:space="0" w:color="auto"/>
                                                                                                                            <w:left w:val="none" w:sz="0" w:space="0" w:color="auto"/>
                                                                                                                            <w:bottom w:val="none" w:sz="0" w:space="0" w:color="auto"/>
                                                                                                                            <w:right w:val="none" w:sz="0" w:space="0" w:color="auto"/>
                                                                                                                          </w:divBdr>
                                                                                                                          <w:divsChild>
                                                                                                                            <w:div w:id="1013385100">
                                                                                                                              <w:marLeft w:val="0"/>
                                                                                                                              <w:marRight w:val="0"/>
                                                                                                                              <w:marTop w:val="0"/>
                                                                                                                              <w:marBottom w:val="240"/>
                                                                                                                              <w:divBdr>
                                                                                                                                <w:top w:val="none" w:sz="0" w:space="0" w:color="auto"/>
                                                                                                                                <w:left w:val="none" w:sz="0" w:space="0" w:color="auto"/>
                                                                                                                                <w:bottom w:val="none" w:sz="0" w:space="0" w:color="auto"/>
                                                                                                                                <w:right w:val="none" w:sz="0" w:space="0" w:color="auto"/>
                                                                                                                              </w:divBdr>
                                                                                                                            </w:div>
                                                                                                                            <w:div w:id="227501713">
                                                                                                                              <w:marLeft w:val="0"/>
                                                                                                                              <w:marRight w:val="0"/>
                                                                                                                              <w:marTop w:val="0"/>
                                                                                                                              <w:marBottom w:val="240"/>
                                                                                                                              <w:divBdr>
                                                                                                                                <w:top w:val="none" w:sz="0" w:space="0" w:color="auto"/>
                                                                                                                                <w:left w:val="none" w:sz="0" w:space="0" w:color="auto"/>
                                                                                                                                <w:bottom w:val="none" w:sz="0" w:space="0" w:color="auto"/>
                                                                                                                                <w:right w:val="none" w:sz="0" w:space="0" w:color="auto"/>
                                                                                                                              </w:divBdr>
                                                                                                                            </w:div>
                                                                                                                            <w:div w:id="2026052560">
                                                                                                                              <w:marLeft w:val="0"/>
                                                                                                                              <w:marRight w:val="0"/>
                                                                                                                              <w:marTop w:val="0"/>
                                                                                                                              <w:marBottom w:val="240"/>
                                                                                                                              <w:divBdr>
                                                                                                                                <w:top w:val="none" w:sz="0" w:space="0" w:color="auto"/>
                                                                                                                                <w:left w:val="none" w:sz="0" w:space="0" w:color="auto"/>
                                                                                                                                <w:bottom w:val="none" w:sz="0" w:space="0" w:color="auto"/>
                                                                                                                                <w:right w:val="none" w:sz="0" w:space="0" w:color="auto"/>
                                                                                                                              </w:divBdr>
                                                                                                                            </w:div>
                                                                                                                            <w:div w:id="183716874">
                                                                                                                              <w:marLeft w:val="0"/>
                                                                                                                              <w:marRight w:val="0"/>
                                                                                                                              <w:marTop w:val="0"/>
                                                                                                                              <w:marBottom w:val="240"/>
                                                                                                                              <w:divBdr>
                                                                                                                                <w:top w:val="none" w:sz="0" w:space="0" w:color="auto"/>
                                                                                                                                <w:left w:val="none" w:sz="0" w:space="0" w:color="auto"/>
                                                                                                                                <w:bottom w:val="none" w:sz="0" w:space="0" w:color="auto"/>
                                                                                                                                <w:right w:val="none" w:sz="0" w:space="0" w:color="auto"/>
                                                                                                                              </w:divBdr>
                                                                                                                            </w:div>
                                                                                                                            <w:div w:id="1193109651">
                                                                                                                              <w:marLeft w:val="0"/>
                                                                                                                              <w:marRight w:val="0"/>
                                                                                                                              <w:marTop w:val="0"/>
                                                                                                                              <w:marBottom w:val="240"/>
                                                                                                                              <w:divBdr>
                                                                                                                                <w:top w:val="none" w:sz="0" w:space="0" w:color="auto"/>
                                                                                                                                <w:left w:val="none" w:sz="0" w:space="0" w:color="auto"/>
                                                                                                                                <w:bottom w:val="none" w:sz="0" w:space="0" w:color="auto"/>
                                                                                                                                <w:right w:val="none" w:sz="0" w:space="0" w:color="auto"/>
                                                                                                                              </w:divBdr>
                                                                                                                            </w:div>
                                                                                                                            <w:div w:id="2067482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48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2F319-F5CE-4038-A4CD-1C0485732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4617</Words>
  <Characters>26322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Carr</dc:creator>
  <cp:lastModifiedBy>Kirsty Walsh</cp:lastModifiedBy>
  <cp:revision>4</cp:revision>
  <cp:lastPrinted>2016-01-20T10:12:00Z</cp:lastPrinted>
  <dcterms:created xsi:type="dcterms:W3CDTF">2021-01-14T15:36:00Z</dcterms:created>
  <dcterms:modified xsi:type="dcterms:W3CDTF">2021-02-03T15:17:00Z</dcterms:modified>
</cp:coreProperties>
</file>