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246" w:rsidRDefault="00491246" w:rsidP="00491246">
      <w:pPr>
        <w:jc w:val="center"/>
      </w:pPr>
      <w:r>
        <w:rPr>
          <w:noProof/>
          <w:lang w:eastAsia="en-GB"/>
        </w:rPr>
        <w:drawing>
          <wp:inline distT="0" distB="0" distL="0" distR="0" wp14:anchorId="4A5904EF">
            <wp:extent cx="4533265" cy="2438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265" cy="2438400"/>
                    </a:xfrm>
                    <a:prstGeom prst="rect">
                      <a:avLst/>
                    </a:prstGeom>
                    <a:noFill/>
                  </pic:spPr>
                </pic:pic>
              </a:graphicData>
            </a:graphic>
          </wp:inline>
        </w:drawing>
      </w:r>
    </w:p>
    <w:p w:rsidR="00491246" w:rsidRDefault="00491246" w:rsidP="00491246"/>
    <w:p w:rsidR="00491246" w:rsidRDefault="00491246" w:rsidP="00491246">
      <w:pPr>
        <w:spacing w:after="0" w:line="240" w:lineRule="auto"/>
        <w:jc w:val="center"/>
      </w:pPr>
    </w:p>
    <w:p w:rsidR="009B7945" w:rsidRDefault="009B7945" w:rsidP="00491246">
      <w:pPr>
        <w:spacing w:after="0" w:line="240" w:lineRule="auto"/>
        <w:jc w:val="center"/>
      </w:pPr>
    </w:p>
    <w:p w:rsidR="009B7945" w:rsidRDefault="009B7945" w:rsidP="00491246">
      <w:pPr>
        <w:spacing w:after="0" w:line="240" w:lineRule="auto"/>
        <w:jc w:val="center"/>
      </w:pPr>
    </w:p>
    <w:p w:rsidR="009B7945" w:rsidRDefault="009B7945" w:rsidP="00491246">
      <w:pPr>
        <w:spacing w:after="0" w:line="240" w:lineRule="auto"/>
        <w:jc w:val="center"/>
      </w:pPr>
    </w:p>
    <w:p w:rsidR="009B7945" w:rsidRDefault="009B7945" w:rsidP="00491246">
      <w:pPr>
        <w:spacing w:after="0" w:line="240" w:lineRule="auto"/>
        <w:jc w:val="center"/>
      </w:pPr>
    </w:p>
    <w:p w:rsidR="009B7945" w:rsidRDefault="009B7945" w:rsidP="00491246">
      <w:pPr>
        <w:spacing w:after="0" w:line="240" w:lineRule="auto"/>
        <w:jc w:val="center"/>
      </w:pPr>
    </w:p>
    <w:p w:rsidR="009B7945" w:rsidRDefault="009B7945" w:rsidP="00491246">
      <w:pPr>
        <w:spacing w:after="0" w:line="240" w:lineRule="auto"/>
        <w:jc w:val="center"/>
      </w:pPr>
    </w:p>
    <w:p w:rsidR="009B7945" w:rsidRDefault="009B7945" w:rsidP="00491246">
      <w:pPr>
        <w:spacing w:after="0" w:line="240" w:lineRule="auto"/>
        <w:jc w:val="center"/>
      </w:pPr>
    </w:p>
    <w:p w:rsidR="009B7945" w:rsidRDefault="009B7945" w:rsidP="00491246">
      <w:pPr>
        <w:spacing w:after="0" w:line="240" w:lineRule="auto"/>
        <w:jc w:val="center"/>
      </w:pPr>
    </w:p>
    <w:p w:rsidR="00491246" w:rsidRPr="009B7945" w:rsidRDefault="00491246" w:rsidP="00491246">
      <w:pPr>
        <w:spacing w:after="0" w:line="240" w:lineRule="auto"/>
        <w:jc w:val="center"/>
        <w:rPr>
          <w:rFonts w:ascii="Arial" w:eastAsia="Times New Roman" w:hAnsi="Arial" w:cs="Arial"/>
          <w:b/>
          <w:sz w:val="40"/>
          <w:szCs w:val="40"/>
          <w:lang w:eastAsia="en-GB"/>
        </w:rPr>
      </w:pPr>
      <w:r w:rsidRPr="009B7945">
        <w:rPr>
          <w:rFonts w:ascii="Arial" w:eastAsia="Times New Roman" w:hAnsi="Arial" w:cs="Arial"/>
          <w:b/>
          <w:sz w:val="40"/>
          <w:szCs w:val="40"/>
          <w:lang w:eastAsia="en-GB"/>
        </w:rPr>
        <w:t xml:space="preserve">Continuous Professional Development </w:t>
      </w:r>
      <w:r w:rsidR="009B7945">
        <w:rPr>
          <w:rFonts w:ascii="Arial" w:eastAsia="Times New Roman" w:hAnsi="Arial" w:cs="Arial"/>
          <w:b/>
          <w:sz w:val="40"/>
          <w:szCs w:val="40"/>
          <w:lang w:eastAsia="en-GB"/>
        </w:rPr>
        <w:t>Policy</w:t>
      </w:r>
    </w:p>
    <w:p w:rsidR="00491246" w:rsidRDefault="00491246" w:rsidP="00491246"/>
    <w:p w:rsidR="00491246" w:rsidRDefault="00491246" w:rsidP="00491246"/>
    <w:p w:rsidR="009B7945" w:rsidRDefault="009B7945" w:rsidP="00491246"/>
    <w:p w:rsidR="009B7945" w:rsidRDefault="009B7945" w:rsidP="00491246"/>
    <w:p w:rsidR="009B7945" w:rsidRDefault="009B7945" w:rsidP="00491246"/>
    <w:p w:rsidR="009B7945" w:rsidRDefault="009B7945" w:rsidP="00491246"/>
    <w:p w:rsidR="009B7945" w:rsidRDefault="009B7945" w:rsidP="00491246"/>
    <w:p w:rsidR="009B7945" w:rsidRDefault="009B7945" w:rsidP="00491246"/>
    <w:p w:rsidR="00491246" w:rsidRDefault="00491246" w:rsidP="00491246">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491246" w:rsidRPr="00491246" w:rsidTr="00D153C5">
        <w:tc>
          <w:tcPr>
            <w:tcW w:w="4621" w:type="dxa"/>
            <w:shd w:val="clear" w:color="auto" w:fill="auto"/>
          </w:tcPr>
          <w:p w:rsidR="00491246" w:rsidRPr="00491246" w:rsidRDefault="00491246" w:rsidP="00491246">
            <w:pPr>
              <w:overflowPunct w:val="0"/>
              <w:autoSpaceDE w:val="0"/>
              <w:autoSpaceDN w:val="0"/>
              <w:adjustRightInd w:val="0"/>
              <w:spacing w:after="0" w:line="240" w:lineRule="auto"/>
              <w:textAlignment w:val="baseline"/>
              <w:rPr>
                <w:rFonts w:ascii="Arial" w:eastAsia="Times New Roman" w:hAnsi="Arial" w:cs="Arial"/>
                <w:b/>
                <w:sz w:val="24"/>
                <w:szCs w:val="24"/>
              </w:rPr>
            </w:pPr>
            <w:r w:rsidRPr="00491246">
              <w:rPr>
                <w:rFonts w:ascii="Arial" w:eastAsia="Times New Roman" w:hAnsi="Arial" w:cs="Arial"/>
                <w:b/>
                <w:sz w:val="24"/>
                <w:szCs w:val="24"/>
              </w:rPr>
              <w:t>Date:</w:t>
            </w:r>
          </w:p>
          <w:p w:rsidR="00491246" w:rsidRPr="00491246" w:rsidRDefault="00491246" w:rsidP="00491246">
            <w:pPr>
              <w:overflowPunct w:val="0"/>
              <w:autoSpaceDE w:val="0"/>
              <w:autoSpaceDN w:val="0"/>
              <w:adjustRightInd w:val="0"/>
              <w:spacing w:after="0" w:line="240" w:lineRule="auto"/>
              <w:textAlignment w:val="baseline"/>
              <w:rPr>
                <w:rFonts w:ascii="Arial" w:eastAsia="Times New Roman" w:hAnsi="Arial" w:cs="Arial"/>
                <w:b/>
                <w:sz w:val="24"/>
                <w:szCs w:val="24"/>
              </w:rPr>
            </w:pPr>
          </w:p>
        </w:tc>
        <w:tc>
          <w:tcPr>
            <w:tcW w:w="4621" w:type="dxa"/>
            <w:shd w:val="clear" w:color="auto" w:fill="auto"/>
          </w:tcPr>
          <w:p w:rsidR="00491246" w:rsidRPr="00491246" w:rsidRDefault="00420FC1" w:rsidP="00420FC1">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January 2021</w:t>
            </w:r>
          </w:p>
        </w:tc>
      </w:tr>
      <w:tr w:rsidR="00491246" w:rsidRPr="00491246" w:rsidTr="00D153C5">
        <w:tc>
          <w:tcPr>
            <w:tcW w:w="4621" w:type="dxa"/>
            <w:shd w:val="clear" w:color="auto" w:fill="auto"/>
          </w:tcPr>
          <w:p w:rsidR="00491246" w:rsidRPr="00491246" w:rsidRDefault="00491246" w:rsidP="00491246">
            <w:pPr>
              <w:overflowPunct w:val="0"/>
              <w:autoSpaceDE w:val="0"/>
              <w:autoSpaceDN w:val="0"/>
              <w:adjustRightInd w:val="0"/>
              <w:spacing w:after="0" w:line="240" w:lineRule="auto"/>
              <w:textAlignment w:val="baseline"/>
              <w:rPr>
                <w:rFonts w:ascii="Arial" w:eastAsia="Times New Roman" w:hAnsi="Arial" w:cs="Arial"/>
                <w:b/>
                <w:sz w:val="24"/>
                <w:szCs w:val="24"/>
              </w:rPr>
            </w:pPr>
            <w:r w:rsidRPr="00491246">
              <w:rPr>
                <w:rFonts w:ascii="Arial" w:eastAsia="Times New Roman" w:hAnsi="Arial" w:cs="Arial"/>
                <w:b/>
                <w:sz w:val="24"/>
                <w:szCs w:val="24"/>
              </w:rPr>
              <w:t>Date approved by Management Committee:</w:t>
            </w:r>
          </w:p>
        </w:tc>
        <w:tc>
          <w:tcPr>
            <w:tcW w:w="4621" w:type="dxa"/>
            <w:shd w:val="clear" w:color="auto" w:fill="auto"/>
          </w:tcPr>
          <w:p w:rsidR="00C2094D" w:rsidRPr="00491246" w:rsidRDefault="00ED58DA" w:rsidP="00420FC1">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January 31</w:t>
            </w:r>
            <w:r>
              <w:rPr>
                <w:rFonts w:ascii="Arial" w:eastAsia="Times New Roman" w:hAnsi="Arial" w:cs="Arial"/>
                <w:sz w:val="24"/>
                <w:szCs w:val="24"/>
                <w:vertAlign w:val="superscript"/>
              </w:rPr>
              <w:t>st</w:t>
            </w:r>
            <w:r>
              <w:rPr>
                <w:rFonts w:ascii="Arial" w:eastAsia="Times New Roman" w:hAnsi="Arial" w:cs="Arial"/>
                <w:sz w:val="24"/>
                <w:szCs w:val="24"/>
              </w:rPr>
              <w:t xml:space="preserve"> 2021</w:t>
            </w:r>
          </w:p>
        </w:tc>
      </w:tr>
      <w:tr w:rsidR="00491246" w:rsidRPr="00491246" w:rsidTr="00D153C5">
        <w:tc>
          <w:tcPr>
            <w:tcW w:w="4621" w:type="dxa"/>
            <w:shd w:val="clear" w:color="auto" w:fill="auto"/>
          </w:tcPr>
          <w:p w:rsidR="00491246" w:rsidRPr="00491246" w:rsidRDefault="00491246" w:rsidP="00491246">
            <w:pPr>
              <w:overflowPunct w:val="0"/>
              <w:autoSpaceDE w:val="0"/>
              <w:autoSpaceDN w:val="0"/>
              <w:adjustRightInd w:val="0"/>
              <w:spacing w:after="0" w:line="240" w:lineRule="auto"/>
              <w:textAlignment w:val="baseline"/>
              <w:rPr>
                <w:rFonts w:ascii="Arial" w:eastAsia="Times New Roman" w:hAnsi="Arial" w:cs="Arial"/>
                <w:b/>
                <w:sz w:val="24"/>
                <w:szCs w:val="24"/>
              </w:rPr>
            </w:pPr>
            <w:r w:rsidRPr="00491246">
              <w:rPr>
                <w:rFonts w:ascii="Arial" w:eastAsia="Times New Roman" w:hAnsi="Arial" w:cs="Arial"/>
                <w:b/>
                <w:sz w:val="24"/>
                <w:szCs w:val="24"/>
              </w:rPr>
              <w:t>Signature of Chair of Management Committee:</w:t>
            </w:r>
          </w:p>
        </w:tc>
        <w:tc>
          <w:tcPr>
            <w:tcW w:w="4621" w:type="dxa"/>
            <w:shd w:val="clear" w:color="auto" w:fill="auto"/>
          </w:tcPr>
          <w:p w:rsidR="00491246" w:rsidRPr="00491246" w:rsidRDefault="00ED58DA" w:rsidP="00420FC1">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Sue Cain</w:t>
            </w:r>
          </w:p>
          <w:p w:rsidR="00491246" w:rsidRPr="00491246" w:rsidRDefault="00491246" w:rsidP="00420FC1">
            <w:pPr>
              <w:overflowPunct w:val="0"/>
              <w:autoSpaceDE w:val="0"/>
              <w:autoSpaceDN w:val="0"/>
              <w:adjustRightInd w:val="0"/>
              <w:spacing w:after="0" w:line="240" w:lineRule="auto"/>
              <w:jc w:val="center"/>
              <w:textAlignment w:val="baseline"/>
              <w:rPr>
                <w:rFonts w:ascii="Arial" w:eastAsia="Times New Roman" w:hAnsi="Arial" w:cs="Arial"/>
                <w:sz w:val="24"/>
                <w:szCs w:val="24"/>
              </w:rPr>
            </w:pPr>
          </w:p>
        </w:tc>
      </w:tr>
      <w:tr w:rsidR="00491246" w:rsidRPr="00491246" w:rsidTr="00D153C5">
        <w:tc>
          <w:tcPr>
            <w:tcW w:w="4621" w:type="dxa"/>
            <w:shd w:val="clear" w:color="auto" w:fill="auto"/>
          </w:tcPr>
          <w:p w:rsidR="00491246" w:rsidRPr="00491246" w:rsidRDefault="00491246" w:rsidP="00491246">
            <w:pPr>
              <w:overflowPunct w:val="0"/>
              <w:autoSpaceDE w:val="0"/>
              <w:autoSpaceDN w:val="0"/>
              <w:adjustRightInd w:val="0"/>
              <w:spacing w:after="0" w:line="240" w:lineRule="auto"/>
              <w:textAlignment w:val="baseline"/>
              <w:rPr>
                <w:rFonts w:ascii="Arial" w:eastAsia="Times New Roman" w:hAnsi="Arial" w:cs="Arial"/>
                <w:b/>
                <w:sz w:val="24"/>
                <w:szCs w:val="24"/>
              </w:rPr>
            </w:pPr>
            <w:r w:rsidRPr="00491246">
              <w:rPr>
                <w:rFonts w:ascii="Arial" w:eastAsia="Times New Roman" w:hAnsi="Arial" w:cs="Arial"/>
                <w:b/>
                <w:sz w:val="24"/>
                <w:szCs w:val="24"/>
              </w:rPr>
              <w:t>To be reviewed:</w:t>
            </w:r>
          </w:p>
          <w:p w:rsidR="00491246" w:rsidRPr="00491246" w:rsidRDefault="00491246" w:rsidP="00491246">
            <w:pPr>
              <w:overflowPunct w:val="0"/>
              <w:autoSpaceDE w:val="0"/>
              <w:autoSpaceDN w:val="0"/>
              <w:adjustRightInd w:val="0"/>
              <w:spacing w:after="0" w:line="240" w:lineRule="auto"/>
              <w:textAlignment w:val="baseline"/>
              <w:rPr>
                <w:rFonts w:ascii="Arial" w:eastAsia="Times New Roman" w:hAnsi="Arial" w:cs="Arial"/>
                <w:b/>
                <w:sz w:val="24"/>
                <w:szCs w:val="24"/>
              </w:rPr>
            </w:pPr>
          </w:p>
        </w:tc>
        <w:tc>
          <w:tcPr>
            <w:tcW w:w="4621" w:type="dxa"/>
            <w:shd w:val="clear" w:color="auto" w:fill="auto"/>
          </w:tcPr>
          <w:p w:rsidR="00491246" w:rsidRDefault="00721AF9" w:rsidP="00420FC1">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Anually</w:t>
            </w:r>
            <w:bookmarkStart w:id="0" w:name="_GoBack"/>
            <w:bookmarkEnd w:id="0"/>
          </w:p>
          <w:p w:rsidR="00C2094D" w:rsidRPr="00491246" w:rsidRDefault="00C2094D" w:rsidP="00420FC1">
            <w:pPr>
              <w:overflowPunct w:val="0"/>
              <w:autoSpaceDE w:val="0"/>
              <w:autoSpaceDN w:val="0"/>
              <w:adjustRightInd w:val="0"/>
              <w:spacing w:after="0" w:line="240" w:lineRule="auto"/>
              <w:jc w:val="center"/>
              <w:textAlignment w:val="baseline"/>
              <w:rPr>
                <w:rFonts w:ascii="Arial" w:eastAsia="Times New Roman" w:hAnsi="Arial" w:cs="Arial"/>
                <w:sz w:val="24"/>
                <w:szCs w:val="24"/>
              </w:rPr>
            </w:pPr>
          </w:p>
        </w:tc>
      </w:tr>
    </w:tbl>
    <w:p w:rsidR="00491246" w:rsidRPr="00491246" w:rsidRDefault="00491246" w:rsidP="00491246">
      <w:pPr>
        <w:spacing w:after="0" w:line="240" w:lineRule="auto"/>
        <w:rPr>
          <w:rFonts w:ascii="Arial" w:eastAsia="Times New Roman" w:hAnsi="Arial" w:cs="Arial"/>
          <w:sz w:val="24"/>
          <w:szCs w:val="24"/>
          <w:lang w:eastAsia="en-GB"/>
        </w:rPr>
      </w:pPr>
    </w:p>
    <w:p w:rsidR="00491246" w:rsidRPr="009B7945" w:rsidRDefault="009B7945" w:rsidP="00491246">
      <w:pPr>
        <w:rPr>
          <w:rFonts w:ascii="Arial" w:hAnsi="Arial" w:cs="Arial"/>
        </w:rPr>
      </w:pPr>
      <w:r w:rsidRPr="009B7945">
        <w:rPr>
          <w:rFonts w:ascii="Arial" w:hAnsi="Arial" w:cs="Arial"/>
        </w:rPr>
        <w:lastRenderedPageBreak/>
        <w:t>T</w:t>
      </w:r>
      <w:r w:rsidR="00491246" w:rsidRPr="009B7945">
        <w:rPr>
          <w:rFonts w:ascii="Arial" w:hAnsi="Arial" w:cs="Arial"/>
        </w:rPr>
        <w:t>his policy should be read in conjunction with</w:t>
      </w:r>
    </w:p>
    <w:p w:rsidR="00491246" w:rsidRPr="009B7945" w:rsidRDefault="00491246" w:rsidP="000204F2">
      <w:pPr>
        <w:pStyle w:val="ListParagraph"/>
        <w:numPr>
          <w:ilvl w:val="0"/>
          <w:numId w:val="8"/>
        </w:numPr>
        <w:rPr>
          <w:rFonts w:ascii="Arial" w:hAnsi="Arial" w:cs="Arial"/>
        </w:rPr>
      </w:pPr>
      <w:r w:rsidRPr="009B7945">
        <w:rPr>
          <w:rFonts w:ascii="Arial" w:hAnsi="Arial" w:cs="Arial"/>
        </w:rPr>
        <w:t xml:space="preserve">Teachers Standards </w:t>
      </w:r>
    </w:p>
    <w:p w:rsidR="00491246" w:rsidRPr="009B7945" w:rsidRDefault="00491246" w:rsidP="000204F2">
      <w:pPr>
        <w:pStyle w:val="ListParagraph"/>
        <w:numPr>
          <w:ilvl w:val="0"/>
          <w:numId w:val="8"/>
        </w:numPr>
        <w:rPr>
          <w:rFonts w:ascii="Arial" w:hAnsi="Arial" w:cs="Arial"/>
        </w:rPr>
      </w:pPr>
      <w:r w:rsidRPr="009B7945">
        <w:rPr>
          <w:rFonts w:ascii="Arial" w:hAnsi="Arial" w:cs="Arial"/>
        </w:rPr>
        <w:t>Teaching and Learning Policy</w:t>
      </w:r>
    </w:p>
    <w:p w:rsidR="00491246" w:rsidRPr="009B7945" w:rsidRDefault="00491246" w:rsidP="00491246">
      <w:pPr>
        <w:pStyle w:val="ListParagraph"/>
        <w:numPr>
          <w:ilvl w:val="0"/>
          <w:numId w:val="8"/>
        </w:numPr>
        <w:rPr>
          <w:rFonts w:ascii="Arial" w:hAnsi="Arial" w:cs="Arial"/>
        </w:rPr>
      </w:pPr>
      <w:r w:rsidRPr="009B7945">
        <w:rPr>
          <w:rFonts w:ascii="Arial" w:hAnsi="Arial" w:cs="Arial"/>
        </w:rPr>
        <w:t>Performance Management Policy</w:t>
      </w:r>
    </w:p>
    <w:p w:rsidR="009B7945" w:rsidRPr="009B7945" w:rsidRDefault="009B7945" w:rsidP="00491246">
      <w:pPr>
        <w:pStyle w:val="ListParagraph"/>
        <w:numPr>
          <w:ilvl w:val="0"/>
          <w:numId w:val="8"/>
        </w:numPr>
        <w:rPr>
          <w:rFonts w:ascii="Arial" w:hAnsi="Arial" w:cs="Arial"/>
        </w:rPr>
      </w:pPr>
      <w:r w:rsidRPr="009B7945">
        <w:rPr>
          <w:rFonts w:ascii="Arial" w:hAnsi="Arial" w:cs="Arial"/>
        </w:rPr>
        <w:t xml:space="preserve">Teaching and Learning Calendar </w:t>
      </w:r>
    </w:p>
    <w:p w:rsidR="000204F2" w:rsidRPr="000204F2" w:rsidRDefault="000204F2" w:rsidP="000204F2">
      <w:pPr>
        <w:pStyle w:val="ListParagraph"/>
        <w:rPr>
          <w:rFonts w:ascii="Arial" w:hAnsi="Arial" w:cs="Arial"/>
          <w:sz w:val="24"/>
          <w:szCs w:val="24"/>
        </w:rPr>
      </w:pPr>
    </w:p>
    <w:p w:rsidR="00491246" w:rsidRPr="00715412" w:rsidRDefault="00491246" w:rsidP="00491246">
      <w:pPr>
        <w:rPr>
          <w:rFonts w:ascii="Arial" w:hAnsi="Arial" w:cs="Arial"/>
          <w:b/>
          <w:sz w:val="24"/>
          <w:szCs w:val="24"/>
        </w:rPr>
      </w:pPr>
      <w:r w:rsidRPr="00715412">
        <w:rPr>
          <w:rFonts w:ascii="Arial" w:hAnsi="Arial" w:cs="Arial"/>
          <w:b/>
          <w:sz w:val="24"/>
          <w:szCs w:val="24"/>
        </w:rPr>
        <w:t>Context:</w:t>
      </w:r>
    </w:p>
    <w:p w:rsidR="00491246" w:rsidRPr="009B7945" w:rsidRDefault="00491246" w:rsidP="00491246">
      <w:pPr>
        <w:rPr>
          <w:rFonts w:ascii="Arial" w:hAnsi="Arial" w:cs="Arial"/>
        </w:rPr>
      </w:pPr>
      <w:r w:rsidRPr="009B7945">
        <w:rPr>
          <w:rFonts w:ascii="Arial" w:hAnsi="Arial" w:cs="Arial"/>
        </w:rPr>
        <w:t xml:space="preserve">In developing our CPD delivery </w:t>
      </w:r>
      <w:r w:rsidR="004A4742" w:rsidRPr="009B7945">
        <w:rPr>
          <w:rFonts w:ascii="Arial" w:hAnsi="Arial" w:cs="Arial"/>
        </w:rPr>
        <w:t xml:space="preserve">at </w:t>
      </w:r>
      <w:proofErr w:type="spellStart"/>
      <w:r w:rsidR="004A4742" w:rsidRPr="009B7945">
        <w:rPr>
          <w:rFonts w:ascii="Arial" w:hAnsi="Arial" w:cs="Arial"/>
        </w:rPr>
        <w:t>Bishopton</w:t>
      </w:r>
      <w:proofErr w:type="spellEnd"/>
      <w:r w:rsidR="004A4742" w:rsidRPr="009B7945">
        <w:rPr>
          <w:rFonts w:ascii="Arial" w:hAnsi="Arial" w:cs="Arial"/>
        </w:rPr>
        <w:t xml:space="preserve">, </w:t>
      </w:r>
      <w:r w:rsidRPr="009B7945">
        <w:rPr>
          <w:rFonts w:ascii="Arial" w:hAnsi="Arial" w:cs="Arial"/>
        </w:rPr>
        <w:t xml:space="preserve">our central emphasis will </w:t>
      </w:r>
      <w:r w:rsidR="004A4742" w:rsidRPr="009B7945">
        <w:rPr>
          <w:rFonts w:ascii="Arial" w:hAnsi="Arial" w:cs="Arial"/>
        </w:rPr>
        <w:t xml:space="preserve">always </w:t>
      </w:r>
      <w:r w:rsidRPr="009B7945">
        <w:rPr>
          <w:rFonts w:ascii="Arial" w:hAnsi="Arial" w:cs="Arial"/>
        </w:rPr>
        <w:t xml:space="preserve">be on improving </w:t>
      </w:r>
      <w:r w:rsidR="007E66E2">
        <w:rPr>
          <w:rFonts w:ascii="Arial" w:hAnsi="Arial" w:cs="Arial"/>
        </w:rPr>
        <w:t>standards and the quality of education</w:t>
      </w:r>
      <w:r w:rsidRPr="009B7945">
        <w:rPr>
          <w:rFonts w:ascii="Arial" w:hAnsi="Arial" w:cs="Arial"/>
        </w:rPr>
        <w:t xml:space="preserve">; </w:t>
      </w:r>
      <w:r w:rsidR="007E66E2">
        <w:rPr>
          <w:rFonts w:ascii="Arial" w:hAnsi="Arial" w:cs="Arial"/>
        </w:rPr>
        <w:t>student and staff personal development; and whole school behaviour and attitudes.</w:t>
      </w:r>
      <w:r w:rsidRPr="009B7945">
        <w:rPr>
          <w:rFonts w:ascii="Arial" w:hAnsi="Arial" w:cs="Arial"/>
        </w:rPr>
        <w:t xml:space="preserve">  The ultimate aim is the </w:t>
      </w:r>
      <w:r w:rsidR="004A4742" w:rsidRPr="009B7945">
        <w:rPr>
          <w:rFonts w:ascii="Arial" w:hAnsi="Arial" w:cs="Arial"/>
        </w:rPr>
        <w:t xml:space="preserve">improvement in the practice of </w:t>
      </w:r>
      <w:r w:rsidRPr="009B7945">
        <w:rPr>
          <w:rFonts w:ascii="Arial" w:hAnsi="Arial" w:cs="Arial"/>
        </w:rPr>
        <w:t>s</w:t>
      </w:r>
      <w:r w:rsidR="004A4742" w:rsidRPr="009B7945">
        <w:rPr>
          <w:rFonts w:ascii="Arial" w:hAnsi="Arial" w:cs="Arial"/>
        </w:rPr>
        <w:t>taff</w:t>
      </w:r>
      <w:r w:rsidRPr="009B7945">
        <w:rPr>
          <w:rFonts w:ascii="Arial" w:hAnsi="Arial" w:cs="Arial"/>
        </w:rPr>
        <w:t xml:space="preserve"> through the creation of a learning community.</w:t>
      </w:r>
    </w:p>
    <w:p w:rsidR="00491246" w:rsidRPr="009B7945" w:rsidRDefault="00491246" w:rsidP="00491246">
      <w:pPr>
        <w:rPr>
          <w:rFonts w:ascii="Arial" w:hAnsi="Arial" w:cs="Arial"/>
        </w:rPr>
      </w:pPr>
      <w:r w:rsidRPr="009B7945">
        <w:rPr>
          <w:rFonts w:ascii="Arial" w:hAnsi="Arial" w:cs="Arial"/>
        </w:rPr>
        <w:t>Evidence suggests that the best results occur when CPD is central to the schools’ improvement planning. We will work to integrate performance management, school self-review and development, and CPD in a coherent cycle of planning, seeking to improve the quality of teaching and raise standards.</w:t>
      </w:r>
    </w:p>
    <w:p w:rsidR="00491246" w:rsidRPr="009B7945" w:rsidRDefault="00491246" w:rsidP="00491246">
      <w:pPr>
        <w:rPr>
          <w:rFonts w:ascii="Arial" w:hAnsi="Arial" w:cs="Arial"/>
        </w:rPr>
      </w:pPr>
      <w:r w:rsidRPr="009B7945">
        <w:rPr>
          <w:rFonts w:ascii="Arial" w:hAnsi="Arial" w:cs="Arial"/>
        </w:rPr>
        <w:t>We believe staff will benefit most where a wide range of different types of CPD is on offer. Whenever possible, the types of CPD selected will be the most appropriate to the needs of the school and of individuals. The five professional development days will be used to support our improvement plan development and deliver a significant portion of our CPD work.</w:t>
      </w:r>
    </w:p>
    <w:p w:rsidR="00491246" w:rsidRPr="009B7945" w:rsidRDefault="00491246" w:rsidP="00491246">
      <w:pPr>
        <w:rPr>
          <w:rFonts w:ascii="Arial" w:hAnsi="Arial" w:cs="Arial"/>
        </w:rPr>
      </w:pPr>
      <w:r w:rsidRPr="009B7945">
        <w:rPr>
          <w:rFonts w:ascii="Arial" w:hAnsi="Arial" w:cs="Arial"/>
        </w:rPr>
        <w:t>Our CPD plans will strive to strike a good balance between national and school priorities; very often these will overlap.</w:t>
      </w:r>
    </w:p>
    <w:p w:rsidR="00491246" w:rsidRPr="00715412" w:rsidRDefault="00715412" w:rsidP="00491246">
      <w:pPr>
        <w:rPr>
          <w:rFonts w:ascii="Arial" w:hAnsi="Arial" w:cs="Arial"/>
          <w:b/>
          <w:sz w:val="24"/>
          <w:szCs w:val="24"/>
        </w:rPr>
      </w:pPr>
      <w:r>
        <w:rPr>
          <w:rFonts w:ascii="Arial" w:hAnsi="Arial" w:cs="Arial"/>
          <w:b/>
          <w:sz w:val="24"/>
          <w:szCs w:val="24"/>
        </w:rPr>
        <w:t>Aims and Objectives:</w:t>
      </w:r>
    </w:p>
    <w:p w:rsidR="00491246" w:rsidRPr="009B7945" w:rsidRDefault="004A4742" w:rsidP="00491246">
      <w:pPr>
        <w:rPr>
          <w:rFonts w:ascii="Arial" w:hAnsi="Arial" w:cs="Arial"/>
        </w:rPr>
      </w:pPr>
      <w:r w:rsidRPr="009B7945">
        <w:rPr>
          <w:rFonts w:ascii="Arial" w:hAnsi="Arial" w:cs="Arial"/>
        </w:rPr>
        <w:t>This procedure sets out how</w:t>
      </w:r>
      <w:r w:rsidR="00491246" w:rsidRPr="009B7945">
        <w:rPr>
          <w:rFonts w:ascii="Arial" w:hAnsi="Arial" w:cs="Arial"/>
        </w:rPr>
        <w:t xml:space="preserve"> </w:t>
      </w:r>
      <w:proofErr w:type="spellStart"/>
      <w:r w:rsidR="00491246" w:rsidRPr="009B7945">
        <w:rPr>
          <w:rFonts w:ascii="Arial" w:hAnsi="Arial" w:cs="Arial"/>
        </w:rPr>
        <w:t>Bishopton</w:t>
      </w:r>
      <w:proofErr w:type="spellEnd"/>
      <w:r w:rsidR="00491246" w:rsidRPr="009B7945">
        <w:rPr>
          <w:rFonts w:ascii="Arial" w:hAnsi="Arial" w:cs="Arial"/>
        </w:rPr>
        <w:t xml:space="preserve"> PRU will improve outcomes for all students, and raise the morale of teachers, by motivating teachers to continually update their skills and improve their performance.</w:t>
      </w:r>
    </w:p>
    <w:p w:rsidR="00491246" w:rsidRPr="009B7945" w:rsidRDefault="00715412" w:rsidP="00491246">
      <w:pPr>
        <w:rPr>
          <w:rFonts w:ascii="Arial" w:hAnsi="Arial" w:cs="Arial"/>
        </w:rPr>
      </w:pPr>
      <w:r w:rsidRPr="009B7945">
        <w:rPr>
          <w:rFonts w:ascii="Arial" w:hAnsi="Arial" w:cs="Arial"/>
        </w:rPr>
        <w:t>We will:</w:t>
      </w:r>
    </w:p>
    <w:p w:rsidR="00491246" w:rsidRPr="009B7945" w:rsidRDefault="00491246" w:rsidP="00491246">
      <w:pPr>
        <w:pStyle w:val="ListParagraph"/>
        <w:numPr>
          <w:ilvl w:val="0"/>
          <w:numId w:val="1"/>
        </w:numPr>
        <w:rPr>
          <w:rFonts w:ascii="Arial" w:hAnsi="Arial" w:cs="Arial"/>
        </w:rPr>
      </w:pPr>
      <w:r w:rsidRPr="009B7945">
        <w:rPr>
          <w:rFonts w:ascii="Arial" w:hAnsi="Arial" w:cs="Arial"/>
        </w:rPr>
        <w:t>Endeavour to source the provision of CPD according to the best value principles of comparison, challenge, consultation and competition and use quality assurance mechanisms to ensure that we access provision of a consistently high standard.</w:t>
      </w:r>
    </w:p>
    <w:p w:rsidR="00491246" w:rsidRPr="009B7945" w:rsidRDefault="00491246" w:rsidP="00491246">
      <w:pPr>
        <w:pStyle w:val="ListParagraph"/>
        <w:numPr>
          <w:ilvl w:val="0"/>
          <w:numId w:val="1"/>
        </w:numPr>
        <w:rPr>
          <w:rFonts w:ascii="Arial" w:hAnsi="Arial" w:cs="Arial"/>
        </w:rPr>
      </w:pPr>
      <w:r w:rsidRPr="009B7945">
        <w:rPr>
          <w:rFonts w:ascii="Arial" w:hAnsi="Arial" w:cs="Arial"/>
        </w:rPr>
        <w:t>Disseminate good and successful CPD practice that supports and improves teaching and learning.</w:t>
      </w:r>
    </w:p>
    <w:p w:rsidR="00491246" w:rsidRPr="00715412" w:rsidRDefault="00715412" w:rsidP="00491246">
      <w:pPr>
        <w:rPr>
          <w:rFonts w:ascii="Arial" w:hAnsi="Arial" w:cs="Arial"/>
          <w:b/>
          <w:sz w:val="24"/>
          <w:szCs w:val="24"/>
        </w:rPr>
      </w:pPr>
      <w:r>
        <w:rPr>
          <w:rFonts w:ascii="Arial" w:hAnsi="Arial" w:cs="Arial"/>
          <w:b/>
          <w:sz w:val="24"/>
          <w:szCs w:val="24"/>
        </w:rPr>
        <w:t>Funding:</w:t>
      </w:r>
    </w:p>
    <w:p w:rsidR="00491246" w:rsidRPr="009B7945" w:rsidRDefault="00491246" w:rsidP="00491246">
      <w:pPr>
        <w:rPr>
          <w:rFonts w:ascii="Arial" w:hAnsi="Arial" w:cs="Arial"/>
        </w:rPr>
      </w:pPr>
      <w:r w:rsidRPr="009B7945">
        <w:rPr>
          <w:rFonts w:ascii="Arial" w:hAnsi="Arial" w:cs="Arial"/>
        </w:rPr>
        <w:t>The Governors will consider the CPD budget when undertaking the annual budget setting process, ensuring that sufficient funds are set aside to enable the school to discharge its requirements that staff are well-trained, and developments support the Scho</w:t>
      </w:r>
      <w:r w:rsidR="00715412" w:rsidRPr="009B7945">
        <w:rPr>
          <w:rFonts w:ascii="Arial" w:hAnsi="Arial" w:cs="Arial"/>
        </w:rPr>
        <w:t>ol Improvement Plan priorities.</w:t>
      </w:r>
    </w:p>
    <w:p w:rsidR="00491246" w:rsidRPr="009B7945" w:rsidRDefault="00491246" w:rsidP="00491246">
      <w:pPr>
        <w:rPr>
          <w:rFonts w:ascii="Arial" w:hAnsi="Arial" w:cs="Arial"/>
        </w:rPr>
      </w:pPr>
      <w:r w:rsidRPr="009B7945">
        <w:rPr>
          <w:rFonts w:ascii="Arial" w:hAnsi="Arial" w:cs="Arial"/>
        </w:rPr>
        <w:t>The allocation of CPD funding will be based on the following criteria and will always consider the purpose of and value to the school of the training;</w:t>
      </w:r>
    </w:p>
    <w:p w:rsidR="00491246" w:rsidRPr="009B7945" w:rsidRDefault="00491246" w:rsidP="004A4742">
      <w:pPr>
        <w:pStyle w:val="ListParagraph"/>
        <w:numPr>
          <w:ilvl w:val="0"/>
          <w:numId w:val="9"/>
        </w:numPr>
        <w:rPr>
          <w:rFonts w:ascii="Arial" w:hAnsi="Arial" w:cs="Arial"/>
        </w:rPr>
      </w:pPr>
      <w:r w:rsidRPr="009B7945">
        <w:rPr>
          <w:rFonts w:ascii="Arial" w:hAnsi="Arial" w:cs="Arial"/>
        </w:rPr>
        <w:t xml:space="preserve">Enabling the </w:t>
      </w:r>
      <w:proofErr w:type="spellStart"/>
      <w:r w:rsidRPr="009B7945">
        <w:rPr>
          <w:rFonts w:ascii="Arial" w:hAnsi="Arial" w:cs="Arial"/>
        </w:rPr>
        <w:t>Headteacher</w:t>
      </w:r>
      <w:proofErr w:type="spellEnd"/>
      <w:r w:rsidRPr="009B7945">
        <w:rPr>
          <w:rFonts w:ascii="Arial" w:hAnsi="Arial" w:cs="Arial"/>
        </w:rPr>
        <w:t xml:space="preserve"> and teachers to meet objectives set out in their Performance Management Planning and Review statement.</w:t>
      </w:r>
    </w:p>
    <w:p w:rsidR="00491246" w:rsidRPr="009B7945" w:rsidRDefault="004A4742" w:rsidP="004A4742">
      <w:pPr>
        <w:pStyle w:val="ListParagraph"/>
        <w:numPr>
          <w:ilvl w:val="0"/>
          <w:numId w:val="9"/>
        </w:numPr>
        <w:rPr>
          <w:rFonts w:ascii="Arial" w:hAnsi="Arial" w:cs="Arial"/>
        </w:rPr>
      </w:pPr>
      <w:r w:rsidRPr="009B7945">
        <w:rPr>
          <w:rFonts w:ascii="Arial" w:hAnsi="Arial" w:cs="Arial"/>
        </w:rPr>
        <w:t>Supporting the SDP</w:t>
      </w:r>
      <w:r w:rsidR="00491246" w:rsidRPr="009B7945">
        <w:rPr>
          <w:rFonts w:ascii="Arial" w:hAnsi="Arial" w:cs="Arial"/>
        </w:rPr>
        <w:t xml:space="preserve"> priorities</w:t>
      </w:r>
    </w:p>
    <w:p w:rsidR="00491246" w:rsidRPr="009B7945" w:rsidRDefault="00491246" w:rsidP="00715412">
      <w:pPr>
        <w:pStyle w:val="ListParagraph"/>
        <w:numPr>
          <w:ilvl w:val="0"/>
          <w:numId w:val="6"/>
        </w:numPr>
        <w:rPr>
          <w:rFonts w:ascii="Arial" w:hAnsi="Arial" w:cs="Arial"/>
        </w:rPr>
      </w:pPr>
      <w:r w:rsidRPr="009B7945">
        <w:rPr>
          <w:rFonts w:ascii="Arial" w:hAnsi="Arial" w:cs="Arial"/>
        </w:rPr>
        <w:lastRenderedPageBreak/>
        <w:t>Developing the staffs’ professional practice, especially with regard to supporting the Professional and Occupational standards available.</w:t>
      </w:r>
    </w:p>
    <w:p w:rsidR="00491246" w:rsidRPr="009B7945" w:rsidRDefault="007356C3" w:rsidP="00715412">
      <w:pPr>
        <w:pStyle w:val="ListParagraph"/>
        <w:numPr>
          <w:ilvl w:val="0"/>
          <w:numId w:val="6"/>
        </w:numPr>
        <w:rPr>
          <w:rFonts w:ascii="Arial" w:hAnsi="Arial" w:cs="Arial"/>
        </w:rPr>
      </w:pPr>
      <w:r w:rsidRPr="009B7945">
        <w:rPr>
          <w:rFonts w:ascii="Arial" w:hAnsi="Arial" w:cs="Arial"/>
        </w:rPr>
        <w:t>Developing a</w:t>
      </w:r>
      <w:r w:rsidR="00491246" w:rsidRPr="009B7945">
        <w:rPr>
          <w:rFonts w:ascii="Arial" w:hAnsi="Arial" w:cs="Arial"/>
        </w:rPr>
        <w:t>n individual’s own professional development where external funding is available to support this, provided there will be clear benefits to the school.</w:t>
      </w:r>
    </w:p>
    <w:p w:rsidR="00491246" w:rsidRPr="009B7945" w:rsidRDefault="007356C3" w:rsidP="00715412">
      <w:pPr>
        <w:pStyle w:val="ListParagraph"/>
        <w:numPr>
          <w:ilvl w:val="0"/>
          <w:numId w:val="6"/>
        </w:numPr>
        <w:rPr>
          <w:rFonts w:ascii="Arial" w:hAnsi="Arial" w:cs="Arial"/>
        </w:rPr>
      </w:pPr>
      <w:r w:rsidRPr="009B7945">
        <w:rPr>
          <w:rFonts w:ascii="Arial" w:hAnsi="Arial" w:cs="Arial"/>
        </w:rPr>
        <w:t>Developing a</w:t>
      </w:r>
      <w:r w:rsidR="00491246" w:rsidRPr="009B7945">
        <w:rPr>
          <w:rFonts w:ascii="Arial" w:hAnsi="Arial" w:cs="Arial"/>
        </w:rPr>
        <w:t>n individual’s own professional development where no external funding is available to support this, provided there will be clear benefits to the school.</w:t>
      </w:r>
    </w:p>
    <w:p w:rsidR="00491246" w:rsidRPr="00715412" w:rsidRDefault="004A4742" w:rsidP="00491246">
      <w:pPr>
        <w:rPr>
          <w:rFonts w:ascii="Arial" w:hAnsi="Arial" w:cs="Arial"/>
          <w:b/>
          <w:sz w:val="24"/>
          <w:szCs w:val="24"/>
        </w:rPr>
      </w:pPr>
      <w:r>
        <w:rPr>
          <w:rFonts w:ascii="Arial" w:hAnsi="Arial" w:cs="Arial"/>
          <w:b/>
          <w:sz w:val="24"/>
          <w:szCs w:val="24"/>
        </w:rPr>
        <w:t xml:space="preserve">Internal </w:t>
      </w:r>
      <w:proofErr w:type="spellStart"/>
      <w:r>
        <w:rPr>
          <w:rFonts w:ascii="Arial" w:hAnsi="Arial" w:cs="Arial"/>
          <w:b/>
          <w:sz w:val="24"/>
          <w:szCs w:val="24"/>
        </w:rPr>
        <w:t>Bishopton</w:t>
      </w:r>
      <w:proofErr w:type="spellEnd"/>
      <w:r>
        <w:rPr>
          <w:rFonts w:ascii="Arial" w:hAnsi="Arial" w:cs="Arial"/>
          <w:b/>
          <w:sz w:val="24"/>
          <w:szCs w:val="24"/>
        </w:rPr>
        <w:t xml:space="preserve"> CPD</w:t>
      </w:r>
      <w:r w:rsidR="00715412">
        <w:rPr>
          <w:rFonts w:ascii="Arial" w:hAnsi="Arial" w:cs="Arial"/>
          <w:b/>
          <w:sz w:val="24"/>
          <w:szCs w:val="24"/>
        </w:rPr>
        <w:t>:</w:t>
      </w:r>
    </w:p>
    <w:p w:rsidR="00491246" w:rsidRPr="00D53D29" w:rsidRDefault="00491246" w:rsidP="00491246">
      <w:pPr>
        <w:rPr>
          <w:rFonts w:ascii="Arial" w:hAnsi="Arial" w:cs="Arial"/>
          <w:b/>
        </w:rPr>
      </w:pPr>
      <w:r w:rsidRPr="00D53D29">
        <w:rPr>
          <w:rFonts w:ascii="Arial" w:hAnsi="Arial" w:cs="Arial"/>
          <w:b/>
        </w:rPr>
        <w:t>Time and Place</w:t>
      </w:r>
    </w:p>
    <w:p w:rsidR="00491246" w:rsidRDefault="00491246" w:rsidP="00491246">
      <w:pPr>
        <w:rPr>
          <w:rFonts w:ascii="Arial" w:hAnsi="Arial" w:cs="Arial"/>
        </w:rPr>
      </w:pPr>
      <w:r w:rsidRPr="00D53D29">
        <w:rPr>
          <w:rFonts w:ascii="Arial" w:hAnsi="Arial" w:cs="Arial"/>
        </w:rPr>
        <w:t xml:space="preserve">Sessions run every </w:t>
      </w:r>
      <w:r w:rsidR="00260755">
        <w:rPr>
          <w:rFonts w:ascii="Arial" w:hAnsi="Arial" w:cs="Arial"/>
        </w:rPr>
        <w:t>Tuesday</w:t>
      </w:r>
      <w:r w:rsidRPr="00D53D29">
        <w:rPr>
          <w:rFonts w:ascii="Arial" w:hAnsi="Arial" w:cs="Arial"/>
        </w:rPr>
        <w:t xml:space="preserve"> from 3-4pm at </w:t>
      </w:r>
      <w:proofErr w:type="spellStart"/>
      <w:r w:rsidRPr="00D53D29">
        <w:rPr>
          <w:rFonts w:ascii="Arial" w:hAnsi="Arial" w:cs="Arial"/>
        </w:rPr>
        <w:t>Bishopton</w:t>
      </w:r>
      <w:proofErr w:type="spellEnd"/>
      <w:r w:rsidRPr="00D53D29">
        <w:rPr>
          <w:rFonts w:ascii="Arial" w:hAnsi="Arial" w:cs="Arial"/>
        </w:rPr>
        <w:t xml:space="preserve"> PRU. Sessions and dates are sche</w:t>
      </w:r>
      <w:r w:rsidR="00715412" w:rsidRPr="00D53D29">
        <w:rPr>
          <w:rFonts w:ascii="Arial" w:hAnsi="Arial" w:cs="Arial"/>
        </w:rPr>
        <w:t>duled one half term in advance.</w:t>
      </w:r>
    </w:p>
    <w:p w:rsidR="00260755" w:rsidRPr="00D53D29" w:rsidRDefault="00260755" w:rsidP="00491246">
      <w:pPr>
        <w:rPr>
          <w:rFonts w:ascii="Arial" w:hAnsi="Arial" w:cs="Arial"/>
        </w:rPr>
      </w:pPr>
      <w:r>
        <w:rPr>
          <w:rFonts w:ascii="Arial" w:hAnsi="Arial" w:cs="Arial"/>
        </w:rPr>
        <w:t>Please note that due to COVID, face to face training sessions will be risk assessed and moved to online if appropriate.</w:t>
      </w:r>
    </w:p>
    <w:p w:rsidR="00491246" w:rsidRPr="00D53D29" w:rsidRDefault="00491246" w:rsidP="00491246">
      <w:pPr>
        <w:rPr>
          <w:rFonts w:ascii="Arial" w:hAnsi="Arial" w:cs="Arial"/>
          <w:b/>
        </w:rPr>
      </w:pPr>
      <w:r w:rsidRPr="00D53D29">
        <w:rPr>
          <w:rFonts w:ascii="Arial" w:hAnsi="Arial" w:cs="Arial"/>
          <w:b/>
        </w:rPr>
        <w:t>Pick and Choose</w:t>
      </w:r>
    </w:p>
    <w:p w:rsidR="00715412" w:rsidRPr="00D53D29" w:rsidRDefault="0071581B" w:rsidP="00491246">
      <w:pPr>
        <w:rPr>
          <w:rFonts w:ascii="Arial" w:hAnsi="Arial" w:cs="Arial"/>
        </w:rPr>
      </w:pPr>
      <w:r w:rsidRPr="00D53D29">
        <w:rPr>
          <w:rFonts w:ascii="Arial" w:hAnsi="Arial" w:cs="Arial"/>
        </w:rPr>
        <w:t>Staff must p</w:t>
      </w:r>
      <w:r w:rsidR="00491246" w:rsidRPr="00D53D29">
        <w:rPr>
          <w:rFonts w:ascii="Arial" w:hAnsi="Arial" w:cs="Arial"/>
        </w:rPr>
        <w:t xml:space="preserve">ick the sessions that are most suitable to </w:t>
      </w:r>
      <w:r w:rsidR="007356C3" w:rsidRPr="00D53D29">
        <w:rPr>
          <w:rFonts w:ascii="Arial" w:hAnsi="Arial" w:cs="Arial"/>
        </w:rPr>
        <w:t>them and their</w:t>
      </w:r>
      <w:r w:rsidR="00491246" w:rsidRPr="00D53D29">
        <w:rPr>
          <w:rFonts w:ascii="Arial" w:hAnsi="Arial" w:cs="Arial"/>
        </w:rPr>
        <w:t xml:space="preserve"> current leadership journey</w:t>
      </w:r>
      <w:r w:rsidR="007356C3" w:rsidRPr="00D53D29">
        <w:rPr>
          <w:rFonts w:ascii="Arial" w:hAnsi="Arial" w:cs="Arial"/>
        </w:rPr>
        <w:t xml:space="preserve"> and individual requirements</w:t>
      </w:r>
      <w:r w:rsidR="00491246" w:rsidRPr="00D53D29">
        <w:rPr>
          <w:rFonts w:ascii="Arial" w:hAnsi="Arial" w:cs="Arial"/>
        </w:rPr>
        <w:t>. There is no stipulation to attend eve</w:t>
      </w:r>
      <w:r w:rsidR="00715412" w:rsidRPr="00D53D29">
        <w:rPr>
          <w:rFonts w:ascii="Arial" w:hAnsi="Arial" w:cs="Arial"/>
        </w:rPr>
        <w:t>ry session.</w:t>
      </w:r>
    </w:p>
    <w:p w:rsidR="00491246" w:rsidRPr="00715412" w:rsidRDefault="00491246" w:rsidP="00491246">
      <w:pPr>
        <w:rPr>
          <w:rFonts w:ascii="Arial" w:hAnsi="Arial" w:cs="Arial"/>
          <w:b/>
          <w:sz w:val="24"/>
          <w:szCs w:val="24"/>
        </w:rPr>
      </w:pPr>
      <w:r w:rsidRPr="00715412">
        <w:rPr>
          <w:rFonts w:ascii="Arial" w:hAnsi="Arial" w:cs="Arial"/>
          <w:b/>
          <w:sz w:val="24"/>
          <w:szCs w:val="24"/>
        </w:rPr>
        <w:t>Pathways</w:t>
      </w:r>
    </w:p>
    <w:p w:rsidR="0071581B" w:rsidRPr="00D53D29" w:rsidRDefault="00491246" w:rsidP="0071581B">
      <w:pPr>
        <w:pStyle w:val="ListParagraph"/>
        <w:numPr>
          <w:ilvl w:val="0"/>
          <w:numId w:val="11"/>
        </w:numPr>
        <w:rPr>
          <w:rFonts w:ascii="Arial" w:hAnsi="Arial" w:cs="Arial"/>
        </w:rPr>
      </w:pPr>
      <w:r w:rsidRPr="00D53D29">
        <w:rPr>
          <w:rFonts w:ascii="Arial" w:hAnsi="Arial" w:cs="Arial"/>
        </w:rPr>
        <w:t>There are four distinct leadership pathways that sessions will be directed at: Aspirational Support Staff (those looking to develop in their role</w:t>
      </w:r>
      <w:r w:rsidR="0071581B" w:rsidRPr="00D53D29">
        <w:rPr>
          <w:rFonts w:ascii="Arial" w:hAnsi="Arial" w:cs="Arial"/>
        </w:rPr>
        <w:t xml:space="preserve"> as a support member of staff)</w:t>
      </w:r>
    </w:p>
    <w:p w:rsidR="0071581B" w:rsidRPr="00D53D29" w:rsidRDefault="00491246" w:rsidP="0071581B">
      <w:pPr>
        <w:pStyle w:val="ListParagraph"/>
        <w:numPr>
          <w:ilvl w:val="0"/>
          <w:numId w:val="11"/>
        </w:numPr>
        <w:rPr>
          <w:rFonts w:ascii="Arial" w:hAnsi="Arial" w:cs="Arial"/>
        </w:rPr>
      </w:pPr>
      <w:r w:rsidRPr="00D53D29">
        <w:rPr>
          <w:rFonts w:ascii="Arial" w:hAnsi="Arial" w:cs="Arial"/>
        </w:rPr>
        <w:t>Aspirational Middle Leaders (those looking t</w:t>
      </w:r>
      <w:r w:rsidR="0071581B" w:rsidRPr="00D53D29">
        <w:rPr>
          <w:rFonts w:ascii="Arial" w:hAnsi="Arial" w:cs="Arial"/>
        </w:rPr>
        <w:t>o move into middle leadership)</w:t>
      </w:r>
    </w:p>
    <w:p w:rsidR="0071581B" w:rsidRPr="00D53D29" w:rsidRDefault="00491246" w:rsidP="0071581B">
      <w:pPr>
        <w:pStyle w:val="ListParagraph"/>
        <w:numPr>
          <w:ilvl w:val="0"/>
          <w:numId w:val="11"/>
        </w:numPr>
        <w:rPr>
          <w:rFonts w:ascii="Arial" w:hAnsi="Arial" w:cs="Arial"/>
        </w:rPr>
      </w:pPr>
      <w:r w:rsidRPr="00D53D29">
        <w:rPr>
          <w:rFonts w:ascii="Arial" w:hAnsi="Arial" w:cs="Arial"/>
        </w:rPr>
        <w:t>Aspirational Senior Leaders (those looking t</w:t>
      </w:r>
      <w:r w:rsidR="0071581B" w:rsidRPr="00D53D29">
        <w:rPr>
          <w:rFonts w:ascii="Arial" w:hAnsi="Arial" w:cs="Arial"/>
        </w:rPr>
        <w:t>o move into senior leadership)</w:t>
      </w:r>
    </w:p>
    <w:p w:rsidR="00491246" w:rsidRPr="00D53D29" w:rsidRDefault="00491246" w:rsidP="0071581B">
      <w:pPr>
        <w:pStyle w:val="ListParagraph"/>
        <w:numPr>
          <w:ilvl w:val="0"/>
          <w:numId w:val="11"/>
        </w:numPr>
        <w:rPr>
          <w:rFonts w:ascii="Arial" w:hAnsi="Arial" w:cs="Arial"/>
        </w:rPr>
      </w:pPr>
      <w:r w:rsidRPr="00D53D29">
        <w:rPr>
          <w:rFonts w:ascii="Arial" w:hAnsi="Arial" w:cs="Arial"/>
        </w:rPr>
        <w:t>Aspirational Future Leaders (those currently in senior leadership looking for further development).</w:t>
      </w:r>
    </w:p>
    <w:p w:rsidR="00491246" w:rsidRPr="00D53D29" w:rsidRDefault="00491246" w:rsidP="00491246">
      <w:pPr>
        <w:rPr>
          <w:rFonts w:ascii="Arial" w:hAnsi="Arial" w:cs="Arial"/>
        </w:rPr>
      </w:pPr>
      <w:r w:rsidRPr="00D53D29">
        <w:rPr>
          <w:rFonts w:ascii="Arial" w:hAnsi="Arial" w:cs="Arial"/>
        </w:rPr>
        <w:t>Each pathway will be represented with an icon on each individual session page so you know which pa</w:t>
      </w:r>
      <w:r w:rsidR="00715412" w:rsidRPr="00D53D29">
        <w:rPr>
          <w:rFonts w:ascii="Arial" w:hAnsi="Arial" w:cs="Arial"/>
        </w:rPr>
        <w:t>thway a session is targeted at.</w:t>
      </w:r>
    </w:p>
    <w:p w:rsidR="00491246" w:rsidRPr="00715412" w:rsidRDefault="00491246" w:rsidP="00491246">
      <w:pPr>
        <w:rPr>
          <w:rFonts w:ascii="Arial" w:hAnsi="Arial" w:cs="Arial"/>
          <w:b/>
          <w:sz w:val="24"/>
          <w:szCs w:val="24"/>
        </w:rPr>
      </w:pPr>
      <w:r w:rsidRPr="00715412">
        <w:rPr>
          <w:rFonts w:ascii="Arial" w:hAnsi="Arial" w:cs="Arial"/>
          <w:b/>
          <w:sz w:val="24"/>
          <w:szCs w:val="24"/>
        </w:rPr>
        <w:t>Sign Up</w:t>
      </w:r>
    </w:p>
    <w:p w:rsidR="00491246" w:rsidRPr="00D53D29" w:rsidRDefault="00491246" w:rsidP="00491246">
      <w:pPr>
        <w:rPr>
          <w:rFonts w:ascii="Arial" w:hAnsi="Arial" w:cs="Arial"/>
        </w:rPr>
      </w:pPr>
      <w:r w:rsidRPr="00D53D29">
        <w:rPr>
          <w:rFonts w:ascii="Arial" w:hAnsi="Arial" w:cs="Arial"/>
        </w:rPr>
        <w:t xml:space="preserve">To sign up for a session </w:t>
      </w:r>
      <w:r w:rsidR="0071581B" w:rsidRPr="00D53D29">
        <w:rPr>
          <w:rFonts w:ascii="Arial" w:hAnsi="Arial" w:cs="Arial"/>
        </w:rPr>
        <w:t>staff</w:t>
      </w:r>
      <w:r w:rsidRPr="00D53D29">
        <w:rPr>
          <w:rFonts w:ascii="Arial" w:hAnsi="Arial" w:cs="Arial"/>
        </w:rPr>
        <w:t xml:space="preserve"> must email </w:t>
      </w:r>
      <w:r w:rsidR="00260755">
        <w:rPr>
          <w:rFonts w:ascii="Arial" w:hAnsi="Arial" w:cs="Arial"/>
        </w:rPr>
        <w:t>BTRCampbell@sbcschools.org.uk</w:t>
      </w:r>
      <w:r w:rsidRPr="00D53D29">
        <w:rPr>
          <w:rFonts w:ascii="Arial" w:hAnsi="Arial" w:cs="Arial"/>
        </w:rPr>
        <w:t xml:space="preserve"> to reserve </w:t>
      </w:r>
      <w:r w:rsidR="0071581B" w:rsidRPr="00D53D29">
        <w:rPr>
          <w:rFonts w:ascii="Arial" w:hAnsi="Arial" w:cs="Arial"/>
        </w:rPr>
        <w:t>their</w:t>
      </w:r>
      <w:r w:rsidRPr="00D53D29">
        <w:rPr>
          <w:rFonts w:ascii="Arial" w:hAnsi="Arial" w:cs="Arial"/>
        </w:rPr>
        <w:t xml:space="preserve"> place.</w:t>
      </w:r>
    </w:p>
    <w:p w:rsidR="0071581B" w:rsidRPr="00D53D29" w:rsidRDefault="0071581B" w:rsidP="00491246">
      <w:pPr>
        <w:rPr>
          <w:rFonts w:ascii="Arial" w:hAnsi="Arial" w:cs="Arial"/>
        </w:rPr>
      </w:pPr>
      <w:r w:rsidRPr="00D53D29">
        <w:rPr>
          <w:rFonts w:ascii="Arial" w:hAnsi="Arial" w:cs="Arial"/>
        </w:rPr>
        <w:t>Other opportunities will depend on PD days; twilights and dates of individual courses.</w:t>
      </w:r>
    </w:p>
    <w:p w:rsidR="00491246" w:rsidRPr="00420FC1" w:rsidRDefault="00491246" w:rsidP="00491246">
      <w:pPr>
        <w:rPr>
          <w:rFonts w:ascii="Arial" w:hAnsi="Arial" w:cs="Arial"/>
          <w:sz w:val="24"/>
          <w:szCs w:val="24"/>
        </w:rPr>
      </w:pPr>
      <w:r w:rsidRPr="00715412">
        <w:rPr>
          <w:rFonts w:ascii="Arial" w:hAnsi="Arial" w:cs="Arial"/>
          <w:b/>
          <w:sz w:val="24"/>
          <w:szCs w:val="24"/>
        </w:rPr>
        <w:t>Performance Management</w:t>
      </w:r>
      <w:r w:rsidR="00715412" w:rsidRPr="00D53D29">
        <w:rPr>
          <w:rFonts w:ascii="Arial" w:hAnsi="Arial" w:cs="Arial"/>
        </w:rPr>
        <w:t xml:space="preserve"> </w:t>
      </w:r>
    </w:p>
    <w:p w:rsidR="00E43CE3" w:rsidRPr="00D53D29" w:rsidRDefault="00E43CE3" w:rsidP="00491246">
      <w:pPr>
        <w:rPr>
          <w:rFonts w:ascii="Arial" w:hAnsi="Arial" w:cs="Arial"/>
        </w:rPr>
      </w:pPr>
      <w:r w:rsidRPr="00D53D29">
        <w:rPr>
          <w:rFonts w:ascii="Arial" w:hAnsi="Arial" w:cs="Arial"/>
        </w:rPr>
        <w:t xml:space="preserve">CPD forms part of the performance management process of </w:t>
      </w:r>
      <w:proofErr w:type="spellStart"/>
      <w:r w:rsidRPr="00D53D29">
        <w:rPr>
          <w:rFonts w:ascii="Arial" w:hAnsi="Arial" w:cs="Arial"/>
        </w:rPr>
        <w:t>Bishopton</w:t>
      </w:r>
      <w:proofErr w:type="spellEnd"/>
      <w:r w:rsidRPr="00D53D29">
        <w:rPr>
          <w:rFonts w:ascii="Arial" w:hAnsi="Arial" w:cs="Arial"/>
        </w:rPr>
        <w:t xml:space="preserve"> (</w:t>
      </w:r>
      <w:r w:rsidRPr="00D53D29">
        <w:rPr>
          <w:rFonts w:ascii="Arial" w:hAnsi="Arial" w:cs="Arial"/>
          <w:b/>
        </w:rPr>
        <w:t>appendix A</w:t>
      </w:r>
      <w:r w:rsidRPr="00D53D29">
        <w:rPr>
          <w:rFonts w:ascii="Arial" w:hAnsi="Arial" w:cs="Arial"/>
        </w:rPr>
        <w:t>)</w:t>
      </w:r>
    </w:p>
    <w:p w:rsidR="00491246" w:rsidRPr="00D53D29" w:rsidRDefault="00491246" w:rsidP="00491246">
      <w:pPr>
        <w:rPr>
          <w:rFonts w:ascii="Arial" w:hAnsi="Arial" w:cs="Arial"/>
        </w:rPr>
      </w:pPr>
      <w:r w:rsidRPr="00D53D29">
        <w:rPr>
          <w:rFonts w:ascii="Arial" w:hAnsi="Arial" w:cs="Arial"/>
        </w:rPr>
        <w:t>Following professional development, the participant will discuss with the CPD Leader the process by which to most effectively disseminate to other staff, e.g. email update; staff meeti</w:t>
      </w:r>
      <w:r w:rsidR="00715412" w:rsidRPr="00D53D29">
        <w:rPr>
          <w:rFonts w:ascii="Arial" w:hAnsi="Arial" w:cs="Arial"/>
        </w:rPr>
        <w:t xml:space="preserve">ng; whole school training etc. </w:t>
      </w:r>
    </w:p>
    <w:p w:rsidR="00491246" w:rsidRPr="00D53D29" w:rsidRDefault="00491246" w:rsidP="00491246">
      <w:pPr>
        <w:rPr>
          <w:rFonts w:ascii="Arial" w:hAnsi="Arial" w:cs="Arial"/>
        </w:rPr>
      </w:pPr>
      <w:r w:rsidRPr="00D53D29">
        <w:rPr>
          <w:rFonts w:ascii="Arial" w:hAnsi="Arial" w:cs="Arial"/>
        </w:rPr>
        <w:t>The CPD Leader will also be responsible for ensuring whether any follow-up is needed to the training, e.g. feedback to the provider and be re</w:t>
      </w:r>
      <w:r w:rsidR="00715412" w:rsidRPr="00D53D29">
        <w:rPr>
          <w:rFonts w:ascii="Arial" w:hAnsi="Arial" w:cs="Arial"/>
        </w:rPr>
        <w:t>sponsible for any such actions.</w:t>
      </w:r>
    </w:p>
    <w:p w:rsidR="00491246" w:rsidRPr="00D53D29" w:rsidRDefault="00491246" w:rsidP="00491246">
      <w:pPr>
        <w:rPr>
          <w:rFonts w:ascii="Arial" w:hAnsi="Arial" w:cs="Arial"/>
        </w:rPr>
      </w:pPr>
      <w:r w:rsidRPr="00D53D29">
        <w:rPr>
          <w:rFonts w:ascii="Arial" w:hAnsi="Arial" w:cs="Arial"/>
        </w:rPr>
        <w:t xml:space="preserve">The CPD Leader will update records regularly and accurately of the training undertaken by colleagues and </w:t>
      </w:r>
      <w:proofErr w:type="gramStart"/>
      <w:r w:rsidRPr="00D53D29">
        <w:rPr>
          <w:rFonts w:ascii="Arial" w:hAnsi="Arial" w:cs="Arial"/>
        </w:rPr>
        <w:t>advise</w:t>
      </w:r>
      <w:proofErr w:type="gramEnd"/>
      <w:r w:rsidRPr="00D53D29">
        <w:rPr>
          <w:rFonts w:ascii="Arial" w:hAnsi="Arial" w:cs="Arial"/>
        </w:rPr>
        <w:t xml:space="preserve"> the appropriate bodies where there are issues of equality of access and involvement.</w:t>
      </w:r>
    </w:p>
    <w:p w:rsidR="00491246" w:rsidRPr="00491246" w:rsidRDefault="00491246" w:rsidP="00491246">
      <w:pPr>
        <w:rPr>
          <w:rFonts w:ascii="Arial" w:hAnsi="Arial" w:cs="Arial"/>
          <w:sz w:val="24"/>
          <w:szCs w:val="24"/>
        </w:rPr>
      </w:pPr>
    </w:p>
    <w:p w:rsidR="00491246" w:rsidRPr="00715412" w:rsidRDefault="00715412" w:rsidP="00491246">
      <w:pPr>
        <w:rPr>
          <w:rFonts w:ascii="Arial" w:hAnsi="Arial" w:cs="Arial"/>
          <w:b/>
          <w:sz w:val="24"/>
          <w:szCs w:val="24"/>
        </w:rPr>
      </w:pPr>
      <w:r>
        <w:rPr>
          <w:rFonts w:ascii="Arial" w:hAnsi="Arial" w:cs="Arial"/>
          <w:b/>
          <w:sz w:val="24"/>
          <w:szCs w:val="24"/>
        </w:rPr>
        <w:t>Assessing the impact of CPD:</w:t>
      </w:r>
    </w:p>
    <w:p w:rsidR="00491246" w:rsidRPr="00D53D29" w:rsidRDefault="00491246" w:rsidP="00491246">
      <w:pPr>
        <w:rPr>
          <w:rFonts w:ascii="Arial" w:hAnsi="Arial" w:cs="Arial"/>
        </w:rPr>
      </w:pPr>
      <w:r w:rsidRPr="00D53D29">
        <w:rPr>
          <w:rFonts w:ascii="Arial" w:hAnsi="Arial" w:cs="Arial"/>
        </w:rPr>
        <w:t xml:space="preserve">All CPD activity is monitored and evaluated </w:t>
      </w:r>
      <w:r w:rsidR="00F817B6" w:rsidRPr="00D53D29">
        <w:rPr>
          <w:rFonts w:ascii="Arial" w:hAnsi="Arial" w:cs="Arial"/>
        </w:rPr>
        <w:t>(</w:t>
      </w:r>
      <w:r w:rsidR="00F817B6" w:rsidRPr="00D53D29">
        <w:rPr>
          <w:rFonts w:ascii="Arial" w:hAnsi="Arial" w:cs="Arial"/>
          <w:b/>
        </w:rPr>
        <w:t>appendix B</w:t>
      </w:r>
      <w:r w:rsidR="00F817B6" w:rsidRPr="00D53D29">
        <w:rPr>
          <w:rFonts w:ascii="Arial" w:hAnsi="Arial" w:cs="Arial"/>
        </w:rPr>
        <w:t>)</w:t>
      </w:r>
      <w:r w:rsidR="00F817B6" w:rsidRPr="00D53D29">
        <w:rPr>
          <w:rFonts w:ascii="Arial" w:hAnsi="Arial" w:cs="Arial"/>
          <w:b/>
        </w:rPr>
        <w:t xml:space="preserve"> </w:t>
      </w:r>
      <w:r w:rsidRPr="00D53D29">
        <w:rPr>
          <w:rFonts w:ascii="Arial" w:hAnsi="Arial" w:cs="Arial"/>
        </w:rPr>
        <w:t>to assess its contribution to school improvement and raising pupil achievement. Evaluation is used to steer the development of staff towards the achievement of the school’s vision. Evaluation findings are used to inform continuous improvement of staff development activity.</w:t>
      </w:r>
    </w:p>
    <w:p w:rsidR="00491246" w:rsidRPr="00D53D29" w:rsidRDefault="006B7E5A" w:rsidP="00491246">
      <w:pPr>
        <w:rPr>
          <w:rFonts w:ascii="Arial" w:hAnsi="Arial" w:cs="Arial"/>
        </w:rPr>
      </w:pPr>
      <w:r w:rsidRPr="00D53D29">
        <w:rPr>
          <w:rFonts w:ascii="Arial" w:hAnsi="Arial" w:cs="Arial"/>
        </w:rPr>
        <w:t>Each half term the CPD lead will produce an analysis of CPD across the school.</w:t>
      </w:r>
    </w:p>
    <w:p w:rsidR="00491246" w:rsidRPr="00D53D29" w:rsidRDefault="00491246" w:rsidP="00491246">
      <w:pPr>
        <w:rPr>
          <w:rFonts w:ascii="Arial" w:hAnsi="Arial" w:cs="Arial"/>
        </w:rPr>
      </w:pPr>
      <w:r w:rsidRPr="00D53D29">
        <w:rPr>
          <w:rFonts w:ascii="Arial" w:hAnsi="Arial" w:cs="Arial"/>
        </w:rPr>
        <w:t xml:space="preserve">Annually the CPD leader shall conclude his/her report to the management </w:t>
      </w:r>
      <w:r w:rsidR="00260755" w:rsidRPr="00D53D29">
        <w:rPr>
          <w:rFonts w:ascii="Arial" w:hAnsi="Arial" w:cs="Arial"/>
        </w:rPr>
        <w:t>committee</w:t>
      </w:r>
      <w:r w:rsidRPr="00D53D29">
        <w:rPr>
          <w:rFonts w:ascii="Arial" w:hAnsi="Arial" w:cs="Arial"/>
        </w:rPr>
        <w:t xml:space="preserve"> with an assessment on the benefits of CPD undertaken (and planned), especially as it relates to:</w:t>
      </w:r>
    </w:p>
    <w:p w:rsidR="00491246" w:rsidRPr="00D53D29" w:rsidRDefault="00491246" w:rsidP="00715412">
      <w:pPr>
        <w:pStyle w:val="ListParagraph"/>
        <w:numPr>
          <w:ilvl w:val="0"/>
          <w:numId w:val="4"/>
        </w:numPr>
        <w:rPr>
          <w:rFonts w:ascii="Arial" w:hAnsi="Arial" w:cs="Arial"/>
        </w:rPr>
      </w:pPr>
      <w:r w:rsidRPr="00D53D29">
        <w:rPr>
          <w:rFonts w:ascii="Arial" w:hAnsi="Arial" w:cs="Arial"/>
        </w:rPr>
        <w:t>Pupil and school attainment;</w:t>
      </w:r>
    </w:p>
    <w:p w:rsidR="00491246" w:rsidRPr="00D53D29" w:rsidRDefault="00491246" w:rsidP="00715412">
      <w:pPr>
        <w:pStyle w:val="ListParagraph"/>
        <w:numPr>
          <w:ilvl w:val="0"/>
          <w:numId w:val="4"/>
        </w:numPr>
        <w:rPr>
          <w:rFonts w:ascii="Arial" w:hAnsi="Arial" w:cs="Arial"/>
        </w:rPr>
      </w:pPr>
      <w:r w:rsidRPr="00D53D29">
        <w:rPr>
          <w:rFonts w:ascii="Arial" w:hAnsi="Arial" w:cs="Arial"/>
        </w:rPr>
        <w:t>Improved teaching and learning;</w:t>
      </w:r>
    </w:p>
    <w:p w:rsidR="00491246" w:rsidRPr="00D53D29" w:rsidRDefault="00491246" w:rsidP="00715412">
      <w:pPr>
        <w:pStyle w:val="ListParagraph"/>
        <w:numPr>
          <w:ilvl w:val="0"/>
          <w:numId w:val="4"/>
        </w:numPr>
        <w:rPr>
          <w:rFonts w:ascii="Arial" w:hAnsi="Arial" w:cs="Arial"/>
        </w:rPr>
      </w:pPr>
      <w:r w:rsidRPr="00D53D29">
        <w:rPr>
          <w:rFonts w:ascii="Arial" w:hAnsi="Arial" w:cs="Arial"/>
        </w:rPr>
        <w:t>Increased pupil understanding and enthusiasm;</w:t>
      </w:r>
    </w:p>
    <w:p w:rsidR="00491246" w:rsidRPr="00D53D29" w:rsidRDefault="00491246" w:rsidP="00715412">
      <w:pPr>
        <w:pStyle w:val="ListParagraph"/>
        <w:numPr>
          <w:ilvl w:val="0"/>
          <w:numId w:val="4"/>
        </w:numPr>
        <w:rPr>
          <w:rFonts w:ascii="Arial" w:hAnsi="Arial" w:cs="Arial"/>
        </w:rPr>
      </w:pPr>
      <w:r w:rsidRPr="00D53D29">
        <w:rPr>
          <w:rFonts w:ascii="Arial" w:hAnsi="Arial" w:cs="Arial"/>
        </w:rPr>
        <w:t>Increased staff confidence;</w:t>
      </w:r>
    </w:p>
    <w:p w:rsidR="00491246" w:rsidRPr="00D53D29" w:rsidRDefault="00491246" w:rsidP="00715412">
      <w:pPr>
        <w:pStyle w:val="ListParagraph"/>
        <w:numPr>
          <w:ilvl w:val="0"/>
          <w:numId w:val="4"/>
        </w:numPr>
        <w:rPr>
          <w:rFonts w:ascii="Arial" w:hAnsi="Arial" w:cs="Arial"/>
        </w:rPr>
      </w:pPr>
      <w:r w:rsidRPr="00D53D29">
        <w:rPr>
          <w:rFonts w:ascii="Arial" w:hAnsi="Arial" w:cs="Arial"/>
        </w:rPr>
        <w:t>Increased evidence of reflective practice;</w:t>
      </w:r>
    </w:p>
    <w:p w:rsidR="00491246" w:rsidRPr="00D53D29" w:rsidRDefault="00715412" w:rsidP="00715412">
      <w:pPr>
        <w:pStyle w:val="ListParagraph"/>
        <w:numPr>
          <w:ilvl w:val="0"/>
          <w:numId w:val="4"/>
        </w:numPr>
        <w:rPr>
          <w:rFonts w:ascii="Arial" w:hAnsi="Arial" w:cs="Arial"/>
        </w:rPr>
      </w:pPr>
      <w:r w:rsidRPr="00D53D29">
        <w:rPr>
          <w:rFonts w:ascii="Arial" w:hAnsi="Arial" w:cs="Arial"/>
        </w:rPr>
        <w:t>R</w:t>
      </w:r>
      <w:r w:rsidR="00491246" w:rsidRPr="00D53D29">
        <w:rPr>
          <w:rFonts w:ascii="Arial" w:hAnsi="Arial" w:cs="Arial"/>
        </w:rPr>
        <w:t>ecruitment, retention and career progression.</w:t>
      </w:r>
    </w:p>
    <w:p w:rsidR="00491246" w:rsidRPr="00D53D29" w:rsidRDefault="00491246" w:rsidP="00491246">
      <w:pPr>
        <w:rPr>
          <w:rFonts w:ascii="Arial" w:hAnsi="Arial" w:cs="Arial"/>
        </w:rPr>
      </w:pPr>
      <w:r w:rsidRPr="00D53D29">
        <w:rPr>
          <w:rFonts w:ascii="Arial" w:hAnsi="Arial" w:cs="Arial"/>
        </w:rPr>
        <w:t>The Governing Body will review this CPD policy annually.</w:t>
      </w:r>
    </w:p>
    <w:p w:rsidR="001072B6" w:rsidRPr="00491246" w:rsidRDefault="001072B6" w:rsidP="001072B6">
      <w:pPr>
        <w:rPr>
          <w:rFonts w:ascii="Arial" w:hAnsi="Arial" w:cs="Arial"/>
          <w:b/>
          <w:sz w:val="24"/>
          <w:szCs w:val="24"/>
        </w:rPr>
      </w:pPr>
      <w:r w:rsidRPr="00491246">
        <w:rPr>
          <w:rFonts w:ascii="Arial" w:hAnsi="Arial" w:cs="Arial"/>
          <w:b/>
          <w:sz w:val="24"/>
          <w:szCs w:val="24"/>
        </w:rPr>
        <w:t>Supporting a range of CPD Opportunities:</w:t>
      </w:r>
    </w:p>
    <w:p w:rsidR="001072B6" w:rsidRPr="00D53D29" w:rsidRDefault="001072B6" w:rsidP="001072B6">
      <w:pPr>
        <w:rPr>
          <w:rFonts w:ascii="Arial" w:hAnsi="Arial" w:cs="Arial"/>
        </w:rPr>
      </w:pPr>
      <w:r w:rsidRPr="00D53D29">
        <w:rPr>
          <w:rFonts w:ascii="Arial" w:hAnsi="Arial" w:cs="Arial"/>
        </w:rPr>
        <w:t>The school will support a wide portfolio of CPD approaches in an effort to match preferred learning styles of staff and to maximise the impact on teaching and learning within the school.  These CPD approaches will include:</w:t>
      </w:r>
    </w:p>
    <w:p w:rsidR="001072B6" w:rsidRPr="00D53D29" w:rsidRDefault="001072B6" w:rsidP="001072B6">
      <w:pPr>
        <w:pStyle w:val="ListParagraph"/>
        <w:numPr>
          <w:ilvl w:val="0"/>
          <w:numId w:val="3"/>
        </w:numPr>
        <w:rPr>
          <w:rFonts w:ascii="Arial" w:hAnsi="Arial" w:cs="Arial"/>
        </w:rPr>
      </w:pPr>
      <w:r w:rsidRPr="00D53D29">
        <w:rPr>
          <w:rFonts w:ascii="Arial" w:hAnsi="Arial" w:cs="Arial"/>
        </w:rPr>
        <w:t>In-school training using the expertise available within the school, e.g. team teaching, skills in classroom observation, sharing existing expertise;</w:t>
      </w:r>
    </w:p>
    <w:p w:rsidR="001072B6" w:rsidRPr="00D53D29" w:rsidRDefault="001072B6" w:rsidP="001072B6">
      <w:pPr>
        <w:pStyle w:val="ListParagraph"/>
        <w:numPr>
          <w:ilvl w:val="0"/>
          <w:numId w:val="3"/>
        </w:numPr>
        <w:rPr>
          <w:rFonts w:ascii="Arial" w:hAnsi="Arial" w:cs="Arial"/>
        </w:rPr>
      </w:pPr>
      <w:r w:rsidRPr="00D53D29">
        <w:rPr>
          <w:rFonts w:ascii="Arial" w:hAnsi="Arial" w:cs="Arial"/>
        </w:rPr>
        <w:t>Coaching and mentoring – receiving or acting in these roles, acting as or receiving the support of a critical friend, team building activity;</w:t>
      </w:r>
    </w:p>
    <w:p w:rsidR="001072B6" w:rsidRPr="00D53D29" w:rsidRDefault="001072B6" w:rsidP="001072B6">
      <w:pPr>
        <w:pStyle w:val="ListParagraph"/>
        <w:numPr>
          <w:ilvl w:val="0"/>
          <w:numId w:val="3"/>
        </w:numPr>
        <w:rPr>
          <w:rFonts w:ascii="Arial" w:hAnsi="Arial" w:cs="Arial"/>
        </w:rPr>
      </w:pPr>
      <w:r w:rsidRPr="00D53D29">
        <w:rPr>
          <w:rFonts w:ascii="Arial" w:hAnsi="Arial" w:cs="Arial"/>
        </w:rPr>
        <w:t>School-based work through accessing an external consultant/adviser or relevant expert such as an advanced skills or lead teacher, master classes, model and demonstration lessons;</w:t>
      </w:r>
    </w:p>
    <w:p w:rsidR="001072B6" w:rsidRPr="00D53D29" w:rsidRDefault="001072B6" w:rsidP="001072B6">
      <w:pPr>
        <w:pStyle w:val="ListParagraph"/>
        <w:numPr>
          <w:ilvl w:val="0"/>
          <w:numId w:val="3"/>
        </w:numPr>
        <w:rPr>
          <w:rFonts w:ascii="Arial" w:hAnsi="Arial" w:cs="Arial"/>
        </w:rPr>
      </w:pPr>
      <w:r w:rsidRPr="00D53D29">
        <w:rPr>
          <w:rFonts w:ascii="Arial" w:hAnsi="Arial" w:cs="Arial"/>
        </w:rPr>
        <w:t>School visits to observe or participate in good and successful practice, e.g. visit to a school or subject area with similar circumstances, a beacon school;</w:t>
      </w:r>
    </w:p>
    <w:p w:rsidR="001072B6" w:rsidRPr="00D53D29" w:rsidRDefault="001072B6" w:rsidP="001072B6">
      <w:pPr>
        <w:pStyle w:val="ListParagraph"/>
        <w:numPr>
          <w:ilvl w:val="0"/>
          <w:numId w:val="3"/>
        </w:numPr>
        <w:rPr>
          <w:rFonts w:ascii="Arial" w:hAnsi="Arial" w:cs="Arial"/>
        </w:rPr>
      </w:pPr>
      <w:r w:rsidRPr="00D53D29">
        <w:rPr>
          <w:rFonts w:ascii="Arial" w:hAnsi="Arial" w:cs="Arial"/>
        </w:rPr>
        <w:t>Attendance at a course or conference;</w:t>
      </w:r>
    </w:p>
    <w:p w:rsidR="001072B6" w:rsidRPr="00D53D29" w:rsidRDefault="001072B6" w:rsidP="001072B6">
      <w:pPr>
        <w:pStyle w:val="ListParagraph"/>
        <w:numPr>
          <w:ilvl w:val="0"/>
          <w:numId w:val="3"/>
        </w:numPr>
        <w:rPr>
          <w:rFonts w:ascii="Arial" w:hAnsi="Arial" w:cs="Arial"/>
        </w:rPr>
      </w:pPr>
      <w:r w:rsidRPr="00D53D29">
        <w:rPr>
          <w:rFonts w:ascii="Arial" w:hAnsi="Arial" w:cs="Arial"/>
        </w:rPr>
        <w:t>Research opportunities, e.g. a best practice research scholarship;</w:t>
      </w:r>
    </w:p>
    <w:p w:rsidR="001072B6" w:rsidRPr="00D53D29" w:rsidRDefault="001072B6" w:rsidP="001072B6">
      <w:pPr>
        <w:pStyle w:val="ListParagraph"/>
        <w:numPr>
          <w:ilvl w:val="0"/>
          <w:numId w:val="3"/>
        </w:numPr>
        <w:rPr>
          <w:rFonts w:ascii="Arial" w:hAnsi="Arial" w:cs="Arial"/>
        </w:rPr>
      </w:pPr>
      <w:r w:rsidRPr="00D53D29">
        <w:rPr>
          <w:rFonts w:ascii="Arial" w:hAnsi="Arial" w:cs="Arial"/>
        </w:rPr>
        <w:t>Distance learning, e.g. relevant resources, training videos, reflection, simulation;</w:t>
      </w:r>
    </w:p>
    <w:p w:rsidR="001072B6" w:rsidRPr="00D53D29" w:rsidRDefault="001072B6" w:rsidP="001072B6">
      <w:pPr>
        <w:pStyle w:val="ListParagraph"/>
        <w:numPr>
          <w:ilvl w:val="0"/>
          <w:numId w:val="3"/>
        </w:numPr>
        <w:rPr>
          <w:rFonts w:ascii="Arial" w:hAnsi="Arial" w:cs="Arial"/>
        </w:rPr>
      </w:pPr>
      <w:r w:rsidRPr="00D53D29">
        <w:rPr>
          <w:rFonts w:ascii="Arial" w:hAnsi="Arial" w:cs="Arial"/>
        </w:rPr>
        <w:t>Practical experience, e.g. national test or exam marking experience, opportunities to present a paper, contribute to a training programme, coordinating or supporting a learning forum or network, involvement in local and national networks;</w:t>
      </w:r>
    </w:p>
    <w:p w:rsidR="001072B6" w:rsidRPr="00D53D29" w:rsidRDefault="001072B6" w:rsidP="001072B6">
      <w:pPr>
        <w:pStyle w:val="ListParagraph"/>
        <w:numPr>
          <w:ilvl w:val="0"/>
          <w:numId w:val="3"/>
        </w:numPr>
        <w:rPr>
          <w:rFonts w:ascii="Arial" w:hAnsi="Arial" w:cs="Arial"/>
        </w:rPr>
      </w:pPr>
      <w:r w:rsidRPr="00D53D29">
        <w:rPr>
          <w:rFonts w:ascii="Arial" w:hAnsi="Arial" w:cs="Arial"/>
        </w:rPr>
        <w:t>Producing documentation or resources such as a personal development plan, teaching materials, assessment package, ICT or video programme;</w:t>
      </w:r>
    </w:p>
    <w:p w:rsidR="001072B6" w:rsidRPr="00D53D29" w:rsidRDefault="001072B6" w:rsidP="001072B6">
      <w:pPr>
        <w:pStyle w:val="ListParagraph"/>
        <w:numPr>
          <w:ilvl w:val="0"/>
          <w:numId w:val="3"/>
        </w:numPr>
        <w:rPr>
          <w:rFonts w:ascii="Arial" w:hAnsi="Arial" w:cs="Arial"/>
        </w:rPr>
      </w:pPr>
      <w:r w:rsidRPr="00D53D29">
        <w:rPr>
          <w:rFonts w:ascii="Arial" w:hAnsi="Arial" w:cs="Arial"/>
        </w:rPr>
        <w:t>Partnerships, e.g. with a colleague, group, subject, phase, activity or school-based; team meetings and activities such as joint planning, observation or standardisation, special project working group, involvement in School Improvement Partnership Network, Network Learning Community;</w:t>
      </w:r>
    </w:p>
    <w:p w:rsidR="001072B6" w:rsidRPr="00D53D29" w:rsidRDefault="001072B6" w:rsidP="001072B6">
      <w:pPr>
        <w:pStyle w:val="ListParagraph"/>
        <w:numPr>
          <w:ilvl w:val="0"/>
          <w:numId w:val="3"/>
        </w:numPr>
        <w:rPr>
          <w:rFonts w:ascii="Arial" w:hAnsi="Arial" w:cs="Arial"/>
        </w:rPr>
      </w:pPr>
      <w:r w:rsidRPr="00D53D29">
        <w:rPr>
          <w:rFonts w:ascii="Arial" w:hAnsi="Arial" w:cs="Arial"/>
        </w:rPr>
        <w:t>Creating an improved learning environment within the school;</w:t>
      </w:r>
    </w:p>
    <w:p w:rsidR="001072B6" w:rsidRPr="00D53D29" w:rsidRDefault="001072B6" w:rsidP="001072B6">
      <w:pPr>
        <w:pStyle w:val="ListParagraph"/>
        <w:numPr>
          <w:ilvl w:val="0"/>
          <w:numId w:val="3"/>
        </w:numPr>
        <w:rPr>
          <w:rFonts w:ascii="Arial" w:hAnsi="Arial" w:cs="Arial"/>
        </w:rPr>
      </w:pPr>
      <w:r w:rsidRPr="00D53D29">
        <w:rPr>
          <w:rFonts w:ascii="Arial" w:hAnsi="Arial" w:cs="Arial"/>
        </w:rPr>
        <w:lastRenderedPageBreak/>
        <w:t>Secondments, e.g. with a regional or national organisation, an exchange or placement, e.g. with another teacher, school, higher education, industry, international exchange, involvement with governing body.</w:t>
      </w:r>
    </w:p>
    <w:p w:rsidR="001072B6" w:rsidRPr="00D53D29" w:rsidRDefault="001072B6" w:rsidP="00491246">
      <w:pPr>
        <w:pStyle w:val="ListParagraph"/>
        <w:numPr>
          <w:ilvl w:val="0"/>
          <w:numId w:val="3"/>
        </w:numPr>
        <w:rPr>
          <w:rFonts w:ascii="Arial" w:hAnsi="Arial" w:cs="Arial"/>
        </w:rPr>
      </w:pPr>
      <w:r w:rsidRPr="00D53D29">
        <w:rPr>
          <w:rFonts w:ascii="Arial" w:hAnsi="Arial" w:cs="Arial"/>
        </w:rPr>
        <w:t>Where possible, staff are encouraged to seek professional recognition for their continuing professional development by following accredited routes.</w:t>
      </w:r>
    </w:p>
    <w:p w:rsidR="00715412" w:rsidRPr="006B7E5A" w:rsidRDefault="006B7E5A" w:rsidP="00491246">
      <w:pPr>
        <w:rPr>
          <w:rFonts w:ascii="Arial" w:hAnsi="Arial" w:cs="Arial"/>
          <w:b/>
          <w:sz w:val="24"/>
          <w:szCs w:val="24"/>
        </w:rPr>
      </w:pPr>
      <w:r>
        <w:rPr>
          <w:rFonts w:ascii="Arial" w:hAnsi="Arial" w:cs="Arial"/>
          <w:b/>
          <w:sz w:val="24"/>
          <w:szCs w:val="24"/>
        </w:rPr>
        <w:t>Roles and Responsibilities</w:t>
      </w:r>
    </w:p>
    <w:p w:rsidR="00491246" w:rsidRPr="00D53D29" w:rsidRDefault="00491246" w:rsidP="00491246">
      <w:pPr>
        <w:rPr>
          <w:rFonts w:ascii="Arial" w:hAnsi="Arial" w:cs="Arial"/>
          <w:b/>
        </w:rPr>
      </w:pPr>
      <w:r w:rsidRPr="00D53D29">
        <w:rPr>
          <w:rFonts w:ascii="Arial" w:hAnsi="Arial" w:cs="Arial"/>
          <w:b/>
        </w:rPr>
        <w:t>Role of CPD Leader:</w:t>
      </w:r>
    </w:p>
    <w:p w:rsidR="00715412" w:rsidRPr="00D53D29" w:rsidRDefault="00491246" w:rsidP="00491246">
      <w:pPr>
        <w:rPr>
          <w:rFonts w:ascii="Arial" w:hAnsi="Arial" w:cs="Arial"/>
        </w:rPr>
      </w:pPr>
      <w:r w:rsidRPr="00D53D29">
        <w:rPr>
          <w:rFonts w:ascii="Arial" w:hAnsi="Arial" w:cs="Arial"/>
        </w:rPr>
        <w:t>The key task of the school’s CPD Leader is to ensure the efficient and effective delivery of the CPD policy.  The main responsibility for professional development lies with the individual, with the CPD Leader acting in a supportive and facilitating role.</w:t>
      </w:r>
    </w:p>
    <w:p w:rsidR="00491246" w:rsidRPr="00715412" w:rsidRDefault="00491246" w:rsidP="00491246">
      <w:pPr>
        <w:rPr>
          <w:rFonts w:ascii="Arial" w:hAnsi="Arial" w:cs="Arial"/>
          <w:b/>
          <w:sz w:val="24"/>
          <w:szCs w:val="24"/>
        </w:rPr>
      </w:pPr>
      <w:r w:rsidRPr="00715412">
        <w:rPr>
          <w:rFonts w:ascii="Arial" w:hAnsi="Arial" w:cs="Arial"/>
          <w:b/>
          <w:sz w:val="24"/>
          <w:szCs w:val="24"/>
        </w:rPr>
        <w:t>Main responsibilities:</w:t>
      </w:r>
    </w:p>
    <w:p w:rsidR="00491246" w:rsidRPr="00D53D29" w:rsidRDefault="00491246" w:rsidP="00715412">
      <w:pPr>
        <w:pStyle w:val="ListParagraph"/>
        <w:numPr>
          <w:ilvl w:val="0"/>
          <w:numId w:val="5"/>
        </w:numPr>
        <w:rPr>
          <w:rFonts w:ascii="Arial" w:hAnsi="Arial" w:cs="Arial"/>
        </w:rPr>
      </w:pPr>
      <w:r w:rsidRPr="00D53D29">
        <w:rPr>
          <w:rFonts w:ascii="Arial" w:hAnsi="Arial" w:cs="Arial"/>
        </w:rPr>
        <w:t>Collate information from Annual Performance Management process and work to enable the school to discharge its duties under the Performance Management Regulations;</w:t>
      </w:r>
    </w:p>
    <w:p w:rsidR="00491246" w:rsidRPr="00D53D29" w:rsidRDefault="00491246" w:rsidP="00715412">
      <w:pPr>
        <w:pStyle w:val="ListParagraph"/>
        <w:numPr>
          <w:ilvl w:val="0"/>
          <w:numId w:val="5"/>
        </w:numPr>
        <w:rPr>
          <w:rFonts w:ascii="Arial" w:hAnsi="Arial" w:cs="Arial"/>
        </w:rPr>
      </w:pPr>
      <w:r w:rsidRPr="00D53D29">
        <w:rPr>
          <w:rFonts w:ascii="Arial" w:hAnsi="Arial" w:cs="Arial"/>
        </w:rPr>
        <w:t>Produce an annual CPD calendar;</w:t>
      </w:r>
    </w:p>
    <w:p w:rsidR="00491246" w:rsidRPr="00D53D29" w:rsidRDefault="00491246" w:rsidP="00715412">
      <w:pPr>
        <w:pStyle w:val="ListParagraph"/>
        <w:numPr>
          <w:ilvl w:val="0"/>
          <w:numId w:val="5"/>
        </w:numPr>
        <w:rPr>
          <w:rFonts w:ascii="Arial" w:hAnsi="Arial" w:cs="Arial"/>
        </w:rPr>
      </w:pPr>
      <w:r w:rsidRPr="00D53D29">
        <w:rPr>
          <w:rFonts w:ascii="Arial" w:hAnsi="Arial" w:cs="Arial"/>
        </w:rPr>
        <w:t>Assist in the co-ordination of the audit of school strengths and weaknesses and identify the priority needs;</w:t>
      </w:r>
    </w:p>
    <w:p w:rsidR="00491246" w:rsidRPr="00D53D29" w:rsidRDefault="00491246" w:rsidP="00715412">
      <w:pPr>
        <w:pStyle w:val="ListParagraph"/>
        <w:numPr>
          <w:ilvl w:val="0"/>
          <w:numId w:val="5"/>
        </w:numPr>
        <w:rPr>
          <w:rFonts w:ascii="Arial" w:hAnsi="Arial" w:cs="Arial"/>
        </w:rPr>
      </w:pPr>
      <w:r w:rsidRPr="00D53D29">
        <w:rPr>
          <w:rFonts w:ascii="Arial" w:hAnsi="Arial" w:cs="Arial"/>
        </w:rPr>
        <w:t xml:space="preserve">Liaise with and advise the </w:t>
      </w:r>
      <w:proofErr w:type="spellStart"/>
      <w:r w:rsidRPr="00D53D29">
        <w:rPr>
          <w:rFonts w:ascii="Arial" w:hAnsi="Arial" w:cs="Arial"/>
        </w:rPr>
        <w:t>Headteacher</w:t>
      </w:r>
      <w:proofErr w:type="spellEnd"/>
      <w:r w:rsidRPr="00D53D29">
        <w:rPr>
          <w:rFonts w:ascii="Arial" w:hAnsi="Arial" w:cs="Arial"/>
        </w:rPr>
        <w:t xml:space="preserve"> and management </w:t>
      </w:r>
      <w:r w:rsidR="00D53D29" w:rsidRPr="00D53D29">
        <w:rPr>
          <w:rFonts w:ascii="Arial" w:hAnsi="Arial" w:cs="Arial"/>
        </w:rPr>
        <w:t>committee</w:t>
      </w:r>
      <w:r w:rsidRPr="00D53D29">
        <w:rPr>
          <w:rFonts w:ascii="Arial" w:hAnsi="Arial" w:cs="Arial"/>
        </w:rPr>
        <w:t xml:space="preserve"> on the needs and appropriate ways to access the provision and the likely budgetary implications of addressing these needs.</w:t>
      </w:r>
    </w:p>
    <w:p w:rsidR="00491246" w:rsidRPr="00D53D29" w:rsidRDefault="00491246" w:rsidP="00715412">
      <w:pPr>
        <w:pStyle w:val="ListParagraph"/>
        <w:numPr>
          <w:ilvl w:val="0"/>
          <w:numId w:val="5"/>
        </w:numPr>
        <w:rPr>
          <w:rFonts w:ascii="Arial" w:hAnsi="Arial" w:cs="Arial"/>
        </w:rPr>
      </w:pPr>
      <w:r w:rsidRPr="00D53D29">
        <w:rPr>
          <w:rFonts w:ascii="Arial" w:hAnsi="Arial" w:cs="Arial"/>
        </w:rPr>
        <w:t>They will advise on issues such as the benefits of service agreements with appropriate providers;</w:t>
      </w:r>
    </w:p>
    <w:p w:rsidR="00491246" w:rsidRPr="00D53D29" w:rsidRDefault="00491246" w:rsidP="00715412">
      <w:pPr>
        <w:pStyle w:val="ListParagraph"/>
        <w:numPr>
          <w:ilvl w:val="0"/>
          <w:numId w:val="5"/>
        </w:numPr>
        <w:rPr>
          <w:rFonts w:ascii="Arial" w:hAnsi="Arial" w:cs="Arial"/>
        </w:rPr>
      </w:pPr>
      <w:r w:rsidRPr="00D53D29">
        <w:rPr>
          <w:rFonts w:ascii="Arial" w:hAnsi="Arial" w:cs="Arial"/>
        </w:rPr>
        <w:t xml:space="preserve">Advise the </w:t>
      </w:r>
      <w:proofErr w:type="spellStart"/>
      <w:r w:rsidRPr="00D53D29">
        <w:rPr>
          <w:rFonts w:ascii="Arial" w:hAnsi="Arial" w:cs="Arial"/>
        </w:rPr>
        <w:t>Headteacher</w:t>
      </w:r>
      <w:proofErr w:type="spellEnd"/>
      <w:r w:rsidRPr="00D53D29">
        <w:rPr>
          <w:rFonts w:ascii="Arial" w:hAnsi="Arial" w:cs="Arial"/>
        </w:rPr>
        <w:t xml:space="preserve"> (and management </w:t>
      </w:r>
      <w:r w:rsidR="00D53D29" w:rsidRPr="00D53D29">
        <w:rPr>
          <w:rFonts w:ascii="Arial" w:hAnsi="Arial" w:cs="Arial"/>
        </w:rPr>
        <w:t>committee</w:t>
      </w:r>
      <w:r w:rsidRPr="00D53D29">
        <w:rPr>
          <w:rFonts w:ascii="Arial" w:hAnsi="Arial" w:cs="Arial"/>
        </w:rPr>
        <w:t>) on the benefits of participation in relevant initiatives and projects;</w:t>
      </w:r>
    </w:p>
    <w:p w:rsidR="00491246" w:rsidRPr="00D53D29" w:rsidRDefault="00491246" w:rsidP="00715412">
      <w:pPr>
        <w:pStyle w:val="ListParagraph"/>
        <w:numPr>
          <w:ilvl w:val="0"/>
          <w:numId w:val="5"/>
        </w:numPr>
        <w:rPr>
          <w:rFonts w:ascii="Arial" w:hAnsi="Arial" w:cs="Arial"/>
        </w:rPr>
      </w:pPr>
      <w:r w:rsidRPr="00D53D29">
        <w:rPr>
          <w:rFonts w:ascii="Arial" w:hAnsi="Arial" w:cs="Arial"/>
        </w:rPr>
        <w:t>Maintain effective links with the key providers, agencies and organisations and to facilitate links between members of the school community and the providers/provision;</w:t>
      </w:r>
    </w:p>
    <w:p w:rsidR="00491246" w:rsidRPr="00D53D29" w:rsidRDefault="00491246" w:rsidP="00715412">
      <w:pPr>
        <w:pStyle w:val="ListParagraph"/>
        <w:numPr>
          <w:ilvl w:val="0"/>
          <w:numId w:val="5"/>
        </w:numPr>
        <w:rPr>
          <w:rFonts w:ascii="Arial" w:hAnsi="Arial" w:cs="Arial"/>
        </w:rPr>
      </w:pPr>
      <w:r w:rsidRPr="00D53D29">
        <w:rPr>
          <w:rFonts w:ascii="Arial" w:hAnsi="Arial" w:cs="Arial"/>
        </w:rPr>
        <w:t>Provide induction and training for staff in effective professional development;</w:t>
      </w:r>
    </w:p>
    <w:p w:rsidR="00491246" w:rsidRPr="00D53D29" w:rsidRDefault="00491246" w:rsidP="00715412">
      <w:pPr>
        <w:pStyle w:val="ListParagraph"/>
        <w:numPr>
          <w:ilvl w:val="0"/>
          <w:numId w:val="5"/>
        </w:numPr>
        <w:rPr>
          <w:rFonts w:ascii="Arial" w:hAnsi="Arial" w:cs="Arial"/>
        </w:rPr>
      </w:pPr>
      <w:r w:rsidRPr="00D53D29">
        <w:rPr>
          <w:rFonts w:ascii="Arial" w:hAnsi="Arial" w:cs="Arial"/>
        </w:rPr>
        <w:t>Organise and make available to staff relevant information in appropriate formats;</w:t>
      </w:r>
    </w:p>
    <w:p w:rsidR="00491246" w:rsidRPr="00D53D29" w:rsidRDefault="00491246" w:rsidP="00715412">
      <w:pPr>
        <w:pStyle w:val="ListParagraph"/>
        <w:numPr>
          <w:ilvl w:val="0"/>
          <w:numId w:val="5"/>
        </w:numPr>
        <w:rPr>
          <w:rFonts w:ascii="Arial" w:hAnsi="Arial" w:cs="Arial"/>
        </w:rPr>
      </w:pPr>
      <w:r w:rsidRPr="00D53D29">
        <w:rPr>
          <w:rFonts w:ascii="Arial" w:hAnsi="Arial" w:cs="Arial"/>
        </w:rPr>
        <w:t>Ensure that the CPD provision is varied, is fit for purpose and conforms to best value principles;</w:t>
      </w:r>
    </w:p>
    <w:p w:rsidR="00491246" w:rsidRPr="00D53D29" w:rsidRDefault="00491246" w:rsidP="00715412">
      <w:pPr>
        <w:pStyle w:val="ListParagraph"/>
        <w:numPr>
          <w:ilvl w:val="0"/>
          <w:numId w:val="5"/>
        </w:numPr>
        <w:rPr>
          <w:rFonts w:ascii="Arial" w:hAnsi="Arial" w:cs="Arial"/>
        </w:rPr>
      </w:pPr>
      <w:r w:rsidRPr="00D53D29">
        <w:rPr>
          <w:rFonts w:ascii="Arial" w:hAnsi="Arial" w:cs="Arial"/>
        </w:rPr>
        <w:t>Deal with all requests for CPD and advise on how that should be achieved;</w:t>
      </w:r>
    </w:p>
    <w:p w:rsidR="00491246" w:rsidRPr="00D53D29" w:rsidRDefault="00491246" w:rsidP="00715412">
      <w:pPr>
        <w:pStyle w:val="ListParagraph"/>
        <w:numPr>
          <w:ilvl w:val="0"/>
          <w:numId w:val="5"/>
        </w:numPr>
        <w:rPr>
          <w:rFonts w:ascii="Arial" w:hAnsi="Arial" w:cs="Arial"/>
        </w:rPr>
      </w:pPr>
      <w:r w:rsidRPr="00D53D29">
        <w:rPr>
          <w:rFonts w:ascii="Arial" w:hAnsi="Arial" w:cs="Arial"/>
        </w:rPr>
        <w:t>Receive feedback from participants and liaise with providers about relevant follow-up;</w:t>
      </w:r>
    </w:p>
    <w:p w:rsidR="00491246" w:rsidRPr="00D53D29" w:rsidRDefault="00491246" w:rsidP="00715412">
      <w:pPr>
        <w:pStyle w:val="ListParagraph"/>
        <w:numPr>
          <w:ilvl w:val="0"/>
          <w:numId w:val="5"/>
        </w:numPr>
        <w:rPr>
          <w:rFonts w:ascii="Arial" w:hAnsi="Arial" w:cs="Arial"/>
        </w:rPr>
      </w:pPr>
      <w:r w:rsidRPr="00D53D29">
        <w:rPr>
          <w:rFonts w:ascii="Arial" w:hAnsi="Arial" w:cs="Arial"/>
        </w:rPr>
        <w:t>Provide appropriate records at individual and whole school level and to evaluate the take up and effect of the provision;</w:t>
      </w:r>
    </w:p>
    <w:p w:rsidR="00491246" w:rsidRPr="00D53D29" w:rsidRDefault="00491246" w:rsidP="00715412">
      <w:pPr>
        <w:pStyle w:val="ListParagraph"/>
        <w:numPr>
          <w:ilvl w:val="0"/>
          <w:numId w:val="5"/>
        </w:numPr>
        <w:rPr>
          <w:rFonts w:ascii="Arial" w:hAnsi="Arial" w:cs="Arial"/>
        </w:rPr>
      </w:pPr>
      <w:r w:rsidRPr="00D53D29">
        <w:rPr>
          <w:rFonts w:ascii="Arial" w:hAnsi="Arial" w:cs="Arial"/>
        </w:rPr>
        <w:t xml:space="preserve">Report to the </w:t>
      </w:r>
      <w:proofErr w:type="spellStart"/>
      <w:r w:rsidRPr="00D53D29">
        <w:rPr>
          <w:rFonts w:ascii="Arial" w:hAnsi="Arial" w:cs="Arial"/>
        </w:rPr>
        <w:t>Headteacher</w:t>
      </w:r>
      <w:proofErr w:type="spellEnd"/>
      <w:r w:rsidRPr="00D53D29">
        <w:rPr>
          <w:rFonts w:ascii="Arial" w:hAnsi="Arial" w:cs="Arial"/>
        </w:rPr>
        <w:t xml:space="preserve"> and management </w:t>
      </w:r>
      <w:r w:rsidR="00D53D29" w:rsidRPr="00D53D29">
        <w:rPr>
          <w:rFonts w:ascii="Arial" w:hAnsi="Arial" w:cs="Arial"/>
        </w:rPr>
        <w:t>committee</w:t>
      </w:r>
      <w:r w:rsidRPr="00D53D29">
        <w:rPr>
          <w:rFonts w:ascii="Arial" w:hAnsi="Arial" w:cs="Arial"/>
        </w:rPr>
        <w:t xml:space="preserve"> on all aspects of CPD provision including an annual report on its provision and impact;</w:t>
      </w:r>
    </w:p>
    <w:p w:rsidR="00491246" w:rsidRPr="00D53D29" w:rsidRDefault="00491246" w:rsidP="00715412">
      <w:pPr>
        <w:pStyle w:val="ListParagraph"/>
        <w:numPr>
          <w:ilvl w:val="0"/>
          <w:numId w:val="5"/>
        </w:numPr>
        <w:rPr>
          <w:rFonts w:ascii="Arial" w:hAnsi="Arial" w:cs="Arial"/>
        </w:rPr>
      </w:pPr>
      <w:r w:rsidRPr="00D53D29">
        <w:rPr>
          <w:rFonts w:ascii="Arial" w:hAnsi="Arial" w:cs="Arial"/>
        </w:rPr>
        <w:t>Provide support and guidance to staff on their CPD portfolio;</w:t>
      </w:r>
    </w:p>
    <w:p w:rsidR="00491246" w:rsidRPr="00D53D29" w:rsidRDefault="00491246" w:rsidP="00715412">
      <w:pPr>
        <w:pStyle w:val="ListParagraph"/>
        <w:numPr>
          <w:ilvl w:val="0"/>
          <w:numId w:val="5"/>
        </w:numPr>
        <w:rPr>
          <w:rFonts w:ascii="Arial" w:hAnsi="Arial" w:cs="Arial"/>
        </w:rPr>
      </w:pPr>
      <w:r w:rsidRPr="00D53D29">
        <w:rPr>
          <w:rFonts w:ascii="Arial" w:hAnsi="Arial" w:cs="Arial"/>
        </w:rPr>
        <w:t>Organise and collate the dissemination of good and successful practice in ways that effectively lead to improvements in practice.</w:t>
      </w:r>
    </w:p>
    <w:p w:rsidR="00491246" w:rsidRPr="00491246" w:rsidRDefault="00491246" w:rsidP="00491246">
      <w:pPr>
        <w:rPr>
          <w:rFonts w:ascii="Arial" w:hAnsi="Arial" w:cs="Arial"/>
          <w:b/>
          <w:sz w:val="24"/>
          <w:szCs w:val="24"/>
        </w:rPr>
      </w:pPr>
      <w:r w:rsidRPr="00491246">
        <w:rPr>
          <w:rFonts w:ascii="Arial" w:hAnsi="Arial" w:cs="Arial"/>
          <w:b/>
          <w:sz w:val="24"/>
          <w:szCs w:val="24"/>
        </w:rPr>
        <w:t>Monitoring and Evaluation:</w:t>
      </w:r>
    </w:p>
    <w:p w:rsidR="00491246" w:rsidRPr="00D53D29" w:rsidRDefault="00491246" w:rsidP="00491246">
      <w:pPr>
        <w:rPr>
          <w:rFonts w:ascii="Arial" w:hAnsi="Arial" w:cs="Arial"/>
        </w:rPr>
      </w:pPr>
      <w:r w:rsidRPr="00D53D29">
        <w:rPr>
          <w:rFonts w:ascii="Arial" w:hAnsi="Arial" w:cs="Arial"/>
        </w:rPr>
        <w:t xml:space="preserve">The Senior Leadership Team will regularly review </w:t>
      </w:r>
      <w:proofErr w:type="spellStart"/>
      <w:r w:rsidRPr="00D53D29">
        <w:rPr>
          <w:rFonts w:ascii="Arial" w:hAnsi="Arial" w:cs="Arial"/>
        </w:rPr>
        <w:t>Bishopton’s</w:t>
      </w:r>
      <w:proofErr w:type="spellEnd"/>
      <w:r w:rsidRPr="00D53D29">
        <w:rPr>
          <w:rFonts w:ascii="Arial" w:hAnsi="Arial" w:cs="Arial"/>
        </w:rPr>
        <w:t xml:space="preserve"> CPD offer. The desired outcomes for this policy are improvements in individuals’ continuous professional development and greater learning opportunities amongst learners, teachers and parents concerning their chosen area of CPD study.</w:t>
      </w:r>
    </w:p>
    <w:p w:rsidR="00491246" w:rsidRDefault="00491246" w:rsidP="00491246">
      <w:pPr>
        <w:rPr>
          <w:rFonts w:ascii="Arial" w:hAnsi="Arial" w:cs="Arial"/>
          <w:sz w:val="24"/>
          <w:szCs w:val="24"/>
        </w:rPr>
      </w:pPr>
    </w:p>
    <w:p w:rsidR="009F4360" w:rsidRDefault="009F4360" w:rsidP="00491246">
      <w:pPr>
        <w:rPr>
          <w:rFonts w:ascii="Arial" w:hAnsi="Arial" w:cs="Arial"/>
          <w:sz w:val="24"/>
          <w:szCs w:val="24"/>
        </w:rPr>
      </w:pPr>
    </w:p>
    <w:p w:rsidR="009F4360" w:rsidRPr="00491246" w:rsidRDefault="009F4360" w:rsidP="00491246">
      <w:pPr>
        <w:rPr>
          <w:rFonts w:ascii="Arial" w:hAnsi="Arial" w:cs="Arial"/>
          <w:sz w:val="24"/>
          <w:szCs w:val="24"/>
        </w:rPr>
      </w:pPr>
    </w:p>
    <w:p w:rsidR="00491246" w:rsidRPr="00D53D29" w:rsidRDefault="00491246" w:rsidP="00491246">
      <w:pPr>
        <w:rPr>
          <w:rFonts w:ascii="Arial" w:hAnsi="Arial" w:cs="Arial"/>
        </w:rPr>
      </w:pPr>
      <w:r w:rsidRPr="00D53D29">
        <w:rPr>
          <w:rFonts w:ascii="Arial" w:hAnsi="Arial" w:cs="Arial"/>
        </w:rPr>
        <w:t xml:space="preserve">The performance indicators will be: </w:t>
      </w:r>
    </w:p>
    <w:p w:rsidR="00491246" w:rsidRPr="00D53D29" w:rsidRDefault="00491246" w:rsidP="00491246">
      <w:pPr>
        <w:pStyle w:val="ListParagraph"/>
        <w:numPr>
          <w:ilvl w:val="0"/>
          <w:numId w:val="2"/>
        </w:numPr>
        <w:rPr>
          <w:rFonts w:ascii="Arial" w:hAnsi="Arial" w:cs="Arial"/>
        </w:rPr>
      </w:pPr>
      <w:r w:rsidRPr="00D53D29">
        <w:rPr>
          <w:rFonts w:ascii="Arial" w:hAnsi="Arial" w:cs="Arial"/>
        </w:rPr>
        <w:t>Staff feedback and evaluation of CPD</w:t>
      </w:r>
    </w:p>
    <w:p w:rsidR="00491246" w:rsidRPr="00D53D29" w:rsidRDefault="00491246" w:rsidP="00491246">
      <w:pPr>
        <w:pStyle w:val="ListParagraph"/>
        <w:numPr>
          <w:ilvl w:val="0"/>
          <w:numId w:val="2"/>
        </w:numPr>
        <w:rPr>
          <w:rFonts w:ascii="Arial" w:hAnsi="Arial" w:cs="Arial"/>
        </w:rPr>
      </w:pPr>
      <w:r w:rsidRPr="00D53D29">
        <w:rPr>
          <w:rFonts w:ascii="Arial" w:hAnsi="Arial" w:cs="Arial"/>
        </w:rPr>
        <w:t>Staff progression</w:t>
      </w:r>
    </w:p>
    <w:p w:rsidR="00491246" w:rsidRPr="00D53D29" w:rsidRDefault="00491246" w:rsidP="00491246">
      <w:pPr>
        <w:pStyle w:val="ListParagraph"/>
        <w:numPr>
          <w:ilvl w:val="0"/>
          <w:numId w:val="2"/>
        </w:numPr>
        <w:rPr>
          <w:rFonts w:ascii="Arial" w:hAnsi="Arial" w:cs="Arial"/>
        </w:rPr>
      </w:pPr>
      <w:r w:rsidRPr="00D53D29">
        <w:rPr>
          <w:rFonts w:ascii="Arial" w:hAnsi="Arial" w:cs="Arial"/>
        </w:rPr>
        <w:t>Performance Management Outcomes</w:t>
      </w:r>
    </w:p>
    <w:p w:rsidR="00491246" w:rsidRPr="00D53D29" w:rsidRDefault="00491246" w:rsidP="00491246">
      <w:pPr>
        <w:pStyle w:val="ListParagraph"/>
        <w:numPr>
          <w:ilvl w:val="0"/>
          <w:numId w:val="2"/>
        </w:numPr>
        <w:rPr>
          <w:rFonts w:ascii="Arial" w:hAnsi="Arial" w:cs="Arial"/>
        </w:rPr>
      </w:pPr>
      <w:r w:rsidRPr="00D53D29">
        <w:rPr>
          <w:rFonts w:ascii="Arial" w:hAnsi="Arial" w:cs="Arial"/>
        </w:rPr>
        <w:t>CPD analysis</w:t>
      </w:r>
    </w:p>
    <w:p w:rsidR="003656E4" w:rsidRPr="003656E4" w:rsidRDefault="003656E4" w:rsidP="003656E4">
      <w:pPr>
        <w:pStyle w:val="xmsonormal"/>
        <w:rPr>
          <w:rFonts w:ascii="Arial" w:hAnsi="Arial" w:cs="Arial"/>
          <w:color w:val="201F1E"/>
        </w:rPr>
      </w:pPr>
      <w:r w:rsidRPr="003656E4">
        <w:rPr>
          <w:rFonts w:ascii="Arial" w:hAnsi="Arial" w:cs="Arial"/>
          <w:b/>
          <w:bCs/>
          <w:color w:val="201F1E"/>
        </w:rPr>
        <w:t>UNICEF - UNCRC</w:t>
      </w:r>
    </w:p>
    <w:p w:rsidR="003656E4" w:rsidRPr="00D53D29" w:rsidRDefault="003656E4" w:rsidP="003656E4">
      <w:pPr>
        <w:pStyle w:val="xmsonormal"/>
        <w:rPr>
          <w:rFonts w:ascii="Arial" w:hAnsi="Arial" w:cs="Arial"/>
          <w:color w:val="201F1E"/>
          <w:sz w:val="22"/>
          <w:szCs w:val="22"/>
        </w:rPr>
      </w:pPr>
      <w:r w:rsidRPr="00D53D29">
        <w:rPr>
          <w:rFonts w:ascii="Arial" w:hAnsi="Arial" w:cs="Arial"/>
          <w:color w:val="201F1E"/>
          <w:sz w:val="22"/>
          <w:szCs w:val="22"/>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rsidR="003656E4" w:rsidRPr="00D53D29" w:rsidRDefault="003656E4" w:rsidP="003656E4">
      <w:pPr>
        <w:pStyle w:val="xmsonormal"/>
        <w:rPr>
          <w:rFonts w:ascii="Arial" w:hAnsi="Arial" w:cs="Arial"/>
          <w:color w:val="201F1E"/>
          <w:sz w:val="22"/>
          <w:szCs w:val="22"/>
        </w:rPr>
      </w:pPr>
      <w:r w:rsidRPr="00D53D29">
        <w:rPr>
          <w:rFonts w:ascii="Arial" w:hAnsi="Arial" w:cs="Arial"/>
          <w:color w:val="201F1E"/>
          <w:sz w:val="22"/>
          <w:szCs w:val="22"/>
        </w:rPr>
        <w:t> Articles directly relating to this policy are:</w:t>
      </w:r>
    </w:p>
    <w:p w:rsidR="003656E4" w:rsidRPr="00D53D29" w:rsidRDefault="003656E4" w:rsidP="003656E4">
      <w:pPr>
        <w:pStyle w:val="xmsonormal"/>
        <w:rPr>
          <w:rFonts w:ascii="Arial" w:hAnsi="Arial" w:cs="Arial"/>
          <w:color w:val="201F1E"/>
          <w:sz w:val="22"/>
          <w:szCs w:val="22"/>
        </w:rPr>
      </w:pPr>
      <w:r w:rsidRPr="00D53D29">
        <w:rPr>
          <w:rFonts w:ascii="Arial" w:hAnsi="Arial" w:cs="Arial"/>
          <w:color w:val="201F1E"/>
          <w:sz w:val="22"/>
          <w:szCs w:val="22"/>
        </w:rPr>
        <w:t> Article 2 (Non-discrimination)</w:t>
      </w:r>
    </w:p>
    <w:p w:rsidR="003656E4" w:rsidRPr="00D53D29" w:rsidRDefault="003656E4" w:rsidP="003656E4">
      <w:pPr>
        <w:pStyle w:val="xmsonormal"/>
        <w:rPr>
          <w:rFonts w:ascii="Arial" w:hAnsi="Arial" w:cs="Arial"/>
          <w:color w:val="201F1E"/>
          <w:sz w:val="22"/>
          <w:szCs w:val="22"/>
        </w:rPr>
      </w:pPr>
      <w:r w:rsidRPr="00D53D29">
        <w:rPr>
          <w:rFonts w:ascii="Arial" w:hAnsi="Arial" w:cs="Arial"/>
          <w:color w:val="201F1E"/>
          <w:sz w:val="22"/>
          <w:szCs w:val="22"/>
        </w:rPr>
        <w:t>Article 13 (Freedom of expression)</w:t>
      </w:r>
    </w:p>
    <w:p w:rsidR="003656E4" w:rsidRPr="00D53D29" w:rsidRDefault="003656E4" w:rsidP="003656E4">
      <w:pPr>
        <w:pStyle w:val="xmsonormal"/>
        <w:rPr>
          <w:rFonts w:ascii="Arial" w:hAnsi="Arial" w:cs="Arial"/>
          <w:color w:val="201F1E"/>
          <w:sz w:val="22"/>
          <w:szCs w:val="22"/>
        </w:rPr>
      </w:pPr>
      <w:r w:rsidRPr="00D53D29">
        <w:rPr>
          <w:rFonts w:ascii="Arial" w:hAnsi="Arial" w:cs="Arial"/>
          <w:color w:val="201F1E"/>
          <w:sz w:val="22"/>
          <w:szCs w:val="22"/>
        </w:rPr>
        <w:t>Article 28 (Right to education)</w:t>
      </w:r>
    </w:p>
    <w:p w:rsidR="003656E4" w:rsidRPr="00D53D29" w:rsidRDefault="003656E4" w:rsidP="003656E4">
      <w:pPr>
        <w:pStyle w:val="xmsonormal"/>
        <w:rPr>
          <w:rFonts w:ascii="Arial" w:hAnsi="Arial" w:cs="Arial"/>
          <w:color w:val="201F1E"/>
          <w:sz w:val="22"/>
          <w:szCs w:val="22"/>
        </w:rPr>
      </w:pPr>
      <w:r w:rsidRPr="00D53D29">
        <w:rPr>
          <w:rFonts w:ascii="Arial" w:hAnsi="Arial" w:cs="Arial"/>
          <w:color w:val="201F1E"/>
          <w:sz w:val="22"/>
          <w:szCs w:val="22"/>
        </w:rPr>
        <w:t>Article 29 (Goals of education)</w:t>
      </w:r>
    </w:p>
    <w:p w:rsidR="003656E4" w:rsidRPr="00D53D29" w:rsidRDefault="003656E4" w:rsidP="003656E4">
      <w:pPr>
        <w:pStyle w:val="xmsonormal"/>
        <w:rPr>
          <w:rFonts w:ascii="Arial" w:hAnsi="Arial" w:cs="Arial"/>
          <w:color w:val="201F1E"/>
          <w:sz w:val="22"/>
          <w:szCs w:val="22"/>
        </w:rPr>
      </w:pPr>
      <w:r w:rsidRPr="00D53D29">
        <w:rPr>
          <w:rFonts w:ascii="Arial" w:hAnsi="Arial" w:cs="Arial"/>
          <w:color w:val="201F1E"/>
          <w:sz w:val="22"/>
          <w:szCs w:val="22"/>
        </w:rPr>
        <w:t>Article 31 (Leisure, play and culture)</w:t>
      </w:r>
    </w:p>
    <w:p w:rsidR="00217782" w:rsidRDefault="00217782" w:rsidP="003656E4">
      <w:pPr>
        <w:ind w:left="720" w:hanging="720"/>
        <w:rPr>
          <w:rFonts w:ascii="Arial" w:hAnsi="Arial" w:cs="Arial"/>
          <w:sz w:val="24"/>
          <w:szCs w:val="24"/>
        </w:rPr>
      </w:pPr>
    </w:p>
    <w:p w:rsidR="00114A09" w:rsidRDefault="00114A09" w:rsidP="003656E4">
      <w:pPr>
        <w:ind w:left="720" w:hanging="720"/>
        <w:rPr>
          <w:rFonts w:ascii="Arial" w:hAnsi="Arial" w:cs="Arial"/>
          <w:sz w:val="24"/>
          <w:szCs w:val="24"/>
        </w:rPr>
      </w:pPr>
    </w:p>
    <w:p w:rsidR="00114A09" w:rsidRDefault="00114A09" w:rsidP="003656E4">
      <w:pPr>
        <w:ind w:left="720" w:hanging="720"/>
        <w:rPr>
          <w:rFonts w:ascii="Arial" w:hAnsi="Arial" w:cs="Arial"/>
          <w:sz w:val="24"/>
          <w:szCs w:val="24"/>
        </w:rPr>
      </w:pPr>
    </w:p>
    <w:p w:rsidR="00114A09" w:rsidRDefault="00114A09" w:rsidP="003656E4">
      <w:pPr>
        <w:ind w:left="720" w:hanging="720"/>
        <w:rPr>
          <w:rFonts w:ascii="Arial" w:hAnsi="Arial" w:cs="Arial"/>
          <w:sz w:val="24"/>
          <w:szCs w:val="24"/>
        </w:rPr>
      </w:pPr>
    </w:p>
    <w:p w:rsidR="00114A09" w:rsidRDefault="00114A09" w:rsidP="003656E4">
      <w:pPr>
        <w:ind w:left="720" w:hanging="720"/>
        <w:rPr>
          <w:rFonts w:ascii="Arial" w:hAnsi="Arial" w:cs="Arial"/>
          <w:sz w:val="24"/>
          <w:szCs w:val="24"/>
        </w:rPr>
      </w:pPr>
    </w:p>
    <w:p w:rsidR="00114A09" w:rsidRDefault="00114A09" w:rsidP="003656E4">
      <w:pPr>
        <w:ind w:left="720" w:hanging="720"/>
        <w:rPr>
          <w:rFonts w:ascii="Arial" w:hAnsi="Arial" w:cs="Arial"/>
          <w:sz w:val="24"/>
          <w:szCs w:val="24"/>
        </w:rPr>
      </w:pPr>
    </w:p>
    <w:p w:rsidR="00114A09" w:rsidRDefault="00114A09" w:rsidP="003656E4">
      <w:pPr>
        <w:ind w:left="720" w:hanging="720"/>
        <w:rPr>
          <w:rFonts w:ascii="Arial" w:hAnsi="Arial" w:cs="Arial"/>
          <w:sz w:val="24"/>
          <w:szCs w:val="24"/>
        </w:rPr>
      </w:pPr>
    </w:p>
    <w:p w:rsidR="00114A09" w:rsidRDefault="00114A09" w:rsidP="003656E4">
      <w:pPr>
        <w:ind w:left="720" w:hanging="720"/>
        <w:rPr>
          <w:rFonts w:ascii="Arial" w:hAnsi="Arial" w:cs="Arial"/>
          <w:sz w:val="24"/>
          <w:szCs w:val="24"/>
        </w:rPr>
      </w:pPr>
    </w:p>
    <w:p w:rsidR="00114A09" w:rsidRDefault="00114A09" w:rsidP="003656E4">
      <w:pPr>
        <w:ind w:left="720" w:hanging="720"/>
        <w:rPr>
          <w:rFonts w:ascii="Arial" w:hAnsi="Arial" w:cs="Arial"/>
          <w:sz w:val="24"/>
          <w:szCs w:val="24"/>
        </w:rPr>
      </w:pPr>
    </w:p>
    <w:p w:rsidR="00114A09" w:rsidRDefault="00114A09" w:rsidP="003656E4">
      <w:pPr>
        <w:ind w:left="720" w:hanging="720"/>
        <w:rPr>
          <w:rFonts w:ascii="Arial" w:hAnsi="Arial" w:cs="Arial"/>
          <w:sz w:val="24"/>
          <w:szCs w:val="24"/>
        </w:rPr>
      </w:pPr>
    </w:p>
    <w:p w:rsidR="00114A09" w:rsidRDefault="00114A09" w:rsidP="003656E4">
      <w:pPr>
        <w:ind w:left="720" w:hanging="720"/>
        <w:rPr>
          <w:rFonts w:ascii="Arial" w:hAnsi="Arial" w:cs="Arial"/>
          <w:sz w:val="24"/>
          <w:szCs w:val="24"/>
        </w:rPr>
      </w:pPr>
    </w:p>
    <w:p w:rsidR="00114A09" w:rsidRDefault="00114A09" w:rsidP="003656E4">
      <w:pPr>
        <w:ind w:left="720" w:hanging="720"/>
        <w:rPr>
          <w:rFonts w:ascii="Arial" w:hAnsi="Arial" w:cs="Arial"/>
          <w:sz w:val="24"/>
          <w:szCs w:val="24"/>
        </w:rPr>
        <w:sectPr w:rsidR="00114A09">
          <w:footerReference w:type="default" r:id="rId8"/>
          <w:pgSz w:w="11906" w:h="16838"/>
          <w:pgMar w:top="1440" w:right="1440" w:bottom="1440" w:left="1440" w:header="708" w:footer="708" w:gutter="0"/>
          <w:cols w:space="708"/>
          <w:docGrid w:linePitch="360"/>
        </w:sectPr>
      </w:pPr>
    </w:p>
    <w:p w:rsidR="00114A09" w:rsidRDefault="00114A09" w:rsidP="00114A09">
      <w:pPr>
        <w:ind w:left="720" w:hanging="720"/>
        <w:jc w:val="right"/>
        <w:rPr>
          <w:rFonts w:ascii="Arial" w:hAnsi="Arial" w:cs="Arial"/>
          <w:b/>
          <w:sz w:val="24"/>
          <w:szCs w:val="24"/>
        </w:rPr>
      </w:pPr>
      <w:r>
        <w:rPr>
          <w:rFonts w:ascii="Arial" w:hAnsi="Arial" w:cs="Arial"/>
          <w:b/>
          <w:sz w:val="24"/>
          <w:szCs w:val="24"/>
        </w:rPr>
        <w:lastRenderedPageBreak/>
        <w:t>Appendix A</w:t>
      </w:r>
    </w:p>
    <w:p w:rsidR="00114A09" w:rsidRDefault="00114A09" w:rsidP="00114A09">
      <w:pPr>
        <w:jc w:val="center"/>
        <w:rPr>
          <w:b/>
          <w:color w:val="00ABE5"/>
          <w:sz w:val="72"/>
          <w:szCs w:val="72"/>
        </w:rPr>
      </w:pPr>
      <w:r>
        <w:rPr>
          <w:b/>
          <w:noProof/>
          <w:color w:val="00ABE5"/>
          <w:sz w:val="72"/>
          <w:szCs w:val="72"/>
          <w:lang w:eastAsia="en-GB"/>
        </w:rPr>
        <w:drawing>
          <wp:inline distT="0" distB="0" distL="0" distR="0">
            <wp:extent cx="4533265" cy="189547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265" cy="1895475"/>
                    </a:xfrm>
                    <a:prstGeom prst="rect">
                      <a:avLst/>
                    </a:prstGeom>
                    <a:noFill/>
                  </pic:spPr>
                </pic:pic>
              </a:graphicData>
            </a:graphic>
          </wp:inline>
        </w:drawing>
      </w:r>
    </w:p>
    <w:p w:rsidR="00114A09" w:rsidRPr="006D53F8" w:rsidRDefault="00114A09" w:rsidP="00114A09">
      <w:pPr>
        <w:jc w:val="center"/>
        <w:rPr>
          <w:b/>
          <w:color w:val="00ABE5"/>
          <w:sz w:val="72"/>
          <w:szCs w:val="72"/>
        </w:rPr>
      </w:pPr>
      <w:r>
        <w:rPr>
          <w:b/>
          <w:color w:val="00ABE5"/>
          <w:sz w:val="72"/>
          <w:szCs w:val="72"/>
        </w:rPr>
        <w:t xml:space="preserve">Staff </w:t>
      </w:r>
      <w:r w:rsidRPr="006D53F8">
        <w:rPr>
          <w:b/>
          <w:color w:val="00ABE5"/>
          <w:sz w:val="72"/>
          <w:szCs w:val="72"/>
        </w:rPr>
        <w:t>Appraisal</w:t>
      </w:r>
      <w:r w:rsidR="00E163A0">
        <w:rPr>
          <w:b/>
          <w:color w:val="00ABE5"/>
          <w:sz w:val="72"/>
          <w:szCs w:val="72"/>
        </w:rPr>
        <w:t xml:space="preserve"> </w:t>
      </w:r>
    </w:p>
    <w:p w:rsidR="00114A09" w:rsidRDefault="00114A09" w:rsidP="00114A09">
      <w:pPr>
        <w:rPr>
          <w:sz w:val="52"/>
          <w:szCs w:val="52"/>
        </w:rPr>
      </w:pPr>
    </w:p>
    <w:p w:rsidR="00114A09" w:rsidRPr="00D96185" w:rsidRDefault="00114A09" w:rsidP="00114A09">
      <w:pPr>
        <w:rPr>
          <w:sz w:val="40"/>
          <w:szCs w:val="40"/>
        </w:rPr>
      </w:pPr>
      <w:r w:rsidRPr="00415546">
        <w:rPr>
          <w:b/>
          <w:sz w:val="40"/>
          <w:szCs w:val="40"/>
        </w:rPr>
        <w:t>School</w:t>
      </w:r>
      <w:r w:rsidRPr="00D96185">
        <w:rPr>
          <w:sz w:val="40"/>
          <w:szCs w:val="40"/>
        </w:rPr>
        <w:t>:</w:t>
      </w:r>
      <w:r>
        <w:rPr>
          <w:sz w:val="40"/>
          <w:szCs w:val="40"/>
        </w:rPr>
        <w:t xml:space="preserve"> </w:t>
      </w:r>
      <w:proofErr w:type="spellStart"/>
      <w:r>
        <w:rPr>
          <w:sz w:val="40"/>
          <w:szCs w:val="40"/>
        </w:rPr>
        <w:t>Bishopton</w:t>
      </w:r>
      <w:proofErr w:type="spellEnd"/>
      <w:r>
        <w:rPr>
          <w:sz w:val="40"/>
          <w:szCs w:val="40"/>
        </w:rPr>
        <w:t xml:space="preserve"> Pupil Referral Unit</w:t>
      </w:r>
    </w:p>
    <w:p w:rsidR="00114A09" w:rsidRPr="00D96185" w:rsidRDefault="00114A09" w:rsidP="00114A09">
      <w:pPr>
        <w:rPr>
          <w:sz w:val="40"/>
          <w:szCs w:val="40"/>
        </w:rPr>
      </w:pPr>
      <w:r>
        <w:rPr>
          <w:b/>
          <w:sz w:val="40"/>
          <w:szCs w:val="40"/>
        </w:rPr>
        <w:t>Staff member</w:t>
      </w:r>
      <w:r w:rsidRPr="00D96185">
        <w:rPr>
          <w:sz w:val="40"/>
          <w:szCs w:val="40"/>
        </w:rPr>
        <w:t>:</w:t>
      </w:r>
      <w:r>
        <w:rPr>
          <w:sz w:val="40"/>
          <w:szCs w:val="40"/>
        </w:rPr>
        <w:t xml:space="preserve">  </w:t>
      </w:r>
    </w:p>
    <w:p w:rsidR="00114A09" w:rsidRDefault="00114A09" w:rsidP="00114A09">
      <w:pPr>
        <w:rPr>
          <w:sz w:val="40"/>
          <w:szCs w:val="40"/>
        </w:rPr>
      </w:pPr>
      <w:r w:rsidRPr="00415546">
        <w:rPr>
          <w:b/>
          <w:sz w:val="40"/>
          <w:szCs w:val="40"/>
        </w:rPr>
        <w:t>Chair of Governors</w:t>
      </w:r>
      <w:r w:rsidRPr="00D96185">
        <w:rPr>
          <w:sz w:val="40"/>
          <w:szCs w:val="40"/>
        </w:rPr>
        <w:t>:</w:t>
      </w:r>
      <w:r>
        <w:rPr>
          <w:sz w:val="40"/>
          <w:szCs w:val="40"/>
        </w:rPr>
        <w:t xml:space="preserve"> Susan Cain</w:t>
      </w:r>
    </w:p>
    <w:p w:rsidR="00114A09" w:rsidRPr="00B1214A" w:rsidRDefault="00114A09" w:rsidP="00114A09">
      <w:pPr>
        <w:rPr>
          <w:b/>
          <w:sz w:val="40"/>
          <w:szCs w:val="40"/>
        </w:rPr>
      </w:pPr>
      <w:r w:rsidRPr="00B1214A">
        <w:rPr>
          <w:b/>
          <w:sz w:val="40"/>
          <w:szCs w:val="40"/>
        </w:rPr>
        <w:t>Performance Man</w:t>
      </w:r>
      <w:r>
        <w:rPr>
          <w:b/>
          <w:sz w:val="40"/>
          <w:szCs w:val="40"/>
        </w:rPr>
        <w:t>a</w:t>
      </w:r>
      <w:r w:rsidRPr="00B1214A">
        <w:rPr>
          <w:b/>
          <w:sz w:val="40"/>
          <w:szCs w:val="40"/>
        </w:rPr>
        <w:t xml:space="preserve">ger:  </w:t>
      </w:r>
      <w:r>
        <w:rPr>
          <w:sz w:val="40"/>
          <w:szCs w:val="40"/>
        </w:rPr>
        <w:t xml:space="preserve"> </w:t>
      </w:r>
    </w:p>
    <w:p w:rsidR="00114A09" w:rsidRPr="008967D7" w:rsidRDefault="00114A09" w:rsidP="00114A09">
      <w:pPr>
        <w:rPr>
          <w:sz w:val="40"/>
          <w:szCs w:val="40"/>
        </w:rPr>
      </w:pPr>
      <w:r w:rsidRPr="00415546">
        <w:rPr>
          <w:b/>
          <w:sz w:val="40"/>
          <w:szCs w:val="40"/>
        </w:rPr>
        <w:t>Completed on</w:t>
      </w:r>
      <w:r>
        <w:rPr>
          <w:sz w:val="52"/>
          <w:szCs w:val="52"/>
        </w:rPr>
        <w:t xml:space="preserve">: </w:t>
      </w:r>
    </w:p>
    <w:p w:rsidR="00114A09" w:rsidRPr="00114A09" w:rsidRDefault="00114A09" w:rsidP="00114A09">
      <w:pPr>
        <w:rPr>
          <w:sz w:val="28"/>
          <w:szCs w:val="28"/>
        </w:rPr>
      </w:pPr>
    </w:p>
    <w:p w:rsidR="00114A09" w:rsidRPr="00114A09" w:rsidRDefault="00114A09" w:rsidP="00114A09">
      <w:pPr>
        <w:rPr>
          <w:sz w:val="28"/>
          <w:szCs w:val="28"/>
        </w:rPr>
      </w:pPr>
      <w:r w:rsidRPr="00114A09">
        <w:rPr>
          <w:sz w:val="28"/>
          <w:szCs w:val="28"/>
        </w:rPr>
        <w:t xml:space="preserve">Completed and agreed copies of this document should be retained confidentially by the staff, performance manager and the </w:t>
      </w:r>
      <w:proofErr w:type="spellStart"/>
      <w:r w:rsidRPr="00114A09">
        <w:rPr>
          <w:sz w:val="28"/>
          <w:szCs w:val="28"/>
        </w:rPr>
        <w:t>headteacher</w:t>
      </w:r>
      <w:proofErr w:type="spellEnd"/>
      <w:r w:rsidRPr="00114A09">
        <w:rPr>
          <w:sz w:val="28"/>
          <w:szCs w:val="28"/>
        </w:rPr>
        <w:t>. This document provides the basis for reviews during the academic year</w:t>
      </w:r>
    </w:p>
    <w:p w:rsidR="00114A09" w:rsidRPr="00114A09" w:rsidRDefault="00114A09" w:rsidP="00114A09">
      <w:pPr>
        <w:rPr>
          <w:sz w:val="52"/>
          <w:szCs w:val="52"/>
        </w:rPr>
      </w:pPr>
      <w:r w:rsidRPr="006D53F8">
        <w:rPr>
          <w:b/>
          <w:sz w:val="28"/>
          <w:szCs w:val="28"/>
        </w:rPr>
        <w:t>Appraisal</w:t>
      </w:r>
      <w:r>
        <w:rPr>
          <w:b/>
          <w:sz w:val="28"/>
          <w:szCs w:val="28"/>
        </w:rPr>
        <w:t>. 2018-19</w:t>
      </w:r>
    </w:p>
    <w:p w:rsidR="00114A09" w:rsidRPr="00C27762" w:rsidRDefault="00114A09" w:rsidP="00114A09">
      <w:pPr>
        <w:rPr>
          <w:b/>
          <w:sz w:val="24"/>
          <w:szCs w:val="24"/>
        </w:rPr>
      </w:pPr>
      <w:r>
        <w:rPr>
          <w:b/>
          <w:sz w:val="24"/>
          <w:szCs w:val="24"/>
        </w:rPr>
        <w:t xml:space="preserve">Part 1. </w:t>
      </w:r>
      <w:r w:rsidRPr="00C27762">
        <w:rPr>
          <w:b/>
          <w:sz w:val="24"/>
          <w:szCs w:val="24"/>
        </w:rPr>
        <w:t>Evidence provided for the review statement.</w:t>
      </w:r>
    </w:p>
    <w:p w:rsidR="00114A09" w:rsidRPr="006D53F8" w:rsidRDefault="00114A09" w:rsidP="00114A09"/>
    <w:p w:rsidR="00114A09" w:rsidRPr="006D53F8" w:rsidRDefault="00114A09" w:rsidP="00114A09">
      <w:pPr>
        <w:rPr>
          <w:b/>
        </w:rPr>
      </w:pPr>
      <w:r w:rsidRPr="006D53F8">
        <w:t>In complet</w:t>
      </w:r>
      <w:r>
        <w:t xml:space="preserve">ing their self-evaluation, the </w:t>
      </w:r>
      <w:proofErr w:type="spellStart"/>
      <w:r>
        <w:t>appraisee</w:t>
      </w:r>
      <w:proofErr w:type="spellEnd"/>
      <w:r w:rsidRPr="006D53F8">
        <w:t xml:space="preserve"> should note impact against the agreed success criteria and</w:t>
      </w:r>
      <w:r>
        <w:t xml:space="preserve"> the evidence source.  Appraisers</w:t>
      </w:r>
      <w:r w:rsidRPr="006D53F8">
        <w:t xml:space="preserve"> are asked to complete preliminary evaluations against the success criteria. This should be completed in advance of the meeting</w:t>
      </w:r>
      <w:r>
        <w:t xml:space="preserve"> and sent to the performance manager no later than two weeks before the meeting.</w:t>
      </w:r>
    </w:p>
    <w:p w:rsidR="00114A09" w:rsidRPr="006D53F8" w:rsidRDefault="00114A09" w:rsidP="00114A09"/>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844"/>
        <w:gridCol w:w="10208"/>
      </w:tblGrid>
      <w:tr w:rsidR="00114A09" w:rsidRPr="00CE4087" w:rsidTr="00114A09">
        <w:tc>
          <w:tcPr>
            <w:tcW w:w="13892" w:type="dxa"/>
            <w:gridSpan w:val="3"/>
            <w:shd w:val="clear" w:color="auto" w:fill="0070C0"/>
          </w:tcPr>
          <w:p w:rsidR="00114A09" w:rsidRPr="00B1214A" w:rsidRDefault="00114A09" w:rsidP="009B30DE">
            <w:pPr>
              <w:rPr>
                <w:b/>
                <w:color w:val="FFFFFF"/>
              </w:rPr>
            </w:pPr>
            <w:r>
              <w:rPr>
                <w:noProof/>
                <w:lang w:eastAsia="en-GB"/>
              </w:rPr>
              <w:drawing>
                <wp:anchor distT="0" distB="0" distL="114300" distR="114300" simplePos="0" relativeHeight="251659264" behindDoc="0" locked="0" layoutInCell="1" allowOverlap="1">
                  <wp:simplePos x="0" y="0"/>
                  <wp:positionH relativeFrom="column">
                    <wp:posOffset>7039610</wp:posOffset>
                  </wp:positionH>
                  <wp:positionV relativeFrom="paragraph">
                    <wp:posOffset>130810</wp:posOffset>
                  </wp:positionV>
                  <wp:extent cx="1370965" cy="664845"/>
                  <wp:effectExtent l="0" t="0" r="63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0965" cy="66484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b/>
                <w:color w:val="FFFFFF"/>
              </w:rPr>
              <w:t>From :</w:t>
            </w:r>
            <w:proofErr w:type="gramEnd"/>
            <w:r>
              <w:rPr>
                <w:b/>
                <w:color w:val="FFFFFF"/>
              </w:rPr>
              <w:t xml:space="preserve"> …..</w:t>
            </w:r>
          </w:p>
          <w:p w:rsidR="00114A09" w:rsidRDefault="00114A09" w:rsidP="009B30DE">
            <w:r w:rsidRPr="00B1214A">
              <w:rPr>
                <w:b/>
                <w:color w:val="FFFFFF"/>
              </w:rPr>
              <w:t>Objective 1</w:t>
            </w:r>
            <w:r w:rsidRPr="00B1214A">
              <w:rPr>
                <w:color w:val="FFFFFF"/>
              </w:rPr>
              <w:tab/>
            </w:r>
            <w:r w:rsidRPr="00CE4087">
              <w:tab/>
            </w:r>
          </w:p>
          <w:p w:rsidR="00114A09" w:rsidRDefault="00114A09" w:rsidP="009B30DE"/>
          <w:p w:rsidR="00114A09" w:rsidRDefault="00114A09" w:rsidP="009B30DE">
            <w:r w:rsidRPr="009E74CB">
              <w:t>To support teaching and learning, and report on pupils progress.</w:t>
            </w:r>
          </w:p>
          <w:p w:rsidR="00114A09" w:rsidRDefault="00114A09" w:rsidP="009B30DE"/>
          <w:p w:rsidR="00114A09" w:rsidRPr="00CE4087" w:rsidRDefault="00114A09" w:rsidP="009B30DE"/>
        </w:tc>
      </w:tr>
      <w:tr w:rsidR="00114A09" w:rsidRPr="00CE4087" w:rsidTr="00114A09">
        <w:tc>
          <w:tcPr>
            <w:tcW w:w="618" w:type="dxa"/>
            <w:shd w:val="clear" w:color="auto" w:fill="9CC2E5"/>
          </w:tcPr>
          <w:p w:rsidR="00114A09" w:rsidRPr="00B1214A" w:rsidRDefault="00114A09" w:rsidP="009B30DE">
            <w:r w:rsidRPr="00B1214A">
              <w:t>Success Criteria</w:t>
            </w:r>
          </w:p>
        </w:tc>
        <w:tc>
          <w:tcPr>
            <w:tcW w:w="0" w:type="auto"/>
            <w:shd w:val="clear" w:color="auto" w:fill="9CC2E5"/>
          </w:tcPr>
          <w:p w:rsidR="00114A09" w:rsidRPr="00B1214A" w:rsidRDefault="00114A09" w:rsidP="009B30DE">
            <w:r>
              <w:t xml:space="preserve">Staff evaluation of performance </w:t>
            </w:r>
          </w:p>
        </w:tc>
        <w:tc>
          <w:tcPr>
            <w:tcW w:w="10208" w:type="dxa"/>
            <w:shd w:val="clear" w:color="auto" w:fill="9CC2E5"/>
          </w:tcPr>
          <w:p w:rsidR="00114A09" w:rsidRPr="00B1214A" w:rsidRDefault="00114A09" w:rsidP="009B30DE">
            <w:proofErr w:type="spellStart"/>
            <w:r>
              <w:t>Apprasier’s</w:t>
            </w:r>
            <w:proofErr w:type="spellEnd"/>
            <w:r w:rsidRPr="00B1214A">
              <w:t xml:space="preserve"> </w:t>
            </w:r>
            <w:r>
              <w:t xml:space="preserve">Evaluation of performance </w:t>
            </w:r>
          </w:p>
          <w:p w:rsidR="00114A09" w:rsidRPr="00B1214A" w:rsidRDefault="00114A09" w:rsidP="009B30DE"/>
        </w:tc>
      </w:tr>
      <w:tr w:rsidR="00114A09" w:rsidRPr="00CE4087" w:rsidTr="00114A09">
        <w:trPr>
          <w:trHeight w:val="879"/>
        </w:trPr>
        <w:tc>
          <w:tcPr>
            <w:tcW w:w="618" w:type="dxa"/>
            <w:shd w:val="clear" w:color="auto" w:fill="auto"/>
          </w:tcPr>
          <w:p w:rsidR="00114A09" w:rsidRPr="00320E7A" w:rsidRDefault="00114A09" w:rsidP="009B30DE">
            <w:pPr>
              <w:rPr>
                <w:rFonts w:cs="Arial"/>
                <w:color w:val="FF0000"/>
              </w:rPr>
            </w:pPr>
          </w:p>
        </w:tc>
        <w:tc>
          <w:tcPr>
            <w:tcW w:w="0" w:type="auto"/>
            <w:vMerge w:val="restart"/>
            <w:shd w:val="clear" w:color="auto" w:fill="auto"/>
          </w:tcPr>
          <w:p w:rsidR="00114A09" w:rsidRDefault="00114A09" w:rsidP="009B30DE"/>
        </w:tc>
        <w:tc>
          <w:tcPr>
            <w:tcW w:w="10208" w:type="dxa"/>
            <w:vMerge w:val="restart"/>
            <w:shd w:val="clear" w:color="auto" w:fill="auto"/>
          </w:tcPr>
          <w:p w:rsidR="00114A09" w:rsidRPr="00CE4087" w:rsidRDefault="00114A09" w:rsidP="00114A09">
            <w:pPr>
              <w:numPr>
                <w:ilvl w:val="0"/>
                <w:numId w:val="13"/>
              </w:numPr>
              <w:spacing w:after="0" w:line="240" w:lineRule="auto"/>
            </w:pPr>
          </w:p>
        </w:tc>
      </w:tr>
      <w:tr w:rsidR="00114A09" w:rsidRPr="00CE4087" w:rsidTr="00114A09">
        <w:trPr>
          <w:trHeight w:val="879"/>
        </w:trPr>
        <w:tc>
          <w:tcPr>
            <w:tcW w:w="618" w:type="dxa"/>
            <w:shd w:val="clear" w:color="auto" w:fill="auto"/>
          </w:tcPr>
          <w:p w:rsidR="00114A09" w:rsidRPr="00CE4087" w:rsidRDefault="00114A09" w:rsidP="009B30DE">
            <w:pPr>
              <w:rPr>
                <w:rFonts w:cs="Arial"/>
              </w:rPr>
            </w:pPr>
          </w:p>
        </w:tc>
        <w:tc>
          <w:tcPr>
            <w:tcW w:w="0" w:type="auto"/>
            <w:vMerge/>
            <w:shd w:val="clear" w:color="auto" w:fill="auto"/>
          </w:tcPr>
          <w:p w:rsidR="00114A09" w:rsidRPr="00CE4087" w:rsidRDefault="00114A09" w:rsidP="009B30DE"/>
        </w:tc>
        <w:tc>
          <w:tcPr>
            <w:tcW w:w="10208" w:type="dxa"/>
            <w:vMerge/>
            <w:shd w:val="clear" w:color="auto" w:fill="auto"/>
          </w:tcPr>
          <w:p w:rsidR="00114A09" w:rsidRPr="00CE4087" w:rsidRDefault="00114A09" w:rsidP="009B30DE"/>
        </w:tc>
      </w:tr>
      <w:tr w:rsidR="00114A09" w:rsidRPr="00CE4087" w:rsidTr="00114A09">
        <w:trPr>
          <w:trHeight w:val="1412"/>
        </w:trPr>
        <w:tc>
          <w:tcPr>
            <w:tcW w:w="618" w:type="dxa"/>
            <w:shd w:val="clear" w:color="auto" w:fill="auto"/>
          </w:tcPr>
          <w:p w:rsidR="00114A09" w:rsidRDefault="00114A09" w:rsidP="009B30DE">
            <w:pPr>
              <w:spacing w:after="120"/>
            </w:pPr>
          </w:p>
        </w:tc>
        <w:tc>
          <w:tcPr>
            <w:tcW w:w="0" w:type="auto"/>
            <w:vMerge/>
            <w:shd w:val="clear" w:color="auto" w:fill="auto"/>
          </w:tcPr>
          <w:p w:rsidR="00114A09" w:rsidRPr="00CE4087" w:rsidRDefault="00114A09" w:rsidP="00114A09">
            <w:pPr>
              <w:numPr>
                <w:ilvl w:val="0"/>
                <w:numId w:val="12"/>
              </w:numPr>
              <w:spacing w:after="0" w:line="240" w:lineRule="auto"/>
            </w:pPr>
          </w:p>
        </w:tc>
        <w:tc>
          <w:tcPr>
            <w:tcW w:w="10208" w:type="dxa"/>
            <w:vMerge/>
            <w:shd w:val="clear" w:color="auto" w:fill="auto"/>
          </w:tcPr>
          <w:p w:rsidR="00114A09" w:rsidRPr="00CE4087" w:rsidRDefault="00114A09" w:rsidP="00114A09">
            <w:pPr>
              <w:numPr>
                <w:ilvl w:val="0"/>
                <w:numId w:val="12"/>
              </w:numPr>
              <w:spacing w:after="0" w:line="240" w:lineRule="auto"/>
            </w:pPr>
          </w:p>
        </w:tc>
      </w:tr>
      <w:tr w:rsidR="00114A09" w:rsidRPr="00CE4087" w:rsidTr="00114A09">
        <w:tc>
          <w:tcPr>
            <w:tcW w:w="13892" w:type="dxa"/>
            <w:gridSpan w:val="3"/>
            <w:shd w:val="clear" w:color="auto" w:fill="auto"/>
          </w:tcPr>
          <w:p w:rsidR="00114A09" w:rsidRDefault="00114A09" w:rsidP="009B30DE">
            <w:r>
              <w:t xml:space="preserve">Based on evidence provided to the appraiser, has the objective been met? </w:t>
            </w:r>
          </w:p>
          <w:p w:rsidR="00114A09" w:rsidRDefault="00114A09" w:rsidP="009B30DE"/>
          <w:p w:rsidR="00114A09" w:rsidRDefault="00114A09" w:rsidP="009B30DE">
            <w:pPr>
              <w:rPr>
                <w:b/>
              </w:rPr>
            </w:pPr>
            <w:r w:rsidRPr="00CE4087">
              <w:rPr>
                <w:b/>
              </w:rPr>
              <w:t>Objective</w:t>
            </w:r>
            <w:r>
              <w:rPr>
                <w:b/>
              </w:rPr>
              <w:t xml:space="preserve">    </w:t>
            </w:r>
            <w:r w:rsidRPr="00CE4087">
              <w:rPr>
                <w:b/>
              </w:rPr>
              <w:t xml:space="preserve"> met</w:t>
            </w:r>
            <w:r>
              <w:rPr>
                <w:b/>
              </w:rPr>
              <w:t xml:space="preserve">   /not met</w:t>
            </w:r>
            <w:r w:rsidRPr="00CE4087">
              <w:rPr>
                <w:b/>
              </w:rPr>
              <w:t xml:space="preserve">: </w:t>
            </w:r>
          </w:p>
          <w:p w:rsidR="00114A09" w:rsidRDefault="00114A09" w:rsidP="009B30DE">
            <w:pPr>
              <w:rPr>
                <w:b/>
              </w:rPr>
            </w:pPr>
          </w:p>
          <w:p w:rsidR="00114A09" w:rsidRPr="006E4B79" w:rsidRDefault="00114A09" w:rsidP="009B30DE">
            <w:pPr>
              <w:rPr>
                <w:b/>
              </w:rPr>
            </w:pPr>
          </w:p>
        </w:tc>
      </w:tr>
    </w:tbl>
    <w:p w:rsidR="00114A09" w:rsidRPr="00CE4087" w:rsidRDefault="00114A09" w:rsidP="00114A09"/>
    <w:p w:rsidR="00114A09" w:rsidRPr="00CE4087" w:rsidRDefault="00114A09" w:rsidP="00114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4340"/>
        <w:gridCol w:w="5363"/>
      </w:tblGrid>
      <w:tr w:rsidR="00114A09" w:rsidRPr="00CE4087" w:rsidTr="009B30DE">
        <w:tc>
          <w:tcPr>
            <w:tcW w:w="15614" w:type="dxa"/>
            <w:gridSpan w:val="3"/>
            <w:shd w:val="clear" w:color="auto" w:fill="0070C0"/>
          </w:tcPr>
          <w:p w:rsidR="00114A09" w:rsidRPr="00C61F2C" w:rsidRDefault="00114A09" w:rsidP="009B30DE">
            <w:pPr>
              <w:shd w:val="clear" w:color="auto" w:fill="0070C0"/>
              <w:rPr>
                <w:b/>
                <w:color w:val="FFFFFF"/>
              </w:rPr>
            </w:pPr>
            <w:r w:rsidRPr="004E4CB9">
              <w:rPr>
                <w:b/>
                <w:noProof/>
                <w:color w:val="FFFFFF"/>
                <w:lang w:eastAsia="en-GB"/>
              </w:rPr>
              <w:drawing>
                <wp:anchor distT="0" distB="0" distL="114300" distR="114300" simplePos="0" relativeHeight="251660288" behindDoc="0" locked="0" layoutInCell="1" allowOverlap="1">
                  <wp:simplePos x="0" y="0"/>
                  <wp:positionH relativeFrom="column">
                    <wp:posOffset>6748780</wp:posOffset>
                  </wp:positionH>
                  <wp:positionV relativeFrom="paragraph">
                    <wp:posOffset>178435</wp:posOffset>
                  </wp:positionV>
                  <wp:extent cx="1381125" cy="676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pic:spPr>
                      </pic:pic>
                    </a:graphicData>
                  </a:graphic>
                  <wp14:sizeRelH relativeFrom="page">
                    <wp14:pctWidth>0</wp14:pctWidth>
                  </wp14:sizeRelH>
                  <wp14:sizeRelV relativeFrom="page">
                    <wp14:pctHeight>0</wp14:pctHeight>
                  </wp14:sizeRelV>
                </wp:anchor>
              </w:drawing>
            </w:r>
            <w:r w:rsidRPr="00C61F2C">
              <w:rPr>
                <w:b/>
                <w:color w:val="FFFFFF"/>
              </w:rPr>
              <w:t>From</w:t>
            </w:r>
            <w:r>
              <w:rPr>
                <w:b/>
                <w:color w:val="FFFFFF"/>
              </w:rPr>
              <w:t xml:space="preserve"> 2018-19</w:t>
            </w:r>
          </w:p>
          <w:p w:rsidR="00114A09" w:rsidRPr="00C61F2C" w:rsidRDefault="00114A09" w:rsidP="009B30DE">
            <w:pPr>
              <w:shd w:val="clear" w:color="auto" w:fill="0070C0"/>
              <w:rPr>
                <w:b/>
                <w:color w:val="FFFFFF"/>
              </w:rPr>
            </w:pPr>
          </w:p>
          <w:p w:rsidR="00114A09" w:rsidRPr="00C61F2C" w:rsidRDefault="00114A09" w:rsidP="009B30DE">
            <w:pPr>
              <w:shd w:val="clear" w:color="auto" w:fill="0070C0"/>
              <w:rPr>
                <w:b/>
                <w:color w:val="FFFFFF"/>
              </w:rPr>
            </w:pPr>
            <w:r w:rsidRPr="00C61F2C">
              <w:rPr>
                <w:b/>
                <w:color w:val="FFFFFF"/>
              </w:rPr>
              <w:t>Objective 2</w:t>
            </w:r>
          </w:p>
          <w:p w:rsidR="00114A09" w:rsidRPr="000B14C6" w:rsidRDefault="00114A09" w:rsidP="009B30DE">
            <w:pPr>
              <w:rPr>
                <w:b/>
              </w:rPr>
            </w:pPr>
          </w:p>
          <w:p w:rsidR="00114A09" w:rsidRPr="00CE4087" w:rsidRDefault="00114A09" w:rsidP="00114A09">
            <w:pPr>
              <w:numPr>
                <w:ilvl w:val="0"/>
                <w:numId w:val="13"/>
              </w:numPr>
              <w:spacing w:after="0" w:line="240" w:lineRule="auto"/>
            </w:pPr>
            <w:r w:rsidRPr="009E74CB">
              <w:t>To develop an understanding of planning.</w:t>
            </w:r>
          </w:p>
        </w:tc>
      </w:tr>
      <w:tr w:rsidR="00114A09" w:rsidRPr="00CE4087" w:rsidTr="009B30DE">
        <w:tc>
          <w:tcPr>
            <w:tcW w:w="4786" w:type="dxa"/>
            <w:shd w:val="clear" w:color="auto" w:fill="9CC2E5"/>
          </w:tcPr>
          <w:p w:rsidR="00114A09" w:rsidRPr="005748F4" w:rsidRDefault="00114A09" w:rsidP="009B30DE">
            <w:r w:rsidRPr="005748F4">
              <w:t>Success Criteria</w:t>
            </w:r>
          </w:p>
        </w:tc>
        <w:tc>
          <w:tcPr>
            <w:tcW w:w="4820" w:type="dxa"/>
            <w:shd w:val="clear" w:color="auto" w:fill="9CC2E5"/>
          </w:tcPr>
          <w:p w:rsidR="00114A09" w:rsidRPr="005748F4" w:rsidRDefault="00114A09" w:rsidP="009B30DE">
            <w:r w:rsidRPr="005748F4">
              <w:t xml:space="preserve">Staff evaluation of performance </w:t>
            </w:r>
          </w:p>
        </w:tc>
        <w:tc>
          <w:tcPr>
            <w:tcW w:w="6008" w:type="dxa"/>
            <w:shd w:val="clear" w:color="auto" w:fill="9CC2E5"/>
          </w:tcPr>
          <w:p w:rsidR="00114A09" w:rsidRPr="005748F4" w:rsidRDefault="00114A09" w:rsidP="009B30DE">
            <w:proofErr w:type="spellStart"/>
            <w:r w:rsidRPr="005748F4">
              <w:t>Apprasier’s</w:t>
            </w:r>
            <w:proofErr w:type="spellEnd"/>
            <w:r w:rsidRPr="005748F4">
              <w:t xml:space="preserve"> Evaluation of performance </w:t>
            </w:r>
          </w:p>
        </w:tc>
      </w:tr>
      <w:tr w:rsidR="00114A09" w:rsidRPr="00CE4087" w:rsidTr="009B30DE">
        <w:tc>
          <w:tcPr>
            <w:tcW w:w="4786" w:type="dxa"/>
            <w:shd w:val="clear" w:color="auto" w:fill="auto"/>
          </w:tcPr>
          <w:p w:rsidR="00114A09" w:rsidRPr="00CE4087" w:rsidRDefault="00114A09" w:rsidP="009B30DE"/>
        </w:tc>
        <w:tc>
          <w:tcPr>
            <w:tcW w:w="4820" w:type="dxa"/>
            <w:vMerge w:val="restart"/>
            <w:shd w:val="clear" w:color="auto" w:fill="auto"/>
          </w:tcPr>
          <w:p w:rsidR="00114A09" w:rsidRPr="005032D3" w:rsidRDefault="00114A09" w:rsidP="009B30DE">
            <w:pPr>
              <w:rPr>
                <w:rFonts w:ascii="Arial" w:hAnsi="Arial" w:cs="Arial"/>
              </w:rPr>
            </w:pPr>
          </w:p>
        </w:tc>
        <w:tc>
          <w:tcPr>
            <w:tcW w:w="6008" w:type="dxa"/>
            <w:vMerge w:val="restart"/>
            <w:shd w:val="clear" w:color="auto" w:fill="auto"/>
          </w:tcPr>
          <w:p w:rsidR="00114A09" w:rsidRPr="00CE4087" w:rsidRDefault="00114A09" w:rsidP="009B30DE">
            <w:pPr>
              <w:ind w:left="720"/>
            </w:pPr>
          </w:p>
        </w:tc>
      </w:tr>
      <w:tr w:rsidR="00114A09" w:rsidRPr="00CE4087" w:rsidTr="009B30DE">
        <w:tc>
          <w:tcPr>
            <w:tcW w:w="4786" w:type="dxa"/>
            <w:shd w:val="clear" w:color="auto" w:fill="auto"/>
          </w:tcPr>
          <w:p w:rsidR="00114A09" w:rsidRDefault="00114A09" w:rsidP="009B30DE"/>
        </w:tc>
        <w:tc>
          <w:tcPr>
            <w:tcW w:w="4820" w:type="dxa"/>
            <w:vMerge/>
            <w:shd w:val="clear" w:color="auto" w:fill="auto"/>
          </w:tcPr>
          <w:p w:rsidR="00114A09" w:rsidRPr="00CE4087" w:rsidRDefault="00114A09" w:rsidP="009B30DE"/>
        </w:tc>
        <w:tc>
          <w:tcPr>
            <w:tcW w:w="6008" w:type="dxa"/>
            <w:vMerge/>
            <w:shd w:val="clear" w:color="auto" w:fill="auto"/>
          </w:tcPr>
          <w:p w:rsidR="00114A09" w:rsidRPr="00CE4087" w:rsidRDefault="00114A09" w:rsidP="009B30DE"/>
        </w:tc>
      </w:tr>
      <w:tr w:rsidR="00114A09" w:rsidRPr="00CE4087" w:rsidTr="009B30DE">
        <w:tc>
          <w:tcPr>
            <w:tcW w:w="4786" w:type="dxa"/>
            <w:shd w:val="clear" w:color="auto" w:fill="auto"/>
          </w:tcPr>
          <w:p w:rsidR="00114A09" w:rsidRPr="00CE4087" w:rsidRDefault="00114A09" w:rsidP="009B30DE"/>
        </w:tc>
        <w:tc>
          <w:tcPr>
            <w:tcW w:w="4820" w:type="dxa"/>
            <w:vMerge/>
            <w:shd w:val="clear" w:color="auto" w:fill="auto"/>
          </w:tcPr>
          <w:p w:rsidR="00114A09" w:rsidRPr="00CE4087" w:rsidRDefault="00114A09" w:rsidP="009B30DE"/>
        </w:tc>
        <w:tc>
          <w:tcPr>
            <w:tcW w:w="6008" w:type="dxa"/>
            <w:vMerge/>
            <w:shd w:val="clear" w:color="auto" w:fill="auto"/>
          </w:tcPr>
          <w:p w:rsidR="00114A09" w:rsidRPr="00CE4087" w:rsidRDefault="00114A09" w:rsidP="009B30DE"/>
        </w:tc>
      </w:tr>
      <w:tr w:rsidR="00114A09" w:rsidRPr="00CE4087" w:rsidTr="009B30DE">
        <w:tc>
          <w:tcPr>
            <w:tcW w:w="15614" w:type="dxa"/>
            <w:gridSpan w:val="3"/>
            <w:shd w:val="clear" w:color="auto" w:fill="auto"/>
          </w:tcPr>
          <w:p w:rsidR="00114A09" w:rsidRDefault="00114A09" w:rsidP="009B30DE">
            <w:r>
              <w:t xml:space="preserve">Based on evidence provided to the appraiser, has the objective been met? </w:t>
            </w:r>
          </w:p>
          <w:p w:rsidR="00114A09" w:rsidRDefault="00114A09" w:rsidP="009B30DE"/>
          <w:p w:rsidR="00114A09" w:rsidRPr="004E4CB9" w:rsidRDefault="00114A09" w:rsidP="009B30DE">
            <w:pPr>
              <w:rPr>
                <w:b/>
              </w:rPr>
            </w:pPr>
            <w:r w:rsidRPr="004E4CB9">
              <w:rPr>
                <w:b/>
              </w:rPr>
              <w:t>Objective met / not met:</w:t>
            </w:r>
          </w:p>
          <w:p w:rsidR="00114A09" w:rsidRPr="00CE4087" w:rsidRDefault="00114A09" w:rsidP="009B30DE"/>
        </w:tc>
      </w:tr>
    </w:tbl>
    <w:p w:rsidR="00114A09" w:rsidRPr="00CE4087" w:rsidRDefault="00114A09" w:rsidP="00114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6475"/>
        <w:gridCol w:w="4172"/>
      </w:tblGrid>
      <w:tr w:rsidR="00114A09" w:rsidRPr="00CE4087" w:rsidTr="009B30DE">
        <w:tc>
          <w:tcPr>
            <w:tcW w:w="15614" w:type="dxa"/>
            <w:gridSpan w:val="3"/>
            <w:shd w:val="clear" w:color="auto" w:fill="0070C0"/>
          </w:tcPr>
          <w:p w:rsidR="00114A09" w:rsidRPr="00C61F2C" w:rsidRDefault="00114A09" w:rsidP="009B30DE">
            <w:pPr>
              <w:rPr>
                <w:b/>
                <w:color w:val="FFFFFF"/>
              </w:rPr>
            </w:pPr>
            <w:r>
              <w:rPr>
                <w:noProof/>
                <w:lang w:eastAsia="en-GB"/>
              </w:rPr>
              <w:drawing>
                <wp:anchor distT="0" distB="0" distL="114300" distR="114300" simplePos="0" relativeHeight="251661312" behindDoc="0" locked="0" layoutInCell="1" allowOverlap="1">
                  <wp:simplePos x="0" y="0"/>
                  <wp:positionH relativeFrom="column">
                    <wp:posOffset>6766560</wp:posOffset>
                  </wp:positionH>
                  <wp:positionV relativeFrom="paragraph">
                    <wp:posOffset>139700</wp:posOffset>
                  </wp:positionV>
                  <wp:extent cx="1381125" cy="6762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From 2018-19</w:t>
            </w:r>
          </w:p>
          <w:p w:rsidR="00114A09" w:rsidRPr="00C61F2C" w:rsidRDefault="00114A09" w:rsidP="009B30DE">
            <w:pPr>
              <w:rPr>
                <w:b/>
                <w:color w:val="FFFFFF"/>
              </w:rPr>
            </w:pPr>
            <w:r w:rsidRPr="00C61F2C">
              <w:rPr>
                <w:b/>
                <w:color w:val="FFFFFF"/>
              </w:rPr>
              <w:t>Objective 3</w:t>
            </w:r>
          </w:p>
          <w:p w:rsidR="00114A09" w:rsidRDefault="00114A09" w:rsidP="009B30DE">
            <w:pPr>
              <w:rPr>
                <w:b/>
              </w:rPr>
            </w:pPr>
          </w:p>
          <w:p w:rsidR="00114A09" w:rsidRPr="00CE4087" w:rsidRDefault="00114A09" w:rsidP="00114A09">
            <w:pPr>
              <w:numPr>
                <w:ilvl w:val="0"/>
                <w:numId w:val="16"/>
              </w:numPr>
              <w:spacing w:after="0" w:line="240" w:lineRule="auto"/>
            </w:pPr>
            <w:r w:rsidRPr="00D64B73">
              <w:t>To ensure the behaviour management system is adhered to so that disruptive behaviour does not interrupt pupils learning. .</w:t>
            </w:r>
          </w:p>
        </w:tc>
      </w:tr>
      <w:tr w:rsidR="00114A09" w:rsidRPr="00CE4087" w:rsidTr="009B30DE">
        <w:tc>
          <w:tcPr>
            <w:tcW w:w="3690" w:type="dxa"/>
            <w:shd w:val="clear" w:color="auto" w:fill="BDD6EE"/>
          </w:tcPr>
          <w:p w:rsidR="00114A09" w:rsidRPr="00986FB0" w:rsidRDefault="00114A09" w:rsidP="009B30DE">
            <w:r w:rsidRPr="00986FB0">
              <w:t>Success Criteria</w:t>
            </w:r>
          </w:p>
        </w:tc>
        <w:tc>
          <w:tcPr>
            <w:tcW w:w="7300" w:type="dxa"/>
            <w:shd w:val="clear" w:color="auto" w:fill="BDD6EE"/>
          </w:tcPr>
          <w:p w:rsidR="00114A09" w:rsidRDefault="00114A09" w:rsidP="009B30DE">
            <w:r w:rsidRPr="00986FB0">
              <w:t xml:space="preserve">Staff evaluation of performance </w:t>
            </w:r>
          </w:p>
          <w:p w:rsidR="00114A09" w:rsidRPr="00986FB0" w:rsidRDefault="00114A09" w:rsidP="009B30DE"/>
        </w:tc>
        <w:tc>
          <w:tcPr>
            <w:tcW w:w="4624" w:type="dxa"/>
            <w:shd w:val="clear" w:color="auto" w:fill="BDD6EE"/>
          </w:tcPr>
          <w:p w:rsidR="00114A09" w:rsidRDefault="00114A09" w:rsidP="009B30DE">
            <w:proofErr w:type="spellStart"/>
            <w:r w:rsidRPr="00986FB0">
              <w:t>Apprasier’s</w:t>
            </w:r>
            <w:proofErr w:type="spellEnd"/>
            <w:r w:rsidRPr="00986FB0">
              <w:t xml:space="preserve"> Evaluation of performance </w:t>
            </w:r>
          </w:p>
        </w:tc>
      </w:tr>
      <w:tr w:rsidR="00114A09" w:rsidRPr="00CE4087" w:rsidTr="009B30DE">
        <w:tc>
          <w:tcPr>
            <w:tcW w:w="3690" w:type="dxa"/>
            <w:shd w:val="clear" w:color="auto" w:fill="auto"/>
          </w:tcPr>
          <w:p w:rsidR="00114A09" w:rsidRPr="00CE4087" w:rsidRDefault="00114A09" w:rsidP="009B30DE"/>
        </w:tc>
        <w:tc>
          <w:tcPr>
            <w:tcW w:w="7300" w:type="dxa"/>
            <w:vMerge w:val="restart"/>
            <w:shd w:val="clear" w:color="auto" w:fill="auto"/>
          </w:tcPr>
          <w:p w:rsidR="00114A09" w:rsidRDefault="00114A09" w:rsidP="009B30DE"/>
          <w:p w:rsidR="00114A09" w:rsidRDefault="00114A09" w:rsidP="009B30DE"/>
          <w:p w:rsidR="00114A09" w:rsidRPr="00CE4087" w:rsidRDefault="00114A09" w:rsidP="009B30DE"/>
        </w:tc>
        <w:tc>
          <w:tcPr>
            <w:tcW w:w="4624" w:type="dxa"/>
            <w:vMerge w:val="restart"/>
            <w:shd w:val="clear" w:color="auto" w:fill="auto"/>
          </w:tcPr>
          <w:p w:rsidR="00114A09" w:rsidRDefault="00114A09" w:rsidP="009B30DE"/>
          <w:p w:rsidR="00114A09" w:rsidRDefault="00114A09" w:rsidP="009B30DE"/>
          <w:p w:rsidR="00114A09" w:rsidRDefault="00114A09" w:rsidP="009B30DE"/>
          <w:p w:rsidR="00114A09" w:rsidRPr="00CE4087" w:rsidRDefault="00114A09" w:rsidP="009B30DE"/>
        </w:tc>
      </w:tr>
      <w:tr w:rsidR="00114A09" w:rsidRPr="00CE4087" w:rsidTr="009B30DE">
        <w:trPr>
          <w:trHeight w:val="1022"/>
        </w:trPr>
        <w:tc>
          <w:tcPr>
            <w:tcW w:w="3690" w:type="dxa"/>
            <w:shd w:val="clear" w:color="auto" w:fill="auto"/>
          </w:tcPr>
          <w:p w:rsidR="00114A09" w:rsidRPr="00CE4087" w:rsidRDefault="00114A09" w:rsidP="009B30DE"/>
        </w:tc>
        <w:tc>
          <w:tcPr>
            <w:tcW w:w="7300" w:type="dxa"/>
            <w:vMerge/>
            <w:shd w:val="clear" w:color="auto" w:fill="auto"/>
          </w:tcPr>
          <w:p w:rsidR="00114A09" w:rsidRPr="00CE4087" w:rsidRDefault="00114A09" w:rsidP="00114A09">
            <w:pPr>
              <w:numPr>
                <w:ilvl w:val="0"/>
                <w:numId w:val="13"/>
              </w:numPr>
              <w:spacing w:after="0" w:line="240" w:lineRule="auto"/>
            </w:pPr>
          </w:p>
        </w:tc>
        <w:tc>
          <w:tcPr>
            <w:tcW w:w="4624" w:type="dxa"/>
            <w:vMerge/>
            <w:shd w:val="clear" w:color="auto" w:fill="auto"/>
          </w:tcPr>
          <w:p w:rsidR="00114A09" w:rsidRPr="00CE4087" w:rsidRDefault="00114A09" w:rsidP="009B30DE"/>
        </w:tc>
      </w:tr>
      <w:tr w:rsidR="00114A09" w:rsidRPr="00CE4087" w:rsidTr="009B30DE">
        <w:tc>
          <w:tcPr>
            <w:tcW w:w="15614" w:type="dxa"/>
            <w:gridSpan w:val="3"/>
            <w:shd w:val="clear" w:color="auto" w:fill="auto"/>
          </w:tcPr>
          <w:p w:rsidR="00114A09" w:rsidRDefault="00114A09" w:rsidP="009B30DE">
            <w:r w:rsidRPr="004E4CB9">
              <w:t>Based on evidence provided to the appraiser, has the objective been met?</w:t>
            </w:r>
          </w:p>
          <w:p w:rsidR="00114A09" w:rsidRDefault="00114A09" w:rsidP="009B30DE"/>
          <w:p w:rsidR="00114A09" w:rsidRPr="00CE4087" w:rsidRDefault="00114A09" w:rsidP="009B30DE">
            <w:r w:rsidRPr="00CE4087">
              <w:rPr>
                <w:b/>
              </w:rPr>
              <w:t>Objective Met</w:t>
            </w:r>
            <w:r>
              <w:rPr>
                <w:b/>
              </w:rPr>
              <w:t xml:space="preserve"> / Not Met</w:t>
            </w:r>
            <w:r w:rsidRPr="00CE4087">
              <w:t>:</w:t>
            </w:r>
          </w:p>
          <w:p w:rsidR="00114A09" w:rsidRPr="00CE4087" w:rsidRDefault="00114A09" w:rsidP="009B30DE"/>
        </w:tc>
      </w:tr>
    </w:tbl>
    <w:p w:rsidR="00114A09" w:rsidRDefault="00114A09" w:rsidP="00114A09">
      <w:pPr>
        <w:rPr>
          <w:b/>
        </w:rPr>
      </w:pPr>
      <w:r w:rsidRPr="00CE4087">
        <w:rPr>
          <w:b/>
        </w:rPr>
        <w:lastRenderedPageBreak/>
        <w:t>Part 2.  Appraisal Statement. Final evaluation of the overall achievement of the</w:t>
      </w:r>
      <w:r>
        <w:rPr>
          <w:b/>
        </w:rPr>
        <w:t xml:space="preserve"> staff member</w:t>
      </w:r>
      <w:r w:rsidRPr="00CE4087">
        <w:rPr>
          <w:b/>
        </w:rPr>
        <w:t xml:space="preserve">. Completed by the </w:t>
      </w:r>
      <w:r>
        <w:rPr>
          <w:b/>
        </w:rPr>
        <w:t xml:space="preserve">Performance Manager. </w:t>
      </w:r>
    </w:p>
    <w:p w:rsidR="00114A09" w:rsidRPr="00B9039A" w:rsidRDefault="00114A09" w:rsidP="00114A0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114A09" w:rsidRPr="00CE4087" w:rsidTr="009B30DE">
        <w:tc>
          <w:tcPr>
            <w:tcW w:w="15614" w:type="dxa"/>
            <w:shd w:val="clear" w:color="auto" w:fill="auto"/>
          </w:tcPr>
          <w:p w:rsidR="00114A09" w:rsidRPr="00CE4087" w:rsidRDefault="00114A09" w:rsidP="009B30DE">
            <w:r w:rsidRPr="00CE4087">
              <w:t>Summary of performance against the specific appraisal objectives:</w:t>
            </w:r>
          </w:p>
          <w:p w:rsidR="00114A09" w:rsidRPr="00CE4087" w:rsidRDefault="00114A09" w:rsidP="009B30DE"/>
          <w:p w:rsidR="00114A09" w:rsidRDefault="00114A09" w:rsidP="009B30DE"/>
          <w:p w:rsidR="00114A09" w:rsidRDefault="00114A09" w:rsidP="009B30DE"/>
          <w:p w:rsidR="00114A09" w:rsidRPr="00CE4087" w:rsidRDefault="00114A09" w:rsidP="009B30DE"/>
        </w:tc>
      </w:tr>
    </w:tbl>
    <w:p w:rsidR="00114A09" w:rsidRPr="00CE4087" w:rsidRDefault="00114A09" w:rsidP="00114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114A09" w:rsidRPr="00CE4087" w:rsidTr="00114A09">
        <w:tc>
          <w:tcPr>
            <w:tcW w:w="13948" w:type="dxa"/>
            <w:shd w:val="clear" w:color="auto" w:fill="auto"/>
          </w:tcPr>
          <w:p w:rsidR="00114A09" w:rsidRPr="00CE4087" w:rsidRDefault="00114A09" w:rsidP="009B30DE">
            <w:pPr>
              <w:rPr>
                <w:b/>
              </w:rPr>
            </w:pPr>
            <w:r>
              <w:rPr>
                <w:b/>
              </w:rPr>
              <w:t xml:space="preserve">Staff </w:t>
            </w:r>
            <w:r w:rsidRPr="00CE4087">
              <w:rPr>
                <w:b/>
              </w:rPr>
              <w:t>comments</w:t>
            </w:r>
          </w:p>
          <w:p w:rsidR="00114A09" w:rsidRPr="00CE4087" w:rsidRDefault="00114A09" w:rsidP="009B30DE">
            <w:pPr>
              <w:rPr>
                <w:i/>
              </w:rPr>
            </w:pPr>
            <w:r w:rsidRPr="00CE4087">
              <w:t>(</w:t>
            </w:r>
            <w:r>
              <w:rPr>
                <w:i/>
              </w:rPr>
              <w:t>optional – to</w:t>
            </w:r>
            <w:r w:rsidRPr="00CE4087">
              <w:rPr>
                <w:i/>
              </w:rPr>
              <w:t xml:space="preserve"> be completed after receipt of the draft statement)</w:t>
            </w:r>
          </w:p>
          <w:p w:rsidR="00114A09" w:rsidRPr="00CE4087" w:rsidRDefault="00114A09" w:rsidP="009B30DE">
            <w:pPr>
              <w:rPr>
                <w:i/>
              </w:rPr>
            </w:pPr>
          </w:p>
          <w:p w:rsidR="00114A09" w:rsidRPr="00CE4087" w:rsidRDefault="00114A09" w:rsidP="009B30DE">
            <w:pPr>
              <w:rPr>
                <w:i/>
              </w:rPr>
            </w:pPr>
          </w:p>
          <w:p w:rsidR="00114A09" w:rsidRPr="00CE4087" w:rsidRDefault="00114A09" w:rsidP="009B30DE">
            <w:pPr>
              <w:rPr>
                <w:i/>
              </w:rPr>
            </w:pPr>
          </w:p>
          <w:p w:rsidR="00114A09" w:rsidRPr="00CE4087" w:rsidRDefault="00114A09" w:rsidP="009B30DE">
            <w:pPr>
              <w:rPr>
                <w:i/>
              </w:rPr>
            </w:pPr>
          </w:p>
          <w:p w:rsidR="00114A09" w:rsidRPr="00CE4087" w:rsidRDefault="00114A09" w:rsidP="009B30DE">
            <w:pPr>
              <w:rPr>
                <w:i/>
              </w:rPr>
            </w:pPr>
          </w:p>
        </w:tc>
      </w:tr>
    </w:tbl>
    <w:p w:rsidR="00114A09" w:rsidRDefault="00114A09" w:rsidP="00114A09">
      <w:pPr>
        <w:spacing w:after="0" w:line="240" w:lineRule="auto"/>
      </w:pPr>
      <w:r>
        <w:t>Staff signature</w:t>
      </w:r>
      <w:r>
        <w:tab/>
      </w:r>
      <w:r>
        <w:tab/>
        <w:t xml:space="preserve"> </w:t>
      </w:r>
      <w:r>
        <w:tab/>
      </w:r>
      <w:r>
        <w:tab/>
      </w:r>
      <w:r>
        <w:tab/>
      </w:r>
      <w:r>
        <w:tab/>
        <w:t xml:space="preserve">Date  </w:t>
      </w:r>
    </w:p>
    <w:p w:rsidR="00114A09" w:rsidRDefault="00114A09" w:rsidP="00114A09">
      <w:pPr>
        <w:spacing w:after="0" w:line="240" w:lineRule="auto"/>
      </w:pPr>
    </w:p>
    <w:p w:rsidR="00114A09" w:rsidRDefault="00114A09" w:rsidP="00114A09">
      <w:pPr>
        <w:spacing w:after="0" w:line="240" w:lineRule="auto"/>
      </w:pPr>
      <w:r>
        <w:t>……………………………………………………………………                     ……………………………………….</w:t>
      </w:r>
    </w:p>
    <w:p w:rsidR="00114A09" w:rsidRDefault="00114A09" w:rsidP="00114A09">
      <w:pPr>
        <w:spacing w:after="0" w:line="240" w:lineRule="auto"/>
      </w:pPr>
    </w:p>
    <w:p w:rsidR="00114A09" w:rsidRPr="00CE4087" w:rsidRDefault="00114A09" w:rsidP="00114A09">
      <w:pPr>
        <w:spacing w:after="0" w:line="240" w:lineRule="auto"/>
      </w:pPr>
      <w:r>
        <w:t xml:space="preserve">Performance Manger signature          </w:t>
      </w:r>
      <w:r>
        <w:tab/>
      </w:r>
      <w:r>
        <w:tab/>
      </w:r>
      <w:r>
        <w:tab/>
        <w:t>Date</w:t>
      </w:r>
    </w:p>
    <w:p w:rsidR="00114A09" w:rsidRDefault="00114A09" w:rsidP="00114A09">
      <w:pPr>
        <w:spacing w:after="0" w:line="240" w:lineRule="auto"/>
      </w:pPr>
    </w:p>
    <w:p w:rsidR="00114A09" w:rsidRDefault="00114A09" w:rsidP="00114A09">
      <w:pPr>
        <w:spacing w:after="0" w:line="240" w:lineRule="auto"/>
      </w:pPr>
      <w:r>
        <w:t>……………………………………………………………………                     ……………………………………….</w:t>
      </w:r>
    </w:p>
    <w:p w:rsidR="00114A09" w:rsidRPr="00CE4087" w:rsidRDefault="00114A09" w:rsidP="00114A09"/>
    <w:p w:rsidR="00114A09" w:rsidRPr="00CE4087" w:rsidRDefault="00114A09" w:rsidP="00114A09">
      <w:pPr>
        <w:rPr>
          <w:b/>
        </w:rPr>
      </w:pPr>
      <w:r w:rsidRPr="00CE4087">
        <w:br w:type="page"/>
      </w:r>
      <w:r w:rsidRPr="00CE4087">
        <w:rPr>
          <w:b/>
        </w:rPr>
        <w:lastRenderedPageBreak/>
        <w:t xml:space="preserve">Part 3.   </w:t>
      </w:r>
      <w:r>
        <w:rPr>
          <w:b/>
        </w:rPr>
        <w:t>2019 - 20</w:t>
      </w:r>
    </w:p>
    <w:p w:rsidR="00114A09" w:rsidRPr="00CE4087" w:rsidRDefault="00114A09" w:rsidP="00114A09">
      <w:pPr>
        <w:rPr>
          <w:b/>
        </w:rPr>
      </w:pPr>
    </w:p>
    <w:p w:rsidR="00114A09" w:rsidRPr="00CE4087" w:rsidRDefault="00114A09" w:rsidP="00114A09">
      <w:pPr>
        <w:rPr>
          <w:b/>
        </w:rPr>
      </w:pPr>
      <w:r w:rsidRPr="00CE4087">
        <w:rPr>
          <w:b/>
        </w:rPr>
        <w:t xml:space="preserve">Part 3: Planning statement for </w:t>
      </w:r>
      <w:r>
        <w:rPr>
          <w:b/>
        </w:rPr>
        <w:t>2019-20</w:t>
      </w:r>
      <w:r w:rsidRPr="00CE4087">
        <w:rPr>
          <w:b/>
          <w:color w:val="FF0000"/>
        </w:rPr>
        <w:t xml:space="preserve"> </w:t>
      </w:r>
      <w:r w:rsidRPr="00CE4087">
        <w:rPr>
          <w:b/>
        </w:rPr>
        <w:t>Appraisal Objectives</w:t>
      </w:r>
    </w:p>
    <w:p w:rsidR="00114A09" w:rsidRPr="00CE4087" w:rsidRDefault="00114A09" w:rsidP="00114A0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20"/>
        <w:gridCol w:w="4672"/>
      </w:tblGrid>
      <w:tr w:rsidR="00114A09" w:rsidRPr="00CE4087" w:rsidTr="009B30DE">
        <w:tc>
          <w:tcPr>
            <w:tcW w:w="5204" w:type="dxa"/>
            <w:shd w:val="clear" w:color="auto" w:fill="0070C0"/>
          </w:tcPr>
          <w:p w:rsidR="00114A09" w:rsidRPr="00C61F2C" w:rsidRDefault="00114A09" w:rsidP="009B30DE">
            <w:pPr>
              <w:rPr>
                <w:b/>
                <w:color w:val="FFFFFF"/>
              </w:rPr>
            </w:pPr>
            <w:r w:rsidRPr="00C61F2C">
              <w:rPr>
                <w:b/>
                <w:color w:val="FFFFFF"/>
              </w:rPr>
              <w:t xml:space="preserve"> Objectives </w:t>
            </w:r>
          </w:p>
        </w:tc>
        <w:tc>
          <w:tcPr>
            <w:tcW w:w="5205" w:type="dxa"/>
            <w:shd w:val="clear" w:color="auto" w:fill="0070C0"/>
          </w:tcPr>
          <w:p w:rsidR="00114A09" w:rsidRPr="00C61F2C" w:rsidRDefault="00114A09" w:rsidP="009B30DE">
            <w:pPr>
              <w:rPr>
                <w:b/>
                <w:color w:val="FFFFFF"/>
              </w:rPr>
            </w:pPr>
            <w:r w:rsidRPr="00C61F2C">
              <w:rPr>
                <w:b/>
                <w:color w:val="FFFFFF"/>
              </w:rPr>
              <w:t>Success Criteria</w:t>
            </w:r>
          </w:p>
          <w:p w:rsidR="00114A09" w:rsidRPr="00C61F2C" w:rsidRDefault="00114A09" w:rsidP="009B30DE">
            <w:pPr>
              <w:rPr>
                <w:b/>
                <w:color w:val="FFFFFF"/>
              </w:rPr>
            </w:pPr>
          </w:p>
        </w:tc>
        <w:tc>
          <w:tcPr>
            <w:tcW w:w="5205" w:type="dxa"/>
            <w:shd w:val="clear" w:color="auto" w:fill="0070C0"/>
          </w:tcPr>
          <w:p w:rsidR="00114A09" w:rsidRPr="00C61F2C" w:rsidRDefault="00114A09" w:rsidP="009B30DE">
            <w:pPr>
              <w:rPr>
                <w:b/>
                <w:color w:val="FFFFFF"/>
              </w:rPr>
            </w:pPr>
            <w:r w:rsidRPr="00C61F2C">
              <w:rPr>
                <w:b/>
                <w:color w:val="FFFFFF"/>
              </w:rPr>
              <w:t xml:space="preserve">How will this be monitored? </w:t>
            </w:r>
          </w:p>
        </w:tc>
      </w:tr>
      <w:tr w:rsidR="00114A09" w:rsidRPr="00CE4087" w:rsidTr="009B30DE">
        <w:trPr>
          <w:trHeight w:val="828"/>
        </w:trPr>
        <w:tc>
          <w:tcPr>
            <w:tcW w:w="5204" w:type="dxa"/>
            <w:shd w:val="clear" w:color="auto" w:fill="auto"/>
          </w:tcPr>
          <w:p w:rsidR="00114A09" w:rsidRPr="00CE4087" w:rsidRDefault="00114A09" w:rsidP="009B30DE"/>
        </w:tc>
        <w:tc>
          <w:tcPr>
            <w:tcW w:w="5205" w:type="dxa"/>
            <w:shd w:val="clear" w:color="auto" w:fill="auto"/>
          </w:tcPr>
          <w:p w:rsidR="00114A09" w:rsidRPr="00CE4087" w:rsidRDefault="00114A09" w:rsidP="00114A09">
            <w:pPr>
              <w:numPr>
                <w:ilvl w:val="0"/>
                <w:numId w:val="13"/>
              </w:numPr>
              <w:spacing w:after="0" w:line="240" w:lineRule="auto"/>
            </w:pPr>
          </w:p>
        </w:tc>
        <w:tc>
          <w:tcPr>
            <w:tcW w:w="5205" w:type="dxa"/>
            <w:shd w:val="clear" w:color="auto" w:fill="auto"/>
          </w:tcPr>
          <w:p w:rsidR="00114A09" w:rsidRPr="00CE4087" w:rsidRDefault="00114A09" w:rsidP="00114A09">
            <w:pPr>
              <w:numPr>
                <w:ilvl w:val="0"/>
                <w:numId w:val="13"/>
              </w:numPr>
              <w:spacing w:after="0" w:line="240" w:lineRule="auto"/>
            </w:pPr>
          </w:p>
        </w:tc>
      </w:tr>
      <w:tr w:rsidR="00114A09" w:rsidRPr="00CE4087" w:rsidTr="009B30DE">
        <w:trPr>
          <w:trHeight w:val="828"/>
        </w:trPr>
        <w:tc>
          <w:tcPr>
            <w:tcW w:w="5204" w:type="dxa"/>
            <w:shd w:val="clear" w:color="auto" w:fill="auto"/>
          </w:tcPr>
          <w:p w:rsidR="00114A09" w:rsidRPr="00CE4087" w:rsidRDefault="00114A09" w:rsidP="009B30DE"/>
        </w:tc>
        <w:tc>
          <w:tcPr>
            <w:tcW w:w="5205" w:type="dxa"/>
            <w:shd w:val="clear" w:color="auto" w:fill="auto"/>
          </w:tcPr>
          <w:p w:rsidR="00114A09" w:rsidRPr="00CE4087" w:rsidRDefault="00114A09" w:rsidP="00114A09">
            <w:pPr>
              <w:numPr>
                <w:ilvl w:val="0"/>
                <w:numId w:val="13"/>
              </w:numPr>
              <w:spacing w:after="0" w:line="240" w:lineRule="auto"/>
            </w:pPr>
          </w:p>
        </w:tc>
        <w:tc>
          <w:tcPr>
            <w:tcW w:w="5205" w:type="dxa"/>
            <w:shd w:val="clear" w:color="auto" w:fill="auto"/>
          </w:tcPr>
          <w:p w:rsidR="00114A09" w:rsidRPr="00CE4087" w:rsidRDefault="00114A09" w:rsidP="00114A09">
            <w:pPr>
              <w:numPr>
                <w:ilvl w:val="0"/>
                <w:numId w:val="13"/>
              </w:numPr>
              <w:spacing w:after="0" w:line="240" w:lineRule="auto"/>
            </w:pPr>
          </w:p>
        </w:tc>
      </w:tr>
      <w:tr w:rsidR="00114A09" w:rsidRPr="00CE4087" w:rsidTr="009B30DE">
        <w:trPr>
          <w:trHeight w:val="1556"/>
        </w:trPr>
        <w:tc>
          <w:tcPr>
            <w:tcW w:w="5204" w:type="dxa"/>
            <w:shd w:val="clear" w:color="auto" w:fill="auto"/>
          </w:tcPr>
          <w:p w:rsidR="00114A09" w:rsidRPr="00CE4087" w:rsidRDefault="00114A09" w:rsidP="009B30DE"/>
        </w:tc>
        <w:tc>
          <w:tcPr>
            <w:tcW w:w="5205" w:type="dxa"/>
            <w:shd w:val="clear" w:color="auto" w:fill="auto"/>
          </w:tcPr>
          <w:p w:rsidR="00114A09" w:rsidRPr="00CE4087" w:rsidRDefault="00114A09" w:rsidP="00114A09">
            <w:pPr>
              <w:numPr>
                <w:ilvl w:val="0"/>
                <w:numId w:val="15"/>
              </w:numPr>
              <w:spacing w:after="0" w:line="240" w:lineRule="auto"/>
            </w:pPr>
          </w:p>
        </w:tc>
        <w:tc>
          <w:tcPr>
            <w:tcW w:w="5205" w:type="dxa"/>
            <w:shd w:val="clear" w:color="auto" w:fill="auto"/>
          </w:tcPr>
          <w:p w:rsidR="00114A09" w:rsidRPr="00CE4087" w:rsidRDefault="00114A09" w:rsidP="00114A09">
            <w:pPr>
              <w:numPr>
                <w:ilvl w:val="0"/>
                <w:numId w:val="14"/>
              </w:numPr>
              <w:spacing w:after="0" w:line="240" w:lineRule="auto"/>
            </w:pPr>
          </w:p>
        </w:tc>
      </w:tr>
      <w:tr w:rsidR="00114A09" w:rsidRPr="00CE4087" w:rsidTr="009B30DE">
        <w:tc>
          <w:tcPr>
            <w:tcW w:w="15614" w:type="dxa"/>
            <w:gridSpan w:val="3"/>
            <w:shd w:val="clear" w:color="auto" w:fill="auto"/>
          </w:tcPr>
          <w:p w:rsidR="00114A09" w:rsidRPr="00CE4087" w:rsidRDefault="00114A09" w:rsidP="009B30DE"/>
        </w:tc>
      </w:tr>
    </w:tbl>
    <w:p w:rsidR="00114A09" w:rsidRDefault="00114A09" w:rsidP="00114A09"/>
    <w:p w:rsidR="00114A09" w:rsidRDefault="00114A09" w:rsidP="00114A09"/>
    <w:p w:rsidR="00114A09" w:rsidRDefault="00114A09" w:rsidP="00114A09"/>
    <w:p w:rsidR="00114A09" w:rsidRDefault="00114A09" w:rsidP="00114A09"/>
    <w:p w:rsidR="00114A09" w:rsidRPr="00CE4087" w:rsidRDefault="00114A09" w:rsidP="00114A09"/>
    <w:p w:rsidR="00114A09" w:rsidRPr="00CE4087" w:rsidRDefault="00114A09" w:rsidP="00114A09">
      <w:pPr>
        <w:rPr>
          <w:b/>
        </w:rPr>
      </w:pPr>
      <w:r w:rsidRPr="00CE4087">
        <w:rPr>
          <w:b/>
        </w:rPr>
        <w:lastRenderedPageBreak/>
        <w:t xml:space="preserve">Part 4: Professional Learning and Development. This is an optional part of the process but </w:t>
      </w:r>
      <w:r>
        <w:rPr>
          <w:b/>
        </w:rPr>
        <w:t xml:space="preserve">you are asked to consider how you will be supported to achieve your agreed objectives. </w:t>
      </w:r>
      <w:r w:rsidRPr="00CE4087">
        <w:rPr>
          <w:b/>
        </w:rPr>
        <w:t>This section can be a reference point during reviews allowing additions to be made if appropriate.</w:t>
      </w:r>
    </w:p>
    <w:p w:rsidR="00114A09" w:rsidRPr="00CE4087" w:rsidRDefault="00114A09" w:rsidP="00114A0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586"/>
        <w:gridCol w:w="2383"/>
        <w:gridCol w:w="2394"/>
      </w:tblGrid>
      <w:tr w:rsidR="00114A09" w:rsidRPr="00CE4087" w:rsidTr="009B30DE">
        <w:tc>
          <w:tcPr>
            <w:tcW w:w="5204" w:type="dxa"/>
            <w:shd w:val="clear" w:color="auto" w:fill="0070C0"/>
          </w:tcPr>
          <w:p w:rsidR="00114A09" w:rsidRPr="00C61F2C" w:rsidRDefault="00114A09" w:rsidP="009B30DE">
            <w:pPr>
              <w:rPr>
                <w:b/>
                <w:color w:val="FFFFFF"/>
              </w:rPr>
            </w:pPr>
            <w:r w:rsidRPr="00C61F2C">
              <w:rPr>
                <w:b/>
                <w:color w:val="FFFFFF"/>
              </w:rPr>
              <w:t>Learning Objective</w:t>
            </w:r>
          </w:p>
          <w:p w:rsidR="00114A09" w:rsidRPr="00C61F2C" w:rsidRDefault="00114A09" w:rsidP="009B30DE">
            <w:pPr>
              <w:rPr>
                <w:b/>
                <w:color w:val="FFFFFF"/>
              </w:rPr>
            </w:pPr>
          </w:p>
        </w:tc>
        <w:tc>
          <w:tcPr>
            <w:tcW w:w="5205" w:type="dxa"/>
            <w:shd w:val="clear" w:color="auto" w:fill="0070C0"/>
          </w:tcPr>
          <w:p w:rsidR="00114A09" w:rsidRPr="00C61F2C" w:rsidRDefault="00114A09" w:rsidP="009B30DE">
            <w:pPr>
              <w:rPr>
                <w:b/>
                <w:color w:val="FFFFFF"/>
              </w:rPr>
            </w:pPr>
            <w:r w:rsidRPr="00C61F2C">
              <w:rPr>
                <w:b/>
                <w:color w:val="FFFFFF"/>
              </w:rPr>
              <w:t xml:space="preserve">Proposed Actions </w:t>
            </w:r>
          </w:p>
        </w:tc>
        <w:tc>
          <w:tcPr>
            <w:tcW w:w="2602" w:type="dxa"/>
            <w:shd w:val="clear" w:color="auto" w:fill="0070C0"/>
          </w:tcPr>
          <w:p w:rsidR="00114A09" w:rsidRPr="00C61F2C" w:rsidRDefault="00114A09" w:rsidP="009B30DE">
            <w:pPr>
              <w:rPr>
                <w:b/>
                <w:color w:val="FFFFFF"/>
              </w:rPr>
            </w:pPr>
            <w:r w:rsidRPr="00C61F2C">
              <w:rPr>
                <w:b/>
                <w:color w:val="FFFFFF"/>
              </w:rPr>
              <w:t>Resources</w:t>
            </w:r>
          </w:p>
        </w:tc>
        <w:tc>
          <w:tcPr>
            <w:tcW w:w="2603" w:type="dxa"/>
            <w:shd w:val="clear" w:color="auto" w:fill="0070C0"/>
          </w:tcPr>
          <w:p w:rsidR="00114A09" w:rsidRPr="00C61F2C" w:rsidRDefault="00114A09" w:rsidP="009B30DE">
            <w:pPr>
              <w:rPr>
                <w:b/>
                <w:color w:val="FFFFFF"/>
              </w:rPr>
            </w:pPr>
            <w:r w:rsidRPr="00C61F2C">
              <w:rPr>
                <w:b/>
                <w:color w:val="FFFFFF"/>
              </w:rPr>
              <w:t>Timescales</w:t>
            </w:r>
          </w:p>
        </w:tc>
      </w:tr>
      <w:tr w:rsidR="00114A09" w:rsidRPr="00CE4087" w:rsidTr="009B30DE">
        <w:tc>
          <w:tcPr>
            <w:tcW w:w="5204" w:type="dxa"/>
            <w:shd w:val="clear" w:color="auto" w:fill="auto"/>
          </w:tcPr>
          <w:p w:rsidR="00114A09" w:rsidRPr="00CC680B" w:rsidRDefault="00114A09" w:rsidP="009B30DE"/>
          <w:p w:rsidR="00114A09" w:rsidRPr="00CC680B" w:rsidRDefault="00114A09" w:rsidP="009B30DE"/>
        </w:tc>
        <w:tc>
          <w:tcPr>
            <w:tcW w:w="5205" w:type="dxa"/>
            <w:shd w:val="clear" w:color="auto" w:fill="auto"/>
          </w:tcPr>
          <w:p w:rsidR="00114A09" w:rsidRPr="00CC680B" w:rsidRDefault="00114A09" w:rsidP="009B30DE"/>
          <w:p w:rsidR="00114A09" w:rsidRPr="00CC680B" w:rsidRDefault="00114A09" w:rsidP="009B30DE"/>
        </w:tc>
        <w:tc>
          <w:tcPr>
            <w:tcW w:w="2602" w:type="dxa"/>
            <w:shd w:val="clear" w:color="auto" w:fill="auto"/>
          </w:tcPr>
          <w:p w:rsidR="00114A09" w:rsidRPr="00CE4087" w:rsidRDefault="00114A09" w:rsidP="009B30DE">
            <w:pPr>
              <w:rPr>
                <w:b/>
              </w:rPr>
            </w:pPr>
          </w:p>
        </w:tc>
        <w:tc>
          <w:tcPr>
            <w:tcW w:w="2603" w:type="dxa"/>
            <w:shd w:val="clear" w:color="auto" w:fill="auto"/>
          </w:tcPr>
          <w:p w:rsidR="00114A09" w:rsidRPr="002335B9" w:rsidRDefault="00114A09" w:rsidP="009B30DE"/>
        </w:tc>
      </w:tr>
      <w:tr w:rsidR="00114A09" w:rsidRPr="00CE4087" w:rsidTr="009B30DE">
        <w:tc>
          <w:tcPr>
            <w:tcW w:w="5204" w:type="dxa"/>
            <w:shd w:val="clear" w:color="auto" w:fill="auto"/>
          </w:tcPr>
          <w:p w:rsidR="00114A09" w:rsidRDefault="00114A09" w:rsidP="009B30DE">
            <w:pPr>
              <w:rPr>
                <w:b/>
              </w:rPr>
            </w:pPr>
          </w:p>
          <w:p w:rsidR="00114A09" w:rsidRPr="00CE4087" w:rsidRDefault="00114A09" w:rsidP="009B30DE">
            <w:pPr>
              <w:rPr>
                <w:b/>
              </w:rPr>
            </w:pPr>
          </w:p>
        </w:tc>
        <w:tc>
          <w:tcPr>
            <w:tcW w:w="5205" w:type="dxa"/>
            <w:shd w:val="clear" w:color="auto" w:fill="auto"/>
          </w:tcPr>
          <w:p w:rsidR="00114A09" w:rsidRPr="008A09A8" w:rsidRDefault="00114A09" w:rsidP="009B30DE">
            <w:r w:rsidRPr="008A09A8">
              <w:t xml:space="preserve"> </w:t>
            </w:r>
          </w:p>
        </w:tc>
        <w:tc>
          <w:tcPr>
            <w:tcW w:w="2602" w:type="dxa"/>
            <w:shd w:val="clear" w:color="auto" w:fill="auto"/>
          </w:tcPr>
          <w:p w:rsidR="00114A09" w:rsidRPr="008A09A8" w:rsidRDefault="00114A09" w:rsidP="009B30DE">
            <w:r w:rsidRPr="008A09A8">
              <w:t xml:space="preserve"> </w:t>
            </w:r>
          </w:p>
        </w:tc>
        <w:tc>
          <w:tcPr>
            <w:tcW w:w="2603" w:type="dxa"/>
            <w:shd w:val="clear" w:color="auto" w:fill="auto"/>
          </w:tcPr>
          <w:p w:rsidR="00114A09" w:rsidRPr="008A09A8" w:rsidRDefault="00114A09" w:rsidP="009B30DE"/>
        </w:tc>
      </w:tr>
      <w:tr w:rsidR="00114A09" w:rsidRPr="00CE4087" w:rsidTr="009B30DE">
        <w:tc>
          <w:tcPr>
            <w:tcW w:w="5204" w:type="dxa"/>
            <w:shd w:val="clear" w:color="auto" w:fill="auto"/>
          </w:tcPr>
          <w:p w:rsidR="00114A09" w:rsidRPr="008A09A8" w:rsidRDefault="00114A09" w:rsidP="009B30DE"/>
        </w:tc>
        <w:tc>
          <w:tcPr>
            <w:tcW w:w="5205" w:type="dxa"/>
            <w:shd w:val="clear" w:color="auto" w:fill="auto"/>
          </w:tcPr>
          <w:p w:rsidR="00114A09" w:rsidRDefault="00114A09" w:rsidP="009B30DE"/>
          <w:p w:rsidR="00114A09" w:rsidRPr="008A09A8" w:rsidRDefault="00114A09" w:rsidP="009B30DE"/>
        </w:tc>
        <w:tc>
          <w:tcPr>
            <w:tcW w:w="2602" w:type="dxa"/>
            <w:shd w:val="clear" w:color="auto" w:fill="auto"/>
          </w:tcPr>
          <w:p w:rsidR="00114A09" w:rsidRPr="008A09A8" w:rsidRDefault="00114A09" w:rsidP="009B30DE"/>
        </w:tc>
        <w:tc>
          <w:tcPr>
            <w:tcW w:w="2603" w:type="dxa"/>
            <w:shd w:val="clear" w:color="auto" w:fill="auto"/>
          </w:tcPr>
          <w:p w:rsidR="00114A09" w:rsidRPr="008A09A8" w:rsidRDefault="00114A09" w:rsidP="009B30DE"/>
        </w:tc>
      </w:tr>
    </w:tbl>
    <w:p w:rsidR="00114A09" w:rsidRPr="00CE4087" w:rsidRDefault="00114A09" w:rsidP="00114A09"/>
    <w:p w:rsidR="00114A09" w:rsidRPr="00CE4087" w:rsidRDefault="00114A09" w:rsidP="00114A09">
      <w:pPr>
        <w:spacing w:after="0" w:line="240" w:lineRule="auto"/>
      </w:pPr>
    </w:p>
    <w:p w:rsidR="00114A09" w:rsidRDefault="00114A09" w:rsidP="00114A09">
      <w:pPr>
        <w:spacing w:after="0" w:line="240" w:lineRule="auto"/>
      </w:pPr>
      <w:r>
        <w:t>Staff signature</w:t>
      </w:r>
      <w:r>
        <w:tab/>
      </w:r>
      <w:r>
        <w:tab/>
        <w:t xml:space="preserve"> </w:t>
      </w:r>
      <w:r>
        <w:tab/>
      </w:r>
      <w:r>
        <w:tab/>
      </w:r>
      <w:r>
        <w:tab/>
      </w:r>
      <w:r>
        <w:tab/>
        <w:t xml:space="preserve">Date  </w:t>
      </w:r>
    </w:p>
    <w:p w:rsidR="00114A09" w:rsidRDefault="00114A09" w:rsidP="00114A09">
      <w:pPr>
        <w:spacing w:after="0" w:line="240" w:lineRule="auto"/>
      </w:pPr>
    </w:p>
    <w:p w:rsidR="00114A09" w:rsidRDefault="00114A09" w:rsidP="00114A09">
      <w:pPr>
        <w:spacing w:after="0" w:line="240" w:lineRule="auto"/>
      </w:pPr>
      <w:r>
        <w:t>……………………………………………………………………                     ……………………………………….</w:t>
      </w:r>
    </w:p>
    <w:p w:rsidR="00114A09" w:rsidRDefault="00114A09" w:rsidP="00114A09">
      <w:pPr>
        <w:spacing w:after="0" w:line="240" w:lineRule="auto"/>
      </w:pPr>
    </w:p>
    <w:p w:rsidR="00114A09" w:rsidRPr="00CE4087" w:rsidRDefault="00114A09" w:rsidP="00114A09">
      <w:pPr>
        <w:spacing w:after="0" w:line="240" w:lineRule="auto"/>
      </w:pPr>
      <w:r>
        <w:t xml:space="preserve">Performance Manger signature          </w:t>
      </w:r>
      <w:r>
        <w:tab/>
      </w:r>
      <w:r>
        <w:tab/>
      </w:r>
      <w:r>
        <w:tab/>
        <w:t>Date</w:t>
      </w:r>
    </w:p>
    <w:p w:rsidR="00114A09" w:rsidRDefault="00114A09" w:rsidP="00114A09">
      <w:pPr>
        <w:spacing w:after="0" w:line="240" w:lineRule="auto"/>
      </w:pPr>
    </w:p>
    <w:p w:rsidR="00114A09" w:rsidRDefault="00114A09" w:rsidP="00114A09">
      <w:pPr>
        <w:spacing w:after="0" w:line="240" w:lineRule="auto"/>
      </w:pPr>
      <w:r>
        <w:t>……………………………………………………………………                     ……………………………………….</w:t>
      </w:r>
    </w:p>
    <w:p w:rsidR="00114A09" w:rsidRDefault="00114A09" w:rsidP="00114A09"/>
    <w:p w:rsidR="00114A09" w:rsidRPr="00CE4087" w:rsidRDefault="00114A09" w:rsidP="00114A09"/>
    <w:p w:rsidR="004534DB" w:rsidRDefault="004534DB" w:rsidP="00114A09">
      <w:pPr>
        <w:rPr>
          <w:rFonts w:ascii="Arial" w:hAnsi="Arial" w:cs="Arial"/>
          <w:b/>
          <w:sz w:val="24"/>
          <w:szCs w:val="24"/>
        </w:rPr>
        <w:sectPr w:rsidR="004534DB" w:rsidSect="00114A09">
          <w:pgSz w:w="16838" w:h="11906" w:orient="landscape"/>
          <w:pgMar w:top="1440" w:right="1440" w:bottom="1440" w:left="1440" w:header="709" w:footer="709" w:gutter="0"/>
          <w:cols w:space="708"/>
          <w:docGrid w:linePitch="360"/>
        </w:sectPr>
      </w:pPr>
    </w:p>
    <w:p w:rsidR="004534DB" w:rsidRDefault="004534DB" w:rsidP="009E6C15">
      <w:pPr>
        <w:jc w:val="right"/>
        <w:rPr>
          <w:rFonts w:ascii="Arial" w:hAnsi="Arial" w:cs="Arial"/>
          <w:b/>
          <w:sz w:val="24"/>
          <w:szCs w:val="24"/>
        </w:rPr>
      </w:pPr>
      <w:r>
        <w:rPr>
          <w:rFonts w:ascii="Arial" w:hAnsi="Arial" w:cs="Arial"/>
          <w:b/>
          <w:sz w:val="24"/>
          <w:szCs w:val="24"/>
        </w:rPr>
        <w:lastRenderedPageBreak/>
        <w:t>Appendix B</w:t>
      </w:r>
    </w:p>
    <w:p w:rsidR="004534DB" w:rsidRPr="001C31B9" w:rsidRDefault="004534DB" w:rsidP="004534DB">
      <w:pPr>
        <w:jc w:val="right"/>
        <w:rPr>
          <w:rFonts w:ascii="Calibri" w:eastAsia="Calibri" w:hAnsi="Calibri"/>
        </w:rPr>
      </w:pPr>
      <w:r w:rsidRPr="001C31B9">
        <w:rPr>
          <w:rFonts w:ascii="Calibri" w:eastAsia="Calibri" w:hAnsi="Calibri"/>
          <w:noProof/>
          <w:lang w:eastAsia="en-GB"/>
        </w:rPr>
        <w:drawing>
          <wp:inline distT="0" distB="0" distL="0" distR="0">
            <wp:extent cx="1276350" cy="628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1" cstate="print">
                      <a:extLst>
                        <a:ext uri="{28A0092B-C50C-407E-A947-70E740481C1C}">
                          <a14:useLocalDpi xmlns:a14="http://schemas.microsoft.com/office/drawing/2010/main" val="0"/>
                        </a:ext>
                      </a:extLst>
                    </a:blip>
                    <a:srcRect l="53696" t="18040" b="19453"/>
                    <a:stretch>
                      <a:fillRect/>
                    </a:stretch>
                  </pic:blipFill>
                  <pic:spPr bwMode="auto">
                    <a:xfrm>
                      <a:off x="0" y="0"/>
                      <a:ext cx="1276350" cy="6286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6519"/>
      </w:tblGrid>
      <w:tr w:rsidR="004534DB" w:rsidRPr="00EA31F2" w:rsidTr="009B30DE">
        <w:tc>
          <w:tcPr>
            <w:tcW w:w="2802" w:type="dxa"/>
            <w:shd w:val="clear" w:color="auto" w:fill="DEEAF6"/>
          </w:tcPr>
          <w:p w:rsidR="004534DB" w:rsidRPr="00EA31F2" w:rsidRDefault="004534DB" w:rsidP="009B30DE">
            <w:pPr>
              <w:rPr>
                <w:rFonts w:ascii="Calibri" w:eastAsia="Calibri" w:hAnsi="Calibri"/>
                <w:b/>
                <w:color w:val="000000"/>
                <w:sz w:val="28"/>
                <w:szCs w:val="28"/>
              </w:rPr>
            </w:pPr>
            <w:r>
              <w:rPr>
                <w:rFonts w:ascii="Calibri" w:eastAsia="Calibri" w:hAnsi="Calibri"/>
                <w:b/>
                <w:color w:val="000000"/>
                <w:sz w:val="28"/>
                <w:szCs w:val="28"/>
              </w:rPr>
              <w:t>Name:</w:t>
            </w:r>
          </w:p>
        </w:tc>
        <w:tc>
          <w:tcPr>
            <w:tcW w:w="7880" w:type="dxa"/>
            <w:shd w:val="clear" w:color="auto" w:fill="DEEAF6"/>
          </w:tcPr>
          <w:p w:rsidR="004534DB" w:rsidRPr="00EA31F2" w:rsidRDefault="004534DB" w:rsidP="009B30DE">
            <w:pPr>
              <w:rPr>
                <w:rFonts w:ascii="Calibri" w:eastAsia="Calibri" w:hAnsi="Calibri"/>
                <w:b/>
                <w:color w:val="FFFFFF"/>
              </w:rPr>
            </w:pPr>
          </w:p>
        </w:tc>
      </w:tr>
      <w:tr w:rsidR="004534DB" w:rsidRPr="00EA31F2" w:rsidTr="009B30DE">
        <w:tc>
          <w:tcPr>
            <w:tcW w:w="2802" w:type="dxa"/>
            <w:shd w:val="clear" w:color="auto" w:fill="DEEAF6"/>
          </w:tcPr>
          <w:p w:rsidR="004534DB" w:rsidRPr="00EA31F2" w:rsidRDefault="004534DB" w:rsidP="009B30DE">
            <w:pPr>
              <w:rPr>
                <w:rFonts w:ascii="Calibri" w:eastAsia="Calibri" w:hAnsi="Calibri"/>
                <w:b/>
                <w:color w:val="000000"/>
                <w:sz w:val="28"/>
                <w:szCs w:val="28"/>
              </w:rPr>
            </w:pPr>
            <w:r>
              <w:rPr>
                <w:rFonts w:ascii="Calibri" w:eastAsia="Calibri" w:hAnsi="Calibri"/>
                <w:b/>
                <w:color w:val="000000"/>
                <w:sz w:val="28"/>
                <w:szCs w:val="28"/>
              </w:rPr>
              <w:t>CPD Session Title:</w:t>
            </w:r>
          </w:p>
        </w:tc>
        <w:tc>
          <w:tcPr>
            <w:tcW w:w="7880" w:type="dxa"/>
            <w:shd w:val="clear" w:color="auto" w:fill="DEEAF6"/>
          </w:tcPr>
          <w:p w:rsidR="004534DB" w:rsidRPr="00EA31F2" w:rsidRDefault="004534DB" w:rsidP="009B30DE">
            <w:pPr>
              <w:rPr>
                <w:rFonts w:ascii="Calibri" w:eastAsia="Calibri" w:hAnsi="Calibri"/>
                <w:b/>
                <w:color w:val="FFFFFF"/>
              </w:rPr>
            </w:pPr>
          </w:p>
        </w:tc>
      </w:tr>
      <w:tr w:rsidR="004534DB" w:rsidRPr="00EA31F2" w:rsidTr="009B30DE">
        <w:tc>
          <w:tcPr>
            <w:tcW w:w="2802" w:type="dxa"/>
            <w:shd w:val="clear" w:color="auto" w:fill="DEEAF6"/>
          </w:tcPr>
          <w:p w:rsidR="004534DB" w:rsidRPr="00EA31F2" w:rsidRDefault="004534DB" w:rsidP="009B30DE">
            <w:pPr>
              <w:rPr>
                <w:rFonts w:ascii="Calibri" w:eastAsia="Calibri" w:hAnsi="Calibri"/>
                <w:b/>
                <w:color w:val="000000"/>
                <w:sz w:val="28"/>
                <w:szCs w:val="28"/>
              </w:rPr>
            </w:pPr>
            <w:r>
              <w:rPr>
                <w:rFonts w:ascii="Calibri" w:eastAsia="Calibri" w:hAnsi="Calibri"/>
                <w:b/>
                <w:color w:val="000000"/>
                <w:sz w:val="28"/>
                <w:szCs w:val="28"/>
              </w:rPr>
              <w:t>Date:</w:t>
            </w:r>
          </w:p>
        </w:tc>
        <w:tc>
          <w:tcPr>
            <w:tcW w:w="7880" w:type="dxa"/>
            <w:shd w:val="clear" w:color="auto" w:fill="DEEAF6"/>
          </w:tcPr>
          <w:p w:rsidR="004534DB" w:rsidRPr="00EA31F2" w:rsidRDefault="004534DB" w:rsidP="009B30DE">
            <w:pPr>
              <w:rPr>
                <w:rFonts w:ascii="Calibri" w:eastAsia="Calibri" w:hAnsi="Calibri"/>
                <w:b/>
                <w:color w:val="FFFFFF"/>
              </w:rPr>
            </w:pPr>
          </w:p>
        </w:tc>
      </w:tr>
    </w:tbl>
    <w:p w:rsidR="004534DB" w:rsidRPr="001C31B9" w:rsidRDefault="004534DB" w:rsidP="004534DB">
      <w:pPr>
        <w:rPr>
          <w:rFonts w:ascii="Calibri" w:eastAsia="Calibri" w:hAnsi="Calibri"/>
        </w:rPr>
      </w:pPr>
      <w:r w:rsidRPr="001C31B9">
        <w:rPr>
          <w:rFonts w:ascii="Calibri" w:eastAsia="Calibri" w:hAnsi="Calibri"/>
          <w:noProof/>
          <w:lang w:eastAsia="en-GB"/>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153035</wp:posOffset>
                </wp:positionV>
                <wp:extent cx="342900" cy="304800"/>
                <wp:effectExtent l="19050" t="19050" r="38100" b="571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3153D93" id="Rectangle 13" o:spid="_x0000_s1026" style="position:absolute;margin-left:0;margin-top:12.05pt;width:27pt;height:2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" fillcolor="#4472c4" strokecolor="#f2f2f2" strokeweight="3pt">
                <v:shadow on="t" color="#1f3763" opacity=".5" offset="1pt"/>
                <w10:wrap anchorx="margin"/>
              </v:rect>
            </w:pict>
          </mc:Fallback>
        </mc:AlternateContent>
      </w:r>
      <w:r w:rsidRPr="001C31B9">
        <w:rPr>
          <w:rFonts w:ascii="Calibri" w:eastAsia="Calibri" w:hAnsi="Calibri"/>
          <w:noProof/>
          <w:lang w:eastAsia="en-GB"/>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162560</wp:posOffset>
                </wp:positionV>
                <wp:extent cx="342900" cy="304800"/>
                <wp:effectExtent l="19050" t="19050" r="38100" b="571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4490237" id="Rectangle 11" o:spid="_x0000_s1026" style="position:absolute;margin-left:-24.2pt;margin-top:12.8pt;width:27pt;height:2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" fillcolor="#4472c4" strokecolor="#f2f2f2" strokeweight="3pt">
                <v:shadow on="t" color="#1f3763" opacity=".5" offset="1pt"/>
                <w10:wrap anchorx="margin"/>
              </v:rect>
            </w:pict>
          </mc:Fallback>
        </mc:AlternateContent>
      </w:r>
      <w:r w:rsidRPr="001C31B9">
        <w:rPr>
          <w:rFonts w:ascii="Calibri" w:eastAsia="Calibri" w:hAnsi="Calibri"/>
          <w:noProof/>
          <w:lang w:eastAsia="en-GB"/>
        </w:rPr>
        <mc:AlternateContent>
          <mc:Choice Requires="wps">
            <w:drawing>
              <wp:anchor distT="0" distB="0" distL="114300" distR="114300" simplePos="0" relativeHeight="251663360" behindDoc="0" locked="0" layoutInCell="1" allowOverlap="1">
                <wp:simplePos x="0" y="0"/>
                <wp:positionH relativeFrom="column">
                  <wp:posOffset>695325</wp:posOffset>
                </wp:positionH>
                <wp:positionV relativeFrom="paragraph">
                  <wp:posOffset>124460</wp:posOffset>
                </wp:positionV>
                <wp:extent cx="342900" cy="304800"/>
                <wp:effectExtent l="19050" t="19685" r="38100" b="469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EFA3CC4" id="Rectangle 12" o:spid="_x0000_s1026" style="position:absolute;margin-left:54.75pt;margin-top:9.8pt;width:27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" fillcolor="#4472c4" strokecolor="#f2f2f2" strokeweight="3pt">
                <v:shadow on="t" color="#1f3763" opacity=".5" offset="1pt"/>
              </v:rect>
            </w:pict>
          </mc:Fallback>
        </mc:AlternateContent>
      </w:r>
      <w:r w:rsidRPr="001C31B9">
        <w:rPr>
          <w:rFonts w:ascii="Calibri" w:eastAsia="Calibri" w:hAnsi="Calibri"/>
        </w:rPr>
        <w:t xml:space="preserve">In house </w:t>
      </w:r>
      <w:r w:rsidRPr="001C31B9">
        <w:rPr>
          <w:rFonts w:ascii="Calibri" w:eastAsia="Calibri" w:hAnsi="Calibri"/>
        </w:rPr>
        <w:tab/>
      </w:r>
      <w:r w:rsidRPr="001C31B9">
        <w:rPr>
          <w:rFonts w:ascii="Calibri" w:eastAsia="Calibri" w:hAnsi="Calibri"/>
        </w:rPr>
        <w:tab/>
        <w:t xml:space="preserve">  External Speaker </w:t>
      </w:r>
      <w:r w:rsidRPr="001C31B9">
        <w:rPr>
          <w:rFonts w:ascii="Calibri" w:eastAsia="Calibri" w:hAnsi="Calibri"/>
        </w:rPr>
        <w:tab/>
      </w:r>
      <w:r w:rsidRPr="001C31B9">
        <w:rPr>
          <w:rFonts w:ascii="Calibri" w:eastAsia="Calibri" w:hAnsi="Calibri"/>
        </w:rPr>
        <w:tab/>
      </w:r>
      <w:r w:rsidRPr="001C31B9">
        <w:rPr>
          <w:rFonts w:ascii="Calibri" w:eastAsia="Calibri" w:hAnsi="Calibri"/>
        </w:rPr>
        <w:tab/>
        <w:t>External training/Conference</w:t>
      </w:r>
    </w:p>
    <w:p w:rsidR="004534DB" w:rsidRPr="001C31B9" w:rsidRDefault="004534DB" w:rsidP="004534DB">
      <w:pPr>
        <w:rPr>
          <w:rFonts w:ascii="Calibri" w:eastAsia="Calibri" w:hAnsi="Calibri"/>
        </w:rPr>
      </w:pPr>
    </w:p>
    <w:p w:rsidR="004534DB" w:rsidRPr="009E6C15" w:rsidRDefault="004534DB" w:rsidP="004534DB">
      <w:pPr>
        <w:rPr>
          <w:rFonts w:ascii="Calibri" w:eastAsia="Calibri" w:hAnsi="Calibri"/>
        </w:rPr>
      </w:pPr>
      <w:r w:rsidRPr="001C31B9">
        <w:rPr>
          <w:rFonts w:ascii="Calibri" w:eastAsia="Calibri" w:hAnsi="Calibri"/>
        </w:rPr>
        <w:t>Please complete this evaluation openly and honestly, ticking the appropriate column with 1 being “not at all” and 5 being “greatly”</w:t>
      </w:r>
      <w:r w:rsidR="009E6C15">
        <w:rPr>
          <w:rFonts w:ascii="Calibri" w:eastAsia="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1"/>
        <w:gridCol w:w="578"/>
        <w:gridCol w:w="578"/>
        <w:gridCol w:w="578"/>
        <w:gridCol w:w="578"/>
        <w:gridCol w:w="743"/>
      </w:tblGrid>
      <w:tr w:rsidR="004534DB" w:rsidTr="009B30DE">
        <w:trPr>
          <w:trHeight w:val="389"/>
        </w:trPr>
        <w:tc>
          <w:tcPr>
            <w:tcW w:w="6968" w:type="dxa"/>
            <w:shd w:val="clear" w:color="auto" w:fill="auto"/>
          </w:tcPr>
          <w:p w:rsidR="004534DB" w:rsidRPr="005D3328" w:rsidRDefault="004534DB" w:rsidP="009B30DE">
            <w:pPr>
              <w:rPr>
                <w:rFonts w:ascii="Calibri" w:eastAsia="Calibri" w:hAnsi="Calibri"/>
              </w:rPr>
            </w:pPr>
          </w:p>
        </w:tc>
        <w:tc>
          <w:tcPr>
            <w:tcW w:w="651" w:type="dxa"/>
            <w:shd w:val="clear" w:color="auto" w:fill="auto"/>
          </w:tcPr>
          <w:p w:rsidR="004534DB" w:rsidRPr="00FC7D76" w:rsidRDefault="004534DB" w:rsidP="009B30DE">
            <w:pPr>
              <w:rPr>
                <w:rFonts w:ascii="Calibri" w:eastAsia="Calibri" w:hAnsi="Calibri"/>
                <w:b/>
              </w:rPr>
            </w:pPr>
            <w:r w:rsidRPr="00FC7D76">
              <w:rPr>
                <w:rFonts w:ascii="Calibri" w:eastAsia="Calibri" w:hAnsi="Calibri"/>
                <w:b/>
              </w:rPr>
              <w:t>1</w:t>
            </w:r>
          </w:p>
        </w:tc>
        <w:tc>
          <w:tcPr>
            <w:tcW w:w="651" w:type="dxa"/>
            <w:shd w:val="clear" w:color="auto" w:fill="auto"/>
          </w:tcPr>
          <w:p w:rsidR="004534DB" w:rsidRPr="00FC7D76" w:rsidRDefault="004534DB" w:rsidP="009B30DE">
            <w:pPr>
              <w:rPr>
                <w:rFonts w:ascii="Calibri" w:eastAsia="Calibri" w:hAnsi="Calibri"/>
                <w:b/>
              </w:rPr>
            </w:pPr>
            <w:r w:rsidRPr="00FC7D76">
              <w:rPr>
                <w:rFonts w:ascii="Calibri" w:eastAsia="Calibri" w:hAnsi="Calibri"/>
                <w:b/>
              </w:rPr>
              <w:t>2</w:t>
            </w:r>
          </w:p>
        </w:tc>
        <w:tc>
          <w:tcPr>
            <w:tcW w:w="651" w:type="dxa"/>
            <w:shd w:val="clear" w:color="auto" w:fill="auto"/>
          </w:tcPr>
          <w:p w:rsidR="004534DB" w:rsidRPr="00FC7D76" w:rsidRDefault="004534DB" w:rsidP="009B30DE">
            <w:pPr>
              <w:rPr>
                <w:rFonts w:ascii="Calibri" w:eastAsia="Calibri" w:hAnsi="Calibri"/>
                <w:b/>
              </w:rPr>
            </w:pPr>
            <w:r w:rsidRPr="00FC7D76">
              <w:rPr>
                <w:rFonts w:ascii="Calibri" w:eastAsia="Calibri" w:hAnsi="Calibri"/>
                <w:b/>
              </w:rPr>
              <w:t>3</w:t>
            </w:r>
          </w:p>
        </w:tc>
        <w:tc>
          <w:tcPr>
            <w:tcW w:w="651" w:type="dxa"/>
            <w:shd w:val="clear" w:color="auto" w:fill="auto"/>
          </w:tcPr>
          <w:p w:rsidR="004534DB" w:rsidRPr="00FC7D76" w:rsidRDefault="004534DB" w:rsidP="009B30DE">
            <w:pPr>
              <w:rPr>
                <w:rFonts w:ascii="Calibri" w:eastAsia="Calibri" w:hAnsi="Calibri"/>
                <w:b/>
              </w:rPr>
            </w:pPr>
            <w:r w:rsidRPr="00FC7D76">
              <w:rPr>
                <w:rFonts w:ascii="Calibri" w:eastAsia="Calibri" w:hAnsi="Calibri"/>
                <w:b/>
              </w:rPr>
              <w:t>4</w:t>
            </w:r>
          </w:p>
        </w:tc>
        <w:tc>
          <w:tcPr>
            <w:tcW w:w="865" w:type="dxa"/>
            <w:shd w:val="clear" w:color="auto" w:fill="auto"/>
          </w:tcPr>
          <w:p w:rsidR="004534DB" w:rsidRPr="00FC7D76" w:rsidRDefault="004534DB" w:rsidP="009B30DE">
            <w:pPr>
              <w:rPr>
                <w:rFonts w:ascii="Calibri" w:eastAsia="Calibri" w:hAnsi="Calibri"/>
                <w:b/>
              </w:rPr>
            </w:pPr>
            <w:r w:rsidRPr="00FC7D76">
              <w:rPr>
                <w:rFonts w:ascii="Calibri" w:eastAsia="Calibri" w:hAnsi="Calibri"/>
                <w:b/>
              </w:rPr>
              <w:t>5</w:t>
            </w:r>
          </w:p>
        </w:tc>
      </w:tr>
      <w:tr w:rsidR="004534DB" w:rsidRPr="005D3328" w:rsidTr="009B30DE">
        <w:trPr>
          <w:trHeight w:val="367"/>
        </w:trPr>
        <w:tc>
          <w:tcPr>
            <w:tcW w:w="6968" w:type="dxa"/>
            <w:shd w:val="clear" w:color="auto" w:fill="DEEAF6"/>
            <w:vAlign w:val="center"/>
          </w:tcPr>
          <w:p w:rsidR="004534DB" w:rsidRPr="005D3328" w:rsidRDefault="004534DB" w:rsidP="009B30DE">
            <w:pPr>
              <w:rPr>
                <w:rFonts w:ascii="Calibri" w:eastAsia="Calibri" w:hAnsi="Calibri"/>
              </w:rPr>
            </w:pPr>
            <w:r w:rsidRPr="005D3328">
              <w:rPr>
                <w:rFonts w:ascii="Calibri" w:eastAsia="Calibri" w:hAnsi="Calibri"/>
              </w:rPr>
              <w:t>At the start of the training, it was clear what I was expected to learn/develop/implement</w:t>
            </w:r>
          </w:p>
        </w:tc>
        <w:tc>
          <w:tcPr>
            <w:tcW w:w="651" w:type="dxa"/>
            <w:shd w:val="clear" w:color="auto" w:fill="DEEAF6"/>
          </w:tcPr>
          <w:p w:rsidR="004534DB" w:rsidRPr="005D3328" w:rsidRDefault="004534DB" w:rsidP="009B30DE">
            <w:pPr>
              <w:rPr>
                <w:rFonts w:ascii="Calibri" w:eastAsia="Calibri" w:hAnsi="Calibri"/>
                <w:color w:val="2E74B5"/>
              </w:rPr>
            </w:pPr>
          </w:p>
        </w:tc>
        <w:tc>
          <w:tcPr>
            <w:tcW w:w="651" w:type="dxa"/>
            <w:shd w:val="clear" w:color="auto" w:fill="DEEAF6"/>
          </w:tcPr>
          <w:p w:rsidR="004534DB" w:rsidRPr="005D3328" w:rsidRDefault="004534DB" w:rsidP="009B30DE">
            <w:pPr>
              <w:rPr>
                <w:rFonts w:ascii="Calibri" w:eastAsia="Calibri" w:hAnsi="Calibri"/>
                <w:color w:val="2E74B5"/>
              </w:rPr>
            </w:pPr>
          </w:p>
        </w:tc>
        <w:tc>
          <w:tcPr>
            <w:tcW w:w="651" w:type="dxa"/>
            <w:shd w:val="clear" w:color="auto" w:fill="DEEAF6"/>
          </w:tcPr>
          <w:p w:rsidR="004534DB" w:rsidRPr="005D3328" w:rsidRDefault="004534DB" w:rsidP="009B30DE">
            <w:pPr>
              <w:rPr>
                <w:rFonts w:ascii="Calibri" w:eastAsia="Calibri" w:hAnsi="Calibri"/>
                <w:color w:val="2E74B5"/>
              </w:rPr>
            </w:pPr>
          </w:p>
        </w:tc>
        <w:tc>
          <w:tcPr>
            <w:tcW w:w="651" w:type="dxa"/>
            <w:shd w:val="clear" w:color="auto" w:fill="DEEAF6"/>
          </w:tcPr>
          <w:p w:rsidR="004534DB" w:rsidRPr="005D3328" w:rsidRDefault="004534DB" w:rsidP="009B30DE">
            <w:pPr>
              <w:rPr>
                <w:rFonts w:ascii="Calibri" w:eastAsia="Calibri" w:hAnsi="Calibri"/>
                <w:color w:val="2E74B5"/>
              </w:rPr>
            </w:pPr>
          </w:p>
        </w:tc>
        <w:tc>
          <w:tcPr>
            <w:tcW w:w="865" w:type="dxa"/>
            <w:shd w:val="clear" w:color="auto" w:fill="DEEAF6"/>
          </w:tcPr>
          <w:p w:rsidR="004534DB" w:rsidRPr="005D3328" w:rsidRDefault="004534DB" w:rsidP="009B30DE">
            <w:pPr>
              <w:rPr>
                <w:rFonts w:ascii="Calibri" w:eastAsia="Calibri" w:hAnsi="Calibri"/>
                <w:color w:val="2E74B5"/>
              </w:rPr>
            </w:pPr>
          </w:p>
        </w:tc>
      </w:tr>
      <w:tr w:rsidR="004534DB" w:rsidTr="009B30DE">
        <w:trPr>
          <w:trHeight w:val="389"/>
        </w:trPr>
        <w:tc>
          <w:tcPr>
            <w:tcW w:w="6968" w:type="dxa"/>
            <w:shd w:val="clear" w:color="auto" w:fill="auto"/>
            <w:vAlign w:val="center"/>
          </w:tcPr>
          <w:p w:rsidR="004534DB" w:rsidRPr="005D3328" w:rsidRDefault="004534DB" w:rsidP="009B30DE">
            <w:pPr>
              <w:rPr>
                <w:rFonts w:ascii="Calibri" w:eastAsia="Calibri" w:hAnsi="Calibri"/>
              </w:rPr>
            </w:pPr>
            <w:r w:rsidRPr="005D3328">
              <w:rPr>
                <w:rFonts w:ascii="Calibri" w:eastAsia="Calibri" w:hAnsi="Calibri"/>
              </w:rPr>
              <w:t>The CPD provided is linked closely to my professional development/ school development needs</w:t>
            </w:r>
          </w:p>
        </w:tc>
        <w:tc>
          <w:tcPr>
            <w:tcW w:w="651" w:type="dxa"/>
            <w:shd w:val="clear" w:color="auto" w:fill="auto"/>
          </w:tcPr>
          <w:p w:rsidR="004534DB" w:rsidRPr="005D3328" w:rsidRDefault="004534DB" w:rsidP="009B30DE">
            <w:pPr>
              <w:rPr>
                <w:rFonts w:ascii="Calibri" w:eastAsia="Calibri" w:hAnsi="Calibri"/>
                <w:color w:val="2E74B5"/>
              </w:rPr>
            </w:pPr>
          </w:p>
        </w:tc>
        <w:tc>
          <w:tcPr>
            <w:tcW w:w="651" w:type="dxa"/>
            <w:shd w:val="clear" w:color="auto" w:fill="auto"/>
          </w:tcPr>
          <w:p w:rsidR="004534DB" w:rsidRPr="005D3328" w:rsidRDefault="004534DB" w:rsidP="009B30DE">
            <w:pPr>
              <w:rPr>
                <w:rFonts w:ascii="Calibri" w:eastAsia="Calibri" w:hAnsi="Calibri"/>
                <w:color w:val="2E74B5"/>
              </w:rPr>
            </w:pPr>
          </w:p>
        </w:tc>
        <w:tc>
          <w:tcPr>
            <w:tcW w:w="651" w:type="dxa"/>
            <w:shd w:val="clear" w:color="auto" w:fill="auto"/>
          </w:tcPr>
          <w:p w:rsidR="004534DB" w:rsidRPr="005D3328" w:rsidRDefault="004534DB" w:rsidP="009B30DE">
            <w:pPr>
              <w:rPr>
                <w:rFonts w:ascii="Calibri" w:eastAsia="Calibri" w:hAnsi="Calibri"/>
                <w:color w:val="2E74B5"/>
              </w:rPr>
            </w:pPr>
          </w:p>
        </w:tc>
        <w:tc>
          <w:tcPr>
            <w:tcW w:w="651" w:type="dxa"/>
            <w:shd w:val="clear" w:color="auto" w:fill="auto"/>
          </w:tcPr>
          <w:p w:rsidR="004534DB" w:rsidRPr="005D3328" w:rsidRDefault="004534DB" w:rsidP="009B30DE">
            <w:pPr>
              <w:rPr>
                <w:rFonts w:ascii="Calibri" w:eastAsia="Calibri" w:hAnsi="Calibri"/>
                <w:color w:val="2E74B5"/>
              </w:rPr>
            </w:pPr>
          </w:p>
        </w:tc>
        <w:tc>
          <w:tcPr>
            <w:tcW w:w="865" w:type="dxa"/>
            <w:shd w:val="clear" w:color="auto" w:fill="auto"/>
          </w:tcPr>
          <w:p w:rsidR="004534DB" w:rsidRPr="005D3328" w:rsidRDefault="004534DB" w:rsidP="009B30DE">
            <w:pPr>
              <w:rPr>
                <w:rFonts w:ascii="Calibri" w:eastAsia="Calibri" w:hAnsi="Calibri"/>
              </w:rPr>
            </w:pPr>
          </w:p>
        </w:tc>
      </w:tr>
      <w:tr w:rsidR="004534DB" w:rsidTr="009B30DE">
        <w:trPr>
          <w:trHeight w:val="367"/>
        </w:trPr>
        <w:tc>
          <w:tcPr>
            <w:tcW w:w="6968" w:type="dxa"/>
            <w:shd w:val="clear" w:color="auto" w:fill="DEEAF6"/>
            <w:vAlign w:val="center"/>
          </w:tcPr>
          <w:p w:rsidR="004534DB" w:rsidRPr="005D3328" w:rsidRDefault="004534DB" w:rsidP="009B30DE">
            <w:pPr>
              <w:rPr>
                <w:rFonts w:ascii="Calibri" w:eastAsia="Calibri" w:hAnsi="Calibri"/>
              </w:rPr>
            </w:pPr>
            <w:r w:rsidRPr="005D3328">
              <w:rPr>
                <w:rFonts w:ascii="Calibri" w:eastAsia="Calibri" w:hAnsi="Calibri"/>
              </w:rPr>
              <w:t>The training materials used were appropriate to the content of the CPD</w:t>
            </w:r>
            <w:r w:rsidR="009E6C15">
              <w:rPr>
                <w:rFonts w:ascii="Calibri" w:eastAsia="Calibri" w:hAnsi="Calibri"/>
              </w:rPr>
              <w:t xml:space="preserve"> </w:t>
            </w:r>
          </w:p>
        </w:tc>
        <w:tc>
          <w:tcPr>
            <w:tcW w:w="651" w:type="dxa"/>
            <w:shd w:val="clear" w:color="auto" w:fill="DEEAF6"/>
          </w:tcPr>
          <w:p w:rsidR="004534DB" w:rsidRPr="005D3328" w:rsidRDefault="004534DB" w:rsidP="009B30DE">
            <w:pPr>
              <w:rPr>
                <w:rFonts w:ascii="Calibri" w:eastAsia="Calibri" w:hAnsi="Calibri"/>
                <w:color w:val="2E74B5"/>
              </w:rPr>
            </w:pPr>
          </w:p>
        </w:tc>
        <w:tc>
          <w:tcPr>
            <w:tcW w:w="651" w:type="dxa"/>
            <w:shd w:val="clear" w:color="auto" w:fill="DEEAF6"/>
          </w:tcPr>
          <w:p w:rsidR="004534DB" w:rsidRPr="005D3328" w:rsidRDefault="004534DB" w:rsidP="009B30DE">
            <w:pPr>
              <w:rPr>
                <w:rFonts w:ascii="Calibri" w:eastAsia="Calibri" w:hAnsi="Calibri"/>
                <w:color w:val="2E74B5"/>
              </w:rPr>
            </w:pPr>
          </w:p>
        </w:tc>
        <w:tc>
          <w:tcPr>
            <w:tcW w:w="651" w:type="dxa"/>
            <w:shd w:val="clear" w:color="auto" w:fill="DEEAF6"/>
          </w:tcPr>
          <w:p w:rsidR="004534DB" w:rsidRPr="005D3328" w:rsidRDefault="004534DB" w:rsidP="009B30DE">
            <w:pPr>
              <w:rPr>
                <w:rFonts w:ascii="Calibri" w:eastAsia="Calibri" w:hAnsi="Calibri"/>
                <w:color w:val="2E74B5"/>
              </w:rPr>
            </w:pPr>
          </w:p>
        </w:tc>
        <w:tc>
          <w:tcPr>
            <w:tcW w:w="651" w:type="dxa"/>
            <w:shd w:val="clear" w:color="auto" w:fill="DEEAF6"/>
          </w:tcPr>
          <w:p w:rsidR="004534DB" w:rsidRPr="005D3328" w:rsidRDefault="004534DB" w:rsidP="009B30DE">
            <w:pPr>
              <w:rPr>
                <w:rFonts w:ascii="Calibri" w:eastAsia="Calibri" w:hAnsi="Calibri"/>
                <w:color w:val="2E74B5"/>
              </w:rPr>
            </w:pPr>
          </w:p>
        </w:tc>
        <w:tc>
          <w:tcPr>
            <w:tcW w:w="865" w:type="dxa"/>
            <w:shd w:val="clear" w:color="auto" w:fill="DEEAF6"/>
          </w:tcPr>
          <w:p w:rsidR="004534DB" w:rsidRPr="005D3328" w:rsidRDefault="004534DB" w:rsidP="009B30DE">
            <w:pPr>
              <w:rPr>
                <w:rFonts w:ascii="Calibri" w:eastAsia="Calibri" w:hAnsi="Calibri"/>
              </w:rPr>
            </w:pPr>
          </w:p>
        </w:tc>
      </w:tr>
      <w:tr w:rsidR="004534DB" w:rsidTr="009B30DE">
        <w:trPr>
          <w:trHeight w:val="389"/>
        </w:trPr>
        <w:tc>
          <w:tcPr>
            <w:tcW w:w="6968" w:type="dxa"/>
            <w:shd w:val="clear" w:color="auto" w:fill="auto"/>
            <w:vAlign w:val="center"/>
          </w:tcPr>
          <w:p w:rsidR="004534DB" w:rsidRPr="005D3328" w:rsidRDefault="004534DB" w:rsidP="009B30DE">
            <w:pPr>
              <w:rPr>
                <w:rFonts w:ascii="Calibri" w:eastAsia="Calibri" w:hAnsi="Calibri"/>
              </w:rPr>
            </w:pPr>
            <w:r w:rsidRPr="005D3328">
              <w:rPr>
                <w:rFonts w:ascii="Calibri" w:eastAsia="Calibri" w:hAnsi="Calibri"/>
              </w:rPr>
              <w:t xml:space="preserve">The trainer provided opportunities for you to ask questions/clarify learning effectively </w:t>
            </w:r>
          </w:p>
        </w:tc>
        <w:tc>
          <w:tcPr>
            <w:tcW w:w="651" w:type="dxa"/>
            <w:shd w:val="clear" w:color="auto" w:fill="auto"/>
          </w:tcPr>
          <w:p w:rsidR="004534DB" w:rsidRPr="005D3328" w:rsidRDefault="004534DB" w:rsidP="009B30DE">
            <w:pPr>
              <w:rPr>
                <w:rFonts w:ascii="Calibri" w:eastAsia="Calibri" w:hAnsi="Calibri"/>
                <w:color w:val="2E74B5"/>
              </w:rPr>
            </w:pPr>
          </w:p>
        </w:tc>
        <w:tc>
          <w:tcPr>
            <w:tcW w:w="651" w:type="dxa"/>
            <w:shd w:val="clear" w:color="auto" w:fill="auto"/>
          </w:tcPr>
          <w:p w:rsidR="004534DB" w:rsidRPr="005D3328" w:rsidRDefault="004534DB" w:rsidP="009B30DE">
            <w:pPr>
              <w:rPr>
                <w:rFonts w:ascii="Calibri" w:eastAsia="Calibri" w:hAnsi="Calibri"/>
                <w:color w:val="2E74B5"/>
              </w:rPr>
            </w:pPr>
          </w:p>
        </w:tc>
        <w:tc>
          <w:tcPr>
            <w:tcW w:w="651" w:type="dxa"/>
            <w:shd w:val="clear" w:color="auto" w:fill="auto"/>
          </w:tcPr>
          <w:p w:rsidR="004534DB" w:rsidRPr="005D3328" w:rsidRDefault="004534DB" w:rsidP="009B30DE">
            <w:pPr>
              <w:rPr>
                <w:rFonts w:ascii="Calibri" w:eastAsia="Calibri" w:hAnsi="Calibri"/>
                <w:color w:val="2E74B5"/>
              </w:rPr>
            </w:pPr>
          </w:p>
        </w:tc>
        <w:tc>
          <w:tcPr>
            <w:tcW w:w="651" w:type="dxa"/>
            <w:shd w:val="clear" w:color="auto" w:fill="auto"/>
          </w:tcPr>
          <w:p w:rsidR="004534DB" w:rsidRPr="005D3328" w:rsidRDefault="004534DB" w:rsidP="009B30DE">
            <w:pPr>
              <w:rPr>
                <w:rFonts w:ascii="Calibri" w:eastAsia="Calibri" w:hAnsi="Calibri"/>
                <w:color w:val="2E74B5"/>
              </w:rPr>
            </w:pPr>
          </w:p>
        </w:tc>
        <w:tc>
          <w:tcPr>
            <w:tcW w:w="865" w:type="dxa"/>
            <w:shd w:val="clear" w:color="auto" w:fill="auto"/>
          </w:tcPr>
          <w:p w:rsidR="004534DB" w:rsidRPr="005D3328" w:rsidRDefault="004534DB" w:rsidP="009B30DE">
            <w:pPr>
              <w:rPr>
                <w:rFonts w:ascii="Calibri" w:eastAsia="Calibri" w:hAnsi="Calibri"/>
              </w:rPr>
            </w:pPr>
          </w:p>
        </w:tc>
      </w:tr>
      <w:tr w:rsidR="004534DB" w:rsidTr="009B30DE">
        <w:trPr>
          <w:trHeight w:val="389"/>
        </w:trPr>
        <w:tc>
          <w:tcPr>
            <w:tcW w:w="6968" w:type="dxa"/>
            <w:shd w:val="clear" w:color="auto" w:fill="DEEAF6"/>
            <w:vAlign w:val="center"/>
          </w:tcPr>
          <w:p w:rsidR="004534DB" w:rsidRPr="005D3328" w:rsidRDefault="004534DB" w:rsidP="009B30DE">
            <w:pPr>
              <w:rPr>
                <w:rFonts w:ascii="Calibri" w:eastAsia="Calibri" w:hAnsi="Calibri"/>
              </w:rPr>
            </w:pPr>
            <w:r w:rsidRPr="005D3328">
              <w:rPr>
                <w:rFonts w:ascii="Calibri" w:eastAsia="Calibri" w:hAnsi="Calibri"/>
              </w:rPr>
              <w:t xml:space="preserve">Following the training, I feel my knowledge skills and understanding have been improved </w:t>
            </w:r>
          </w:p>
        </w:tc>
        <w:tc>
          <w:tcPr>
            <w:tcW w:w="651" w:type="dxa"/>
            <w:shd w:val="clear" w:color="auto" w:fill="DEEAF6"/>
          </w:tcPr>
          <w:p w:rsidR="004534DB" w:rsidRPr="005D3328" w:rsidRDefault="004534DB" w:rsidP="009B30DE">
            <w:pPr>
              <w:rPr>
                <w:rFonts w:ascii="Calibri" w:eastAsia="Calibri" w:hAnsi="Calibri"/>
                <w:color w:val="2E74B5"/>
              </w:rPr>
            </w:pPr>
          </w:p>
        </w:tc>
        <w:tc>
          <w:tcPr>
            <w:tcW w:w="651" w:type="dxa"/>
            <w:shd w:val="clear" w:color="auto" w:fill="DEEAF6"/>
          </w:tcPr>
          <w:p w:rsidR="004534DB" w:rsidRPr="005D3328" w:rsidRDefault="004534DB" w:rsidP="009B30DE">
            <w:pPr>
              <w:rPr>
                <w:rFonts w:ascii="Calibri" w:eastAsia="Calibri" w:hAnsi="Calibri"/>
                <w:color w:val="2E74B5"/>
              </w:rPr>
            </w:pPr>
          </w:p>
        </w:tc>
        <w:tc>
          <w:tcPr>
            <w:tcW w:w="651" w:type="dxa"/>
            <w:shd w:val="clear" w:color="auto" w:fill="DEEAF6"/>
          </w:tcPr>
          <w:p w:rsidR="004534DB" w:rsidRPr="005D3328" w:rsidRDefault="004534DB" w:rsidP="009B30DE">
            <w:pPr>
              <w:rPr>
                <w:rFonts w:ascii="Calibri" w:eastAsia="Calibri" w:hAnsi="Calibri"/>
                <w:color w:val="2E74B5"/>
              </w:rPr>
            </w:pPr>
          </w:p>
        </w:tc>
        <w:tc>
          <w:tcPr>
            <w:tcW w:w="651" w:type="dxa"/>
            <w:shd w:val="clear" w:color="auto" w:fill="DEEAF6"/>
          </w:tcPr>
          <w:p w:rsidR="004534DB" w:rsidRPr="005D3328" w:rsidRDefault="004534DB" w:rsidP="009B30DE">
            <w:pPr>
              <w:rPr>
                <w:rFonts w:ascii="Calibri" w:eastAsia="Calibri" w:hAnsi="Calibri"/>
                <w:color w:val="2E74B5"/>
              </w:rPr>
            </w:pPr>
          </w:p>
        </w:tc>
        <w:tc>
          <w:tcPr>
            <w:tcW w:w="865" w:type="dxa"/>
            <w:shd w:val="clear" w:color="auto" w:fill="DEEAF6"/>
          </w:tcPr>
          <w:p w:rsidR="004534DB" w:rsidRPr="005D3328" w:rsidRDefault="004534DB" w:rsidP="009B30DE">
            <w:pPr>
              <w:rPr>
                <w:rFonts w:ascii="Calibri" w:eastAsia="Calibri" w:hAnsi="Calibri"/>
              </w:rPr>
            </w:pPr>
          </w:p>
        </w:tc>
      </w:tr>
      <w:tr w:rsidR="004534DB" w:rsidTr="009B30DE">
        <w:trPr>
          <w:trHeight w:val="389"/>
        </w:trPr>
        <w:tc>
          <w:tcPr>
            <w:tcW w:w="6968" w:type="dxa"/>
            <w:shd w:val="clear" w:color="auto" w:fill="auto"/>
            <w:vAlign w:val="center"/>
          </w:tcPr>
          <w:p w:rsidR="004534DB" w:rsidRPr="005D3328" w:rsidRDefault="004534DB" w:rsidP="009B30DE">
            <w:pPr>
              <w:rPr>
                <w:rFonts w:ascii="Calibri" w:eastAsia="Calibri" w:hAnsi="Calibri"/>
              </w:rPr>
            </w:pPr>
            <w:r w:rsidRPr="005D3328">
              <w:rPr>
                <w:rFonts w:ascii="Calibri" w:eastAsia="Calibri" w:hAnsi="Calibri"/>
              </w:rPr>
              <w:t>Following the training, I feel my confidence has been improved</w:t>
            </w:r>
          </w:p>
          <w:p w:rsidR="004534DB" w:rsidRPr="005D3328" w:rsidRDefault="004534DB" w:rsidP="009B30DE">
            <w:pPr>
              <w:rPr>
                <w:rFonts w:ascii="Calibri" w:eastAsia="Calibri" w:hAnsi="Calibri"/>
              </w:rPr>
            </w:pPr>
          </w:p>
        </w:tc>
        <w:tc>
          <w:tcPr>
            <w:tcW w:w="651" w:type="dxa"/>
            <w:shd w:val="clear" w:color="auto" w:fill="auto"/>
          </w:tcPr>
          <w:p w:rsidR="004534DB" w:rsidRPr="005D3328" w:rsidRDefault="004534DB" w:rsidP="009B30DE">
            <w:pPr>
              <w:rPr>
                <w:rFonts w:ascii="Calibri" w:eastAsia="Calibri" w:hAnsi="Calibri"/>
                <w:color w:val="2E74B5"/>
              </w:rPr>
            </w:pPr>
          </w:p>
        </w:tc>
        <w:tc>
          <w:tcPr>
            <w:tcW w:w="651" w:type="dxa"/>
            <w:shd w:val="clear" w:color="auto" w:fill="auto"/>
          </w:tcPr>
          <w:p w:rsidR="004534DB" w:rsidRPr="005D3328" w:rsidRDefault="004534DB" w:rsidP="009B30DE">
            <w:pPr>
              <w:rPr>
                <w:rFonts w:ascii="Calibri" w:eastAsia="Calibri" w:hAnsi="Calibri"/>
                <w:color w:val="2E74B5"/>
              </w:rPr>
            </w:pPr>
          </w:p>
        </w:tc>
        <w:tc>
          <w:tcPr>
            <w:tcW w:w="651" w:type="dxa"/>
            <w:shd w:val="clear" w:color="auto" w:fill="auto"/>
          </w:tcPr>
          <w:p w:rsidR="004534DB" w:rsidRPr="005D3328" w:rsidRDefault="004534DB" w:rsidP="009B30DE">
            <w:pPr>
              <w:rPr>
                <w:rFonts w:ascii="Calibri" w:eastAsia="Calibri" w:hAnsi="Calibri"/>
                <w:color w:val="2E74B5"/>
              </w:rPr>
            </w:pPr>
          </w:p>
        </w:tc>
        <w:tc>
          <w:tcPr>
            <w:tcW w:w="651" w:type="dxa"/>
            <w:shd w:val="clear" w:color="auto" w:fill="auto"/>
          </w:tcPr>
          <w:p w:rsidR="004534DB" w:rsidRPr="005D3328" w:rsidRDefault="004534DB" w:rsidP="009B30DE">
            <w:pPr>
              <w:rPr>
                <w:rFonts w:ascii="Calibri" w:eastAsia="Calibri" w:hAnsi="Calibri"/>
                <w:color w:val="2E74B5"/>
              </w:rPr>
            </w:pPr>
          </w:p>
        </w:tc>
        <w:tc>
          <w:tcPr>
            <w:tcW w:w="865" w:type="dxa"/>
            <w:shd w:val="clear" w:color="auto" w:fill="auto"/>
          </w:tcPr>
          <w:p w:rsidR="004534DB" w:rsidRPr="005D3328" w:rsidRDefault="004534DB" w:rsidP="009B30DE">
            <w:pPr>
              <w:rPr>
                <w:rFonts w:ascii="Calibri" w:eastAsia="Calibri" w:hAnsi="Calibri"/>
              </w:rPr>
            </w:pPr>
          </w:p>
        </w:tc>
      </w:tr>
      <w:tr w:rsidR="004534DB" w:rsidTr="009B30DE">
        <w:trPr>
          <w:trHeight w:val="389"/>
        </w:trPr>
        <w:tc>
          <w:tcPr>
            <w:tcW w:w="6968" w:type="dxa"/>
            <w:shd w:val="clear" w:color="auto" w:fill="DEEAF6"/>
            <w:vAlign w:val="center"/>
          </w:tcPr>
          <w:p w:rsidR="004534DB" w:rsidRPr="005D3328" w:rsidRDefault="004534DB" w:rsidP="009B30DE">
            <w:pPr>
              <w:rPr>
                <w:rFonts w:ascii="Calibri" w:eastAsia="Calibri" w:hAnsi="Calibri"/>
              </w:rPr>
            </w:pPr>
            <w:r w:rsidRPr="005D3328">
              <w:rPr>
                <w:rFonts w:ascii="Calibri" w:eastAsia="Calibri" w:hAnsi="Calibri"/>
              </w:rPr>
              <w:t>The training has supported my development towards my professional standards and performance management targets</w:t>
            </w:r>
          </w:p>
        </w:tc>
        <w:tc>
          <w:tcPr>
            <w:tcW w:w="651" w:type="dxa"/>
            <w:shd w:val="clear" w:color="auto" w:fill="DEEAF6"/>
          </w:tcPr>
          <w:p w:rsidR="004534DB" w:rsidRPr="005D3328" w:rsidRDefault="004534DB" w:rsidP="009B30DE">
            <w:pPr>
              <w:rPr>
                <w:rFonts w:ascii="Calibri" w:eastAsia="Calibri" w:hAnsi="Calibri"/>
                <w:color w:val="2E74B5"/>
              </w:rPr>
            </w:pPr>
          </w:p>
        </w:tc>
        <w:tc>
          <w:tcPr>
            <w:tcW w:w="651" w:type="dxa"/>
            <w:shd w:val="clear" w:color="auto" w:fill="DEEAF6"/>
          </w:tcPr>
          <w:p w:rsidR="004534DB" w:rsidRPr="005D3328" w:rsidRDefault="004534DB" w:rsidP="009B30DE">
            <w:pPr>
              <w:rPr>
                <w:rFonts w:ascii="Calibri" w:eastAsia="Calibri" w:hAnsi="Calibri"/>
                <w:color w:val="2E74B5"/>
              </w:rPr>
            </w:pPr>
          </w:p>
        </w:tc>
        <w:tc>
          <w:tcPr>
            <w:tcW w:w="651" w:type="dxa"/>
            <w:shd w:val="clear" w:color="auto" w:fill="DEEAF6"/>
          </w:tcPr>
          <w:p w:rsidR="004534DB" w:rsidRPr="005D3328" w:rsidRDefault="004534DB" w:rsidP="009B30DE">
            <w:pPr>
              <w:rPr>
                <w:rFonts w:ascii="Calibri" w:eastAsia="Calibri" w:hAnsi="Calibri"/>
                <w:color w:val="2E74B5"/>
              </w:rPr>
            </w:pPr>
          </w:p>
        </w:tc>
        <w:tc>
          <w:tcPr>
            <w:tcW w:w="651" w:type="dxa"/>
            <w:shd w:val="clear" w:color="auto" w:fill="DEEAF6"/>
          </w:tcPr>
          <w:p w:rsidR="004534DB" w:rsidRPr="005D3328" w:rsidRDefault="004534DB" w:rsidP="009B30DE">
            <w:pPr>
              <w:rPr>
                <w:rFonts w:ascii="Calibri" w:eastAsia="Calibri" w:hAnsi="Calibri"/>
                <w:color w:val="2E74B5"/>
              </w:rPr>
            </w:pPr>
          </w:p>
        </w:tc>
        <w:tc>
          <w:tcPr>
            <w:tcW w:w="865" w:type="dxa"/>
            <w:shd w:val="clear" w:color="auto" w:fill="DEEAF6"/>
          </w:tcPr>
          <w:p w:rsidR="004534DB" w:rsidRPr="005D3328" w:rsidRDefault="004534DB" w:rsidP="009B30DE">
            <w:pPr>
              <w:rPr>
                <w:rFonts w:ascii="Calibri" w:eastAsia="Calibri" w:hAnsi="Calibri"/>
              </w:rPr>
            </w:pPr>
          </w:p>
        </w:tc>
      </w:tr>
      <w:tr w:rsidR="004534DB" w:rsidTr="009B30DE">
        <w:trPr>
          <w:trHeight w:val="367"/>
        </w:trPr>
        <w:tc>
          <w:tcPr>
            <w:tcW w:w="6968" w:type="dxa"/>
            <w:shd w:val="clear" w:color="auto" w:fill="auto"/>
            <w:vAlign w:val="center"/>
          </w:tcPr>
          <w:p w:rsidR="004534DB" w:rsidRPr="005D3328" w:rsidRDefault="009E6C15" w:rsidP="009B30DE">
            <w:pPr>
              <w:rPr>
                <w:rFonts w:ascii="Calibri" w:eastAsia="Calibri" w:hAnsi="Calibri"/>
              </w:rPr>
            </w:pPr>
            <w:r>
              <w:rPr>
                <w:rFonts w:ascii="Calibri" w:eastAsia="Calibri" w:hAnsi="Calibri"/>
              </w:rPr>
              <w:t>Overall rating of the course</w:t>
            </w:r>
          </w:p>
        </w:tc>
        <w:tc>
          <w:tcPr>
            <w:tcW w:w="651" w:type="dxa"/>
            <w:shd w:val="clear" w:color="auto" w:fill="auto"/>
          </w:tcPr>
          <w:p w:rsidR="004534DB" w:rsidRPr="005D3328" w:rsidRDefault="004534DB" w:rsidP="009B30DE">
            <w:pPr>
              <w:rPr>
                <w:rFonts w:ascii="Calibri" w:eastAsia="Calibri" w:hAnsi="Calibri"/>
                <w:color w:val="2E74B5"/>
              </w:rPr>
            </w:pPr>
          </w:p>
        </w:tc>
        <w:tc>
          <w:tcPr>
            <w:tcW w:w="651" w:type="dxa"/>
            <w:shd w:val="clear" w:color="auto" w:fill="auto"/>
          </w:tcPr>
          <w:p w:rsidR="004534DB" w:rsidRPr="005D3328" w:rsidRDefault="004534DB" w:rsidP="009B30DE">
            <w:pPr>
              <w:rPr>
                <w:rFonts w:ascii="Calibri" w:eastAsia="Calibri" w:hAnsi="Calibri"/>
                <w:color w:val="2E74B5"/>
              </w:rPr>
            </w:pPr>
          </w:p>
        </w:tc>
        <w:tc>
          <w:tcPr>
            <w:tcW w:w="651" w:type="dxa"/>
            <w:shd w:val="clear" w:color="auto" w:fill="auto"/>
          </w:tcPr>
          <w:p w:rsidR="004534DB" w:rsidRPr="005D3328" w:rsidRDefault="004534DB" w:rsidP="009B30DE">
            <w:pPr>
              <w:rPr>
                <w:rFonts w:ascii="Calibri" w:eastAsia="Calibri" w:hAnsi="Calibri"/>
                <w:color w:val="2E74B5"/>
              </w:rPr>
            </w:pPr>
          </w:p>
        </w:tc>
        <w:tc>
          <w:tcPr>
            <w:tcW w:w="651" w:type="dxa"/>
            <w:shd w:val="clear" w:color="auto" w:fill="auto"/>
          </w:tcPr>
          <w:p w:rsidR="004534DB" w:rsidRPr="005D3328" w:rsidRDefault="004534DB" w:rsidP="009B30DE">
            <w:pPr>
              <w:rPr>
                <w:rFonts w:ascii="Calibri" w:eastAsia="Calibri" w:hAnsi="Calibri"/>
                <w:color w:val="2E74B5"/>
              </w:rPr>
            </w:pPr>
          </w:p>
        </w:tc>
        <w:tc>
          <w:tcPr>
            <w:tcW w:w="865" w:type="dxa"/>
            <w:shd w:val="clear" w:color="auto" w:fill="auto"/>
          </w:tcPr>
          <w:p w:rsidR="004534DB" w:rsidRPr="005D3328" w:rsidRDefault="004534DB" w:rsidP="009B30DE">
            <w:pPr>
              <w:rPr>
                <w:rFonts w:ascii="Calibri" w:eastAsia="Calibri" w:hAnsi="Calibri"/>
              </w:rPr>
            </w:pPr>
          </w:p>
        </w:tc>
      </w:tr>
    </w:tbl>
    <w:p w:rsidR="004534DB" w:rsidRDefault="004534DB" w:rsidP="004534D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4706"/>
      </w:tblGrid>
      <w:tr w:rsidR="004534DB" w:rsidTr="009B30DE">
        <w:trPr>
          <w:trHeight w:val="451"/>
        </w:trPr>
        <w:tc>
          <w:tcPr>
            <w:tcW w:w="4786" w:type="dxa"/>
            <w:shd w:val="clear" w:color="auto" w:fill="DEEAF6"/>
          </w:tcPr>
          <w:p w:rsidR="004534DB" w:rsidRPr="005D3328" w:rsidRDefault="004534DB" w:rsidP="009B30DE">
            <w:pPr>
              <w:rPr>
                <w:rFonts w:ascii="Calibri" w:eastAsia="Calibri" w:hAnsi="Calibri"/>
              </w:rPr>
            </w:pPr>
            <w:r w:rsidRPr="005D3328">
              <w:rPr>
                <w:rFonts w:ascii="Calibri" w:eastAsia="Calibri" w:hAnsi="Calibri"/>
              </w:rPr>
              <w:t>What areas/issues/training would you like to receive in relation to this CPD i</w:t>
            </w:r>
            <w:r w:rsidR="009E6C15">
              <w:rPr>
                <w:rFonts w:ascii="Calibri" w:eastAsia="Calibri" w:hAnsi="Calibri"/>
              </w:rPr>
              <w:t>n future training?</w:t>
            </w:r>
          </w:p>
        </w:tc>
        <w:tc>
          <w:tcPr>
            <w:tcW w:w="5669" w:type="dxa"/>
            <w:shd w:val="clear" w:color="auto" w:fill="DEEAF6"/>
          </w:tcPr>
          <w:p w:rsidR="004534DB" w:rsidRPr="005D3328" w:rsidRDefault="004534DB" w:rsidP="009B30DE">
            <w:pPr>
              <w:rPr>
                <w:rFonts w:ascii="Calibri" w:eastAsia="Calibri" w:hAnsi="Calibri"/>
              </w:rPr>
            </w:pPr>
          </w:p>
        </w:tc>
      </w:tr>
      <w:tr w:rsidR="004534DB" w:rsidTr="009B30DE">
        <w:trPr>
          <w:trHeight w:val="451"/>
        </w:trPr>
        <w:tc>
          <w:tcPr>
            <w:tcW w:w="4786" w:type="dxa"/>
            <w:shd w:val="clear" w:color="auto" w:fill="auto"/>
          </w:tcPr>
          <w:p w:rsidR="004534DB" w:rsidRPr="005D3328" w:rsidRDefault="004534DB" w:rsidP="009B30DE">
            <w:pPr>
              <w:rPr>
                <w:rFonts w:ascii="Calibri" w:eastAsia="Calibri" w:hAnsi="Calibri"/>
              </w:rPr>
            </w:pPr>
            <w:r w:rsidRPr="005D3328">
              <w:rPr>
                <w:rFonts w:ascii="Calibri" w:eastAsia="Calibri" w:hAnsi="Calibri"/>
              </w:rPr>
              <w:t xml:space="preserve">Any </w:t>
            </w:r>
            <w:r w:rsidR="009E6C15">
              <w:rPr>
                <w:rFonts w:ascii="Calibri" w:eastAsia="Calibri" w:hAnsi="Calibri"/>
              </w:rPr>
              <w:t>further comments or suggestions</w:t>
            </w:r>
          </w:p>
          <w:p w:rsidR="004534DB" w:rsidRPr="005D3328" w:rsidRDefault="004534DB" w:rsidP="009B30DE">
            <w:pPr>
              <w:rPr>
                <w:rFonts w:ascii="Calibri" w:eastAsia="Calibri" w:hAnsi="Calibri"/>
              </w:rPr>
            </w:pPr>
          </w:p>
        </w:tc>
        <w:tc>
          <w:tcPr>
            <w:tcW w:w="5669" w:type="dxa"/>
            <w:shd w:val="clear" w:color="auto" w:fill="auto"/>
          </w:tcPr>
          <w:p w:rsidR="004534DB" w:rsidRPr="005D3328" w:rsidRDefault="004534DB" w:rsidP="009B30DE">
            <w:pPr>
              <w:rPr>
                <w:rFonts w:ascii="Calibri" w:eastAsia="Calibri" w:hAnsi="Calibri"/>
              </w:rPr>
            </w:pPr>
          </w:p>
        </w:tc>
      </w:tr>
    </w:tbl>
    <w:p w:rsidR="004534DB" w:rsidRPr="009E6C15" w:rsidRDefault="004534DB" w:rsidP="004534DB">
      <w:pPr>
        <w:rPr>
          <w:rFonts w:ascii="Calibri" w:eastAsia="Calibri" w:hAnsi="Calibri"/>
        </w:rPr>
      </w:pPr>
      <w:r>
        <w:rPr>
          <w:rFonts w:ascii="Calibri" w:eastAsia="Calibri" w:hAnsi="Calibri"/>
        </w:rPr>
        <w:t>With t</w:t>
      </w:r>
      <w:r w:rsidRPr="006B1132">
        <w:rPr>
          <w:rFonts w:ascii="Calibri" w:eastAsia="Calibri" w:hAnsi="Calibri"/>
        </w:rPr>
        <w:t>hanks</w:t>
      </w:r>
    </w:p>
    <w:sectPr w:rsidR="004534DB" w:rsidRPr="009E6C15" w:rsidSect="004534D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F48" w:rsidRDefault="00A56F48" w:rsidP="00715412">
      <w:pPr>
        <w:spacing w:after="0" w:line="240" w:lineRule="auto"/>
      </w:pPr>
      <w:r>
        <w:separator/>
      </w:r>
    </w:p>
  </w:endnote>
  <w:endnote w:type="continuationSeparator" w:id="0">
    <w:p w:rsidR="00A56F48" w:rsidRDefault="00A56F48" w:rsidP="0071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834178"/>
      <w:docPartObj>
        <w:docPartGallery w:val="Page Numbers (Bottom of Page)"/>
        <w:docPartUnique/>
      </w:docPartObj>
    </w:sdtPr>
    <w:sdtEndPr/>
    <w:sdtContent>
      <w:sdt>
        <w:sdtPr>
          <w:id w:val="1728636285"/>
          <w:docPartObj>
            <w:docPartGallery w:val="Page Numbers (Top of Page)"/>
            <w:docPartUnique/>
          </w:docPartObj>
        </w:sdtPr>
        <w:sdtEndPr/>
        <w:sdtContent>
          <w:p w:rsidR="00715412" w:rsidRDefault="007154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AF9">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AF9">
              <w:rPr>
                <w:b/>
                <w:bCs/>
                <w:noProof/>
              </w:rPr>
              <w:t>14</w:t>
            </w:r>
            <w:r>
              <w:rPr>
                <w:b/>
                <w:bCs/>
                <w:sz w:val="24"/>
                <w:szCs w:val="24"/>
              </w:rPr>
              <w:fldChar w:fldCharType="end"/>
            </w:r>
          </w:p>
        </w:sdtContent>
      </w:sdt>
    </w:sdtContent>
  </w:sdt>
  <w:p w:rsidR="00715412" w:rsidRDefault="00715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F48" w:rsidRDefault="00A56F48" w:rsidP="00715412">
      <w:pPr>
        <w:spacing w:after="0" w:line="240" w:lineRule="auto"/>
      </w:pPr>
      <w:r>
        <w:separator/>
      </w:r>
    </w:p>
  </w:footnote>
  <w:footnote w:type="continuationSeparator" w:id="0">
    <w:p w:rsidR="00A56F48" w:rsidRDefault="00A56F48" w:rsidP="00715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1ADE"/>
    <w:multiLevelType w:val="hybridMultilevel"/>
    <w:tmpl w:val="F282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81105"/>
    <w:multiLevelType w:val="hybridMultilevel"/>
    <w:tmpl w:val="2DD6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97CA9"/>
    <w:multiLevelType w:val="hybridMultilevel"/>
    <w:tmpl w:val="74BE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32BFA"/>
    <w:multiLevelType w:val="multilevel"/>
    <w:tmpl w:val="C6B82BD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6373A7"/>
    <w:multiLevelType w:val="hybridMultilevel"/>
    <w:tmpl w:val="327A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45894"/>
    <w:multiLevelType w:val="hybridMultilevel"/>
    <w:tmpl w:val="35C06EFC"/>
    <w:lvl w:ilvl="0" w:tplc="08090001">
      <w:start w:val="1"/>
      <w:numFmt w:val="bullet"/>
      <w:lvlText w:val=""/>
      <w:lvlJc w:val="left"/>
      <w:pPr>
        <w:ind w:left="1440" w:hanging="360"/>
      </w:pPr>
      <w:rPr>
        <w:rFonts w:ascii="Symbol" w:hAnsi="Symbol" w:hint="default"/>
      </w:rPr>
    </w:lvl>
    <w:lvl w:ilvl="1" w:tplc="5F9E9CEE">
      <w:numFmt w:val="bullet"/>
      <w:lvlText w:val="•"/>
      <w:lvlJc w:val="left"/>
      <w:pPr>
        <w:ind w:left="2520" w:hanging="72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B43B5B"/>
    <w:multiLevelType w:val="hybridMultilevel"/>
    <w:tmpl w:val="A976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B36E0"/>
    <w:multiLevelType w:val="hybridMultilevel"/>
    <w:tmpl w:val="B7E6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F1F59"/>
    <w:multiLevelType w:val="hybridMultilevel"/>
    <w:tmpl w:val="C050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10812"/>
    <w:multiLevelType w:val="hybridMultilevel"/>
    <w:tmpl w:val="853E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62215C"/>
    <w:multiLevelType w:val="hybridMultilevel"/>
    <w:tmpl w:val="EF0A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F5487"/>
    <w:multiLevelType w:val="hybridMultilevel"/>
    <w:tmpl w:val="FF1E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B6491"/>
    <w:multiLevelType w:val="hybridMultilevel"/>
    <w:tmpl w:val="A9F4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84293"/>
    <w:multiLevelType w:val="hybridMultilevel"/>
    <w:tmpl w:val="E53E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A0C67"/>
    <w:multiLevelType w:val="hybridMultilevel"/>
    <w:tmpl w:val="ED90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369C6"/>
    <w:multiLevelType w:val="hybridMultilevel"/>
    <w:tmpl w:val="2714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11"/>
  </w:num>
  <w:num w:numId="5">
    <w:abstractNumId w:val="8"/>
  </w:num>
  <w:num w:numId="6">
    <w:abstractNumId w:val="4"/>
  </w:num>
  <w:num w:numId="7">
    <w:abstractNumId w:val="5"/>
  </w:num>
  <w:num w:numId="8">
    <w:abstractNumId w:val="1"/>
  </w:num>
  <w:num w:numId="9">
    <w:abstractNumId w:val="13"/>
  </w:num>
  <w:num w:numId="10">
    <w:abstractNumId w:val="6"/>
  </w:num>
  <w:num w:numId="11">
    <w:abstractNumId w:val="7"/>
  </w:num>
  <w:num w:numId="12">
    <w:abstractNumId w:val="3"/>
  </w:num>
  <w:num w:numId="13">
    <w:abstractNumId w:val="9"/>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46"/>
    <w:rsid w:val="000204F2"/>
    <w:rsid w:val="001072B6"/>
    <w:rsid w:val="00114A09"/>
    <w:rsid w:val="00217782"/>
    <w:rsid w:val="00260755"/>
    <w:rsid w:val="003656E4"/>
    <w:rsid w:val="00420FC1"/>
    <w:rsid w:val="004534DB"/>
    <w:rsid w:val="00491246"/>
    <w:rsid w:val="004A4742"/>
    <w:rsid w:val="004C61BA"/>
    <w:rsid w:val="006B7E5A"/>
    <w:rsid w:val="006C4795"/>
    <w:rsid w:val="00715412"/>
    <w:rsid w:val="0071581B"/>
    <w:rsid w:val="00721AF9"/>
    <w:rsid w:val="007356C3"/>
    <w:rsid w:val="007E66E2"/>
    <w:rsid w:val="009B7945"/>
    <w:rsid w:val="009E6C15"/>
    <w:rsid w:val="009F4360"/>
    <w:rsid w:val="00A56F48"/>
    <w:rsid w:val="00C2094D"/>
    <w:rsid w:val="00D53D29"/>
    <w:rsid w:val="00E163A0"/>
    <w:rsid w:val="00E17AEC"/>
    <w:rsid w:val="00E43CE3"/>
    <w:rsid w:val="00ED58DA"/>
    <w:rsid w:val="00F817B6"/>
    <w:rsid w:val="00FA4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233C3-9A95-4CCB-BDE1-C594917F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46"/>
    <w:pPr>
      <w:ind w:left="720"/>
      <w:contextualSpacing/>
    </w:pPr>
  </w:style>
  <w:style w:type="paragraph" w:styleId="Header">
    <w:name w:val="header"/>
    <w:basedOn w:val="Normal"/>
    <w:link w:val="HeaderChar"/>
    <w:uiPriority w:val="99"/>
    <w:unhideWhenUsed/>
    <w:rsid w:val="00715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412"/>
  </w:style>
  <w:style w:type="paragraph" w:styleId="Footer">
    <w:name w:val="footer"/>
    <w:basedOn w:val="Normal"/>
    <w:link w:val="FooterChar"/>
    <w:uiPriority w:val="99"/>
    <w:unhideWhenUsed/>
    <w:rsid w:val="00715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412"/>
  </w:style>
  <w:style w:type="paragraph" w:customStyle="1" w:styleId="xmsonormal">
    <w:name w:val="x_msonormal"/>
    <w:basedOn w:val="Normal"/>
    <w:rsid w:val="003656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59969">
      <w:bodyDiv w:val="1"/>
      <w:marLeft w:val="0"/>
      <w:marRight w:val="0"/>
      <w:marTop w:val="0"/>
      <w:marBottom w:val="0"/>
      <w:divBdr>
        <w:top w:val="none" w:sz="0" w:space="0" w:color="auto"/>
        <w:left w:val="none" w:sz="0" w:space="0" w:color="auto"/>
        <w:bottom w:val="none" w:sz="0" w:space="0" w:color="auto"/>
        <w:right w:val="none" w:sz="0" w:space="0" w:color="auto"/>
      </w:divBdr>
      <w:divsChild>
        <w:div w:id="1238781678">
          <w:marLeft w:val="0"/>
          <w:marRight w:val="0"/>
          <w:marTop w:val="0"/>
          <w:marBottom w:val="0"/>
          <w:divBdr>
            <w:top w:val="none" w:sz="0" w:space="0" w:color="auto"/>
            <w:left w:val="none" w:sz="0" w:space="0" w:color="auto"/>
            <w:bottom w:val="none" w:sz="0" w:space="0" w:color="auto"/>
            <w:right w:val="none" w:sz="0" w:space="0" w:color="auto"/>
          </w:divBdr>
          <w:divsChild>
            <w:div w:id="158425053">
              <w:marLeft w:val="0"/>
              <w:marRight w:val="0"/>
              <w:marTop w:val="0"/>
              <w:marBottom w:val="0"/>
              <w:divBdr>
                <w:top w:val="none" w:sz="0" w:space="0" w:color="auto"/>
                <w:left w:val="none" w:sz="0" w:space="0" w:color="auto"/>
                <w:bottom w:val="none" w:sz="0" w:space="0" w:color="auto"/>
                <w:right w:val="none" w:sz="0" w:space="0" w:color="auto"/>
              </w:divBdr>
              <w:divsChild>
                <w:div w:id="1616868440">
                  <w:marLeft w:val="0"/>
                  <w:marRight w:val="0"/>
                  <w:marTop w:val="0"/>
                  <w:marBottom w:val="0"/>
                  <w:divBdr>
                    <w:top w:val="none" w:sz="0" w:space="0" w:color="auto"/>
                    <w:left w:val="none" w:sz="0" w:space="0" w:color="auto"/>
                    <w:bottom w:val="none" w:sz="0" w:space="0" w:color="auto"/>
                    <w:right w:val="none" w:sz="0" w:space="0" w:color="auto"/>
                  </w:divBdr>
                  <w:divsChild>
                    <w:div w:id="936476593">
                      <w:marLeft w:val="0"/>
                      <w:marRight w:val="0"/>
                      <w:marTop w:val="0"/>
                      <w:marBottom w:val="0"/>
                      <w:divBdr>
                        <w:top w:val="none" w:sz="0" w:space="0" w:color="auto"/>
                        <w:left w:val="none" w:sz="0" w:space="0" w:color="auto"/>
                        <w:bottom w:val="none" w:sz="0" w:space="0" w:color="auto"/>
                        <w:right w:val="none" w:sz="0" w:space="0" w:color="auto"/>
                      </w:divBdr>
                      <w:divsChild>
                        <w:div w:id="329212516">
                          <w:marLeft w:val="0"/>
                          <w:marRight w:val="0"/>
                          <w:marTop w:val="0"/>
                          <w:marBottom w:val="0"/>
                          <w:divBdr>
                            <w:top w:val="none" w:sz="0" w:space="0" w:color="auto"/>
                            <w:left w:val="none" w:sz="0" w:space="0" w:color="auto"/>
                            <w:bottom w:val="none" w:sz="0" w:space="0" w:color="auto"/>
                            <w:right w:val="none" w:sz="0" w:space="0" w:color="auto"/>
                          </w:divBdr>
                          <w:divsChild>
                            <w:div w:id="1487938259">
                              <w:marLeft w:val="0"/>
                              <w:marRight w:val="0"/>
                              <w:marTop w:val="0"/>
                              <w:marBottom w:val="0"/>
                              <w:divBdr>
                                <w:top w:val="none" w:sz="0" w:space="0" w:color="auto"/>
                                <w:left w:val="none" w:sz="0" w:space="0" w:color="auto"/>
                                <w:bottom w:val="none" w:sz="0" w:space="0" w:color="auto"/>
                                <w:right w:val="none" w:sz="0" w:space="0" w:color="auto"/>
                              </w:divBdr>
                              <w:divsChild>
                                <w:div w:id="2103606546">
                                  <w:marLeft w:val="0"/>
                                  <w:marRight w:val="0"/>
                                  <w:marTop w:val="0"/>
                                  <w:marBottom w:val="0"/>
                                  <w:divBdr>
                                    <w:top w:val="none" w:sz="0" w:space="0" w:color="auto"/>
                                    <w:left w:val="none" w:sz="0" w:space="0" w:color="auto"/>
                                    <w:bottom w:val="none" w:sz="0" w:space="0" w:color="auto"/>
                                    <w:right w:val="none" w:sz="0" w:space="0" w:color="auto"/>
                                  </w:divBdr>
                                  <w:divsChild>
                                    <w:div w:id="1291669906">
                                      <w:marLeft w:val="0"/>
                                      <w:marRight w:val="0"/>
                                      <w:marTop w:val="0"/>
                                      <w:marBottom w:val="0"/>
                                      <w:divBdr>
                                        <w:top w:val="none" w:sz="0" w:space="0" w:color="auto"/>
                                        <w:left w:val="none" w:sz="0" w:space="0" w:color="auto"/>
                                        <w:bottom w:val="none" w:sz="0" w:space="0" w:color="auto"/>
                                        <w:right w:val="none" w:sz="0" w:space="0" w:color="auto"/>
                                      </w:divBdr>
                                      <w:divsChild>
                                        <w:div w:id="1160803775">
                                          <w:marLeft w:val="0"/>
                                          <w:marRight w:val="0"/>
                                          <w:marTop w:val="0"/>
                                          <w:marBottom w:val="0"/>
                                          <w:divBdr>
                                            <w:top w:val="none" w:sz="0" w:space="0" w:color="auto"/>
                                            <w:left w:val="none" w:sz="0" w:space="0" w:color="auto"/>
                                            <w:bottom w:val="none" w:sz="0" w:space="0" w:color="auto"/>
                                            <w:right w:val="none" w:sz="0" w:space="0" w:color="auto"/>
                                          </w:divBdr>
                                          <w:divsChild>
                                            <w:div w:id="530729694">
                                              <w:marLeft w:val="0"/>
                                              <w:marRight w:val="0"/>
                                              <w:marTop w:val="0"/>
                                              <w:marBottom w:val="0"/>
                                              <w:divBdr>
                                                <w:top w:val="none" w:sz="0" w:space="0" w:color="auto"/>
                                                <w:left w:val="none" w:sz="0" w:space="0" w:color="auto"/>
                                                <w:bottom w:val="none" w:sz="0" w:space="0" w:color="auto"/>
                                                <w:right w:val="none" w:sz="0" w:space="0" w:color="auto"/>
                                              </w:divBdr>
                                              <w:divsChild>
                                                <w:div w:id="1827628380">
                                                  <w:marLeft w:val="0"/>
                                                  <w:marRight w:val="0"/>
                                                  <w:marTop w:val="0"/>
                                                  <w:marBottom w:val="0"/>
                                                  <w:divBdr>
                                                    <w:top w:val="none" w:sz="0" w:space="0" w:color="auto"/>
                                                    <w:left w:val="none" w:sz="0" w:space="0" w:color="auto"/>
                                                    <w:bottom w:val="none" w:sz="0" w:space="0" w:color="auto"/>
                                                    <w:right w:val="none" w:sz="0" w:space="0" w:color="auto"/>
                                                  </w:divBdr>
                                                  <w:divsChild>
                                                    <w:div w:id="1202087772">
                                                      <w:marLeft w:val="0"/>
                                                      <w:marRight w:val="0"/>
                                                      <w:marTop w:val="0"/>
                                                      <w:marBottom w:val="0"/>
                                                      <w:divBdr>
                                                        <w:top w:val="none" w:sz="0" w:space="0" w:color="auto"/>
                                                        <w:left w:val="none" w:sz="0" w:space="0" w:color="auto"/>
                                                        <w:bottom w:val="none" w:sz="0" w:space="0" w:color="auto"/>
                                                        <w:right w:val="none" w:sz="0" w:space="0" w:color="auto"/>
                                                      </w:divBdr>
                                                      <w:divsChild>
                                                        <w:div w:id="849639134">
                                                          <w:marLeft w:val="0"/>
                                                          <w:marRight w:val="0"/>
                                                          <w:marTop w:val="0"/>
                                                          <w:marBottom w:val="0"/>
                                                          <w:divBdr>
                                                            <w:top w:val="none" w:sz="0" w:space="0" w:color="auto"/>
                                                            <w:left w:val="none" w:sz="0" w:space="0" w:color="auto"/>
                                                            <w:bottom w:val="none" w:sz="0" w:space="0" w:color="auto"/>
                                                            <w:right w:val="none" w:sz="0" w:space="0" w:color="auto"/>
                                                          </w:divBdr>
                                                          <w:divsChild>
                                                            <w:div w:id="1915502594">
                                                              <w:marLeft w:val="0"/>
                                                              <w:marRight w:val="0"/>
                                                              <w:marTop w:val="0"/>
                                                              <w:marBottom w:val="0"/>
                                                              <w:divBdr>
                                                                <w:top w:val="none" w:sz="0" w:space="0" w:color="auto"/>
                                                                <w:left w:val="none" w:sz="0" w:space="0" w:color="auto"/>
                                                                <w:bottom w:val="none" w:sz="0" w:space="0" w:color="auto"/>
                                                                <w:right w:val="none" w:sz="0" w:space="0" w:color="auto"/>
                                                              </w:divBdr>
                                                              <w:divsChild>
                                                                <w:div w:id="2118937594">
                                                                  <w:marLeft w:val="0"/>
                                                                  <w:marRight w:val="0"/>
                                                                  <w:marTop w:val="0"/>
                                                                  <w:marBottom w:val="0"/>
                                                                  <w:divBdr>
                                                                    <w:top w:val="none" w:sz="0" w:space="0" w:color="auto"/>
                                                                    <w:left w:val="none" w:sz="0" w:space="0" w:color="auto"/>
                                                                    <w:bottom w:val="none" w:sz="0" w:space="0" w:color="auto"/>
                                                                    <w:right w:val="none" w:sz="0" w:space="0" w:color="auto"/>
                                                                  </w:divBdr>
                                                                  <w:divsChild>
                                                                    <w:div w:id="798114006">
                                                                      <w:marLeft w:val="0"/>
                                                                      <w:marRight w:val="0"/>
                                                                      <w:marTop w:val="0"/>
                                                                      <w:marBottom w:val="0"/>
                                                                      <w:divBdr>
                                                                        <w:top w:val="none" w:sz="0" w:space="0" w:color="auto"/>
                                                                        <w:left w:val="none" w:sz="0" w:space="0" w:color="auto"/>
                                                                        <w:bottom w:val="none" w:sz="0" w:space="0" w:color="auto"/>
                                                                        <w:right w:val="none" w:sz="0" w:space="0" w:color="auto"/>
                                                                      </w:divBdr>
                                                                      <w:divsChild>
                                                                        <w:div w:id="185019179">
                                                                          <w:marLeft w:val="0"/>
                                                                          <w:marRight w:val="0"/>
                                                                          <w:marTop w:val="0"/>
                                                                          <w:marBottom w:val="0"/>
                                                                          <w:divBdr>
                                                                            <w:top w:val="none" w:sz="0" w:space="0" w:color="auto"/>
                                                                            <w:left w:val="none" w:sz="0" w:space="0" w:color="auto"/>
                                                                            <w:bottom w:val="none" w:sz="0" w:space="0" w:color="auto"/>
                                                                            <w:right w:val="none" w:sz="0" w:space="0" w:color="auto"/>
                                                                          </w:divBdr>
                                                                          <w:divsChild>
                                                                            <w:div w:id="342392110">
                                                                              <w:marLeft w:val="0"/>
                                                                              <w:marRight w:val="0"/>
                                                                              <w:marTop w:val="0"/>
                                                                              <w:marBottom w:val="0"/>
                                                                              <w:divBdr>
                                                                                <w:top w:val="none" w:sz="0" w:space="0" w:color="auto"/>
                                                                                <w:left w:val="none" w:sz="0" w:space="0" w:color="auto"/>
                                                                                <w:bottom w:val="none" w:sz="0" w:space="0" w:color="auto"/>
                                                                                <w:right w:val="none" w:sz="0" w:space="0" w:color="auto"/>
                                                                              </w:divBdr>
                                                                              <w:divsChild>
                                                                                <w:div w:id="606474335">
                                                                                  <w:marLeft w:val="0"/>
                                                                                  <w:marRight w:val="0"/>
                                                                                  <w:marTop w:val="0"/>
                                                                                  <w:marBottom w:val="0"/>
                                                                                  <w:divBdr>
                                                                                    <w:top w:val="none" w:sz="0" w:space="0" w:color="auto"/>
                                                                                    <w:left w:val="none" w:sz="0" w:space="0" w:color="auto"/>
                                                                                    <w:bottom w:val="none" w:sz="0" w:space="0" w:color="auto"/>
                                                                                    <w:right w:val="none" w:sz="0" w:space="0" w:color="auto"/>
                                                                                  </w:divBdr>
                                                                                  <w:divsChild>
                                                                                    <w:div w:id="583223375">
                                                                                      <w:marLeft w:val="0"/>
                                                                                      <w:marRight w:val="0"/>
                                                                                      <w:marTop w:val="0"/>
                                                                                      <w:marBottom w:val="0"/>
                                                                                      <w:divBdr>
                                                                                        <w:top w:val="none" w:sz="0" w:space="0" w:color="auto"/>
                                                                                        <w:left w:val="none" w:sz="0" w:space="0" w:color="auto"/>
                                                                                        <w:bottom w:val="none" w:sz="0" w:space="0" w:color="auto"/>
                                                                                        <w:right w:val="none" w:sz="0" w:space="0" w:color="auto"/>
                                                                                      </w:divBdr>
                                                                                      <w:divsChild>
                                                                                        <w:div w:id="117141266">
                                                                                          <w:marLeft w:val="0"/>
                                                                                          <w:marRight w:val="0"/>
                                                                                          <w:marTop w:val="0"/>
                                                                                          <w:marBottom w:val="0"/>
                                                                                          <w:divBdr>
                                                                                            <w:top w:val="none" w:sz="0" w:space="0" w:color="auto"/>
                                                                                            <w:left w:val="none" w:sz="0" w:space="0" w:color="auto"/>
                                                                                            <w:bottom w:val="none" w:sz="0" w:space="0" w:color="auto"/>
                                                                                            <w:right w:val="none" w:sz="0" w:space="0" w:color="auto"/>
                                                                                          </w:divBdr>
                                                                                          <w:divsChild>
                                                                                            <w:div w:id="268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Carr</dc:creator>
  <cp:keywords/>
  <dc:description/>
  <cp:lastModifiedBy>Kirsty Walsh</cp:lastModifiedBy>
  <cp:revision>4</cp:revision>
  <dcterms:created xsi:type="dcterms:W3CDTF">2021-01-13T16:11:00Z</dcterms:created>
  <dcterms:modified xsi:type="dcterms:W3CDTF">2021-02-03T15:23:00Z</dcterms:modified>
</cp:coreProperties>
</file>