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577" w:rsidRDefault="00157577" w:rsidP="00157577">
      <w:pPr>
        <w:spacing w:after="0" w:line="240" w:lineRule="auto"/>
        <w:rPr>
          <w:rFonts w:ascii="Arial" w:hAnsi="Arial" w:cs="Arial"/>
          <w:b/>
          <w:sz w:val="32"/>
          <w:szCs w:val="32"/>
          <w:u w:val="single"/>
        </w:rPr>
      </w:pPr>
      <w:r w:rsidRPr="003B180E">
        <w:rPr>
          <w:rFonts w:ascii="Arial" w:hAnsi="Arial" w:cs="Arial"/>
          <w:b/>
          <w:sz w:val="32"/>
          <w:szCs w:val="32"/>
          <w:u w:val="single"/>
        </w:rPr>
        <w:t>201</w:t>
      </w:r>
      <w:r w:rsidR="00F42153" w:rsidRPr="003B180E">
        <w:rPr>
          <w:rFonts w:ascii="Arial" w:hAnsi="Arial" w:cs="Arial"/>
          <w:b/>
          <w:sz w:val="32"/>
          <w:szCs w:val="32"/>
          <w:u w:val="single"/>
        </w:rPr>
        <w:t>9 – 2020</w:t>
      </w:r>
      <w:r w:rsidRPr="003B180E">
        <w:rPr>
          <w:rFonts w:ascii="Arial" w:hAnsi="Arial" w:cs="Arial"/>
          <w:b/>
          <w:sz w:val="32"/>
          <w:szCs w:val="32"/>
          <w:u w:val="single"/>
        </w:rPr>
        <w:t xml:space="preserve"> PP Plan</w:t>
      </w:r>
    </w:p>
    <w:p w:rsidR="009C6594" w:rsidRDefault="009C6594" w:rsidP="00157577">
      <w:pPr>
        <w:spacing w:after="0" w:line="240" w:lineRule="auto"/>
        <w:rPr>
          <w:rFonts w:ascii="Arial" w:hAnsi="Arial" w:cs="Arial"/>
          <w:b/>
          <w:sz w:val="32"/>
          <w:szCs w:val="32"/>
          <w:u w:val="single"/>
        </w:rPr>
      </w:pPr>
    </w:p>
    <w:p w:rsidR="009C6594" w:rsidRPr="00FF7859" w:rsidRDefault="009C6594" w:rsidP="00157577">
      <w:pPr>
        <w:spacing w:after="0" w:line="240" w:lineRule="auto"/>
        <w:rPr>
          <w:b/>
          <w:color w:val="FF0000"/>
          <w:sz w:val="28"/>
          <w:szCs w:val="28"/>
        </w:rPr>
      </w:pPr>
      <w:r w:rsidRPr="00FF7859">
        <w:rPr>
          <w:b/>
          <w:color w:val="FF0000"/>
          <w:sz w:val="28"/>
          <w:szCs w:val="28"/>
        </w:rPr>
        <w:t xml:space="preserve">In March 2020, as part of steps taken to fight the spread of coronavirus (COVID-19), the government announced that all exams due to take place in schools and colleges in England in summer 2020 were cancelled. Under these circumstances, and in line with 2020 government accountability policies, Laurence Jackson School will not be publishing any school level educational performance data based on tests, assessments or exams for 2020. </w:t>
      </w:r>
    </w:p>
    <w:p w:rsidR="009C6594" w:rsidRPr="00FF7859" w:rsidRDefault="009C6594" w:rsidP="00157577">
      <w:pPr>
        <w:spacing w:after="0" w:line="240" w:lineRule="auto"/>
        <w:rPr>
          <w:b/>
          <w:color w:val="FF0000"/>
          <w:sz w:val="28"/>
          <w:szCs w:val="28"/>
        </w:rPr>
      </w:pPr>
    </w:p>
    <w:p w:rsidR="009C6594" w:rsidRPr="00FF7859" w:rsidRDefault="009C6594" w:rsidP="00157577">
      <w:pPr>
        <w:spacing w:after="0" w:line="240" w:lineRule="auto"/>
        <w:rPr>
          <w:b/>
          <w:color w:val="FF0000"/>
          <w:sz w:val="28"/>
          <w:szCs w:val="28"/>
        </w:rPr>
      </w:pPr>
      <w:r w:rsidRPr="00FF7859">
        <w:rPr>
          <w:b/>
          <w:color w:val="FF0000"/>
          <w:sz w:val="28"/>
          <w:szCs w:val="28"/>
        </w:rPr>
        <w:t>As a result of the COVID-19 pandemic, strategies to support those eligible for PP altered in response to the changing needs presented by the circumstances.</w:t>
      </w:r>
    </w:p>
    <w:p w:rsidR="009C6594" w:rsidRPr="00FF7859" w:rsidRDefault="009C6594" w:rsidP="00157577">
      <w:pPr>
        <w:spacing w:after="0" w:line="240" w:lineRule="auto"/>
        <w:rPr>
          <w:b/>
          <w:color w:val="FF0000"/>
          <w:sz w:val="28"/>
          <w:szCs w:val="28"/>
        </w:rPr>
      </w:pPr>
    </w:p>
    <w:p w:rsidR="009C6594" w:rsidRPr="00FF7859" w:rsidRDefault="009C6594" w:rsidP="00157577">
      <w:pPr>
        <w:spacing w:after="0" w:line="240" w:lineRule="auto"/>
        <w:rPr>
          <w:b/>
          <w:color w:val="FF0000"/>
          <w:sz w:val="28"/>
          <w:szCs w:val="28"/>
        </w:rPr>
      </w:pPr>
      <w:r w:rsidRPr="00FF7859">
        <w:rPr>
          <w:b/>
          <w:color w:val="FF0000"/>
          <w:sz w:val="28"/>
          <w:szCs w:val="28"/>
        </w:rPr>
        <w:t xml:space="preserve"> Additional barriers arising from school closure are being addressed in the PP funding strategy for 2020-2021 below:</w:t>
      </w:r>
    </w:p>
    <w:p w:rsidR="000C201D" w:rsidRDefault="000C201D" w:rsidP="009C6594">
      <w:pPr>
        <w:spacing w:after="0" w:line="240" w:lineRule="auto"/>
        <w:rPr>
          <w:rFonts w:ascii="Arial" w:hAnsi="Arial" w:cs="Arial"/>
          <w:b/>
          <w:sz w:val="32"/>
          <w:szCs w:val="32"/>
          <w:u w:val="single"/>
        </w:rPr>
      </w:pPr>
    </w:p>
    <w:p w:rsidR="009C6594" w:rsidRPr="003B180E" w:rsidRDefault="009C6594" w:rsidP="00157577">
      <w:pPr>
        <w:spacing w:after="0" w:line="240" w:lineRule="auto"/>
        <w:rPr>
          <w:rFonts w:ascii="Arial" w:hAnsi="Arial" w:cs="Arial"/>
          <w:b/>
          <w:sz w:val="32"/>
          <w:szCs w:val="32"/>
          <w:u w:val="single"/>
        </w:rPr>
      </w:pPr>
      <w:r w:rsidRPr="003B180E">
        <w:rPr>
          <w:rFonts w:ascii="Arial" w:hAnsi="Arial" w:cs="Arial"/>
          <w:b/>
          <w:sz w:val="32"/>
          <w:szCs w:val="32"/>
          <w:u w:val="single"/>
        </w:rPr>
        <w:t>2020</w:t>
      </w:r>
      <w:r>
        <w:rPr>
          <w:rFonts w:ascii="Arial" w:hAnsi="Arial" w:cs="Arial"/>
          <w:b/>
          <w:sz w:val="32"/>
          <w:szCs w:val="32"/>
          <w:u w:val="single"/>
        </w:rPr>
        <w:t xml:space="preserve"> -2021</w:t>
      </w:r>
      <w:r w:rsidRPr="003B180E">
        <w:rPr>
          <w:rFonts w:ascii="Arial" w:hAnsi="Arial" w:cs="Arial"/>
          <w:b/>
          <w:sz w:val="32"/>
          <w:szCs w:val="32"/>
          <w:u w:val="single"/>
        </w:rPr>
        <w:t xml:space="preserve"> PP Plan</w:t>
      </w:r>
    </w:p>
    <w:tbl>
      <w:tblPr>
        <w:tblStyle w:val="TableGrid"/>
        <w:tblW w:w="15593" w:type="dxa"/>
        <w:tblInd w:w="-5" w:type="dxa"/>
        <w:tblLayout w:type="fixed"/>
        <w:tblLook w:val="04A0" w:firstRow="1" w:lastRow="0" w:firstColumn="1" w:lastColumn="0" w:noHBand="0" w:noVBand="1"/>
      </w:tblPr>
      <w:tblGrid>
        <w:gridCol w:w="817"/>
        <w:gridCol w:w="1877"/>
        <w:gridCol w:w="4394"/>
        <w:gridCol w:w="850"/>
        <w:gridCol w:w="3261"/>
        <w:gridCol w:w="4394"/>
      </w:tblGrid>
      <w:tr w:rsidR="00157577" w:rsidRPr="003B180E" w:rsidTr="00017166">
        <w:trPr>
          <w:trHeight w:val="104"/>
        </w:trPr>
        <w:tc>
          <w:tcPr>
            <w:tcW w:w="15593" w:type="dxa"/>
            <w:gridSpan w:val="6"/>
            <w:shd w:val="clear" w:color="auto" w:fill="2E74B5" w:themeFill="accent1" w:themeFillShade="BF"/>
            <w:tcMar>
              <w:top w:w="57" w:type="dxa"/>
              <w:bottom w:w="57" w:type="dxa"/>
            </w:tcMar>
          </w:tcPr>
          <w:p w:rsidR="00157577" w:rsidRPr="003B180E" w:rsidRDefault="00157577" w:rsidP="009C6594">
            <w:pPr>
              <w:rPr>
                <w:rFonts w:ascii="Arial" w:hAnsi="Arial" w:cs="Arial"/>
                <w:b/>
                <w:sz w:val="28"/>
                <w:szCs w:val="28"/>
              </w:rPr>
            </w:pPr>
            <w:r w:rsidRPr="003B180E">
              <w:rPr>
                <w:rFonts w:ascii="Arial" w:hAnsi="Arial" w:cs="Arial"/>
                <w:b/>
                <w:color w:val="FFFFFF" w:themeColor="background1"/>
                <w:sz w:val="28"/>
                <w:szCs w:val="28"/>
              </w:rPr>
              <w:t xml:space="preserve">Summary information </w:t>
            </w:r>
            <w:r w:rsidR="003B332D" w:rsidRPr="003B180E">
              <w:rPr>
                <w:rFonts w:ascii="Arial" w:hAnsi="Arial" w:cs="Arial"/>
                <w:b/>
                <w:color w:val="FFFFFF" w:themeColor="background1"/>
                <w:sz w:val="28"/>
                <w:szCs w:val="28"/>
              </w:rPr>
              <w:t xml:space="preserve"> </w:t>
            </w:r>
            <w:r w:rsidR="009C6594">
              <w:rPr>
                <w:rFonts w:ascii="Arial" w:hAnsi="Arial" w:cs="Arial"/>
                <w:b/>
                <w:color w:val="FFFFFF" w:themeColor="background1"/>
                <w:sz w:val="28"/>
                <w:szCs w:val="28"/>
              </w:rPr>
              <w:t>2020 - 2021</w:t>
            </w:r>
          </w:p>
        </w:tc>
      </w:tr>
      <w:tr w:rsidR="00157577" w:rsidRPr="003B180E" w:rsidTr="00017166">
        <w:trPr>
          <w:trHeight w:val="175"/>
        </w:trPr>
        <w:tc>
          <w:tcPr>
            <w:tcW w:w="2694" w:type="dxa"/>
            <w:gridSpan w:val="2"/>
            <w:tcMar>
              <w:top w:w="57" w:type="dxa"/>
              <w:bottom w:w="57" w:type="dxa"/>
            </w:tcMar>
          </w:tcPr>
          <w:p w:rsidR="00157577" w:rsidRPr="003B180E" w:rsidRDefault="00157577" w:rsidP="008C4CC3">
            <w:pPr>
              <w:rPr>
                <w:rFonts w:ascii="Arial" w:hAnsi="Arial" w:cs="Arial"/>
                <w:b/>
              </w:rPr>
            </w:pPr>
            <w:r w:rsidRPr="003B180E">
              <w:rPr>
                <w:rFonts w:ascii="Arial" w:hAnsi="Arial" w:cs="Arial"/>
                <w:b/>
              </w:rPr>
              <w:t>School</w:t>
            </w:r>
          </w:p>
        </w:tc>
        <w:tc>
          <w:tcPr>
            <w:tcW w:w="12899" w:type="dxa"/>
            <w:gridSpan w:val="4"/>
            <w:tcMar>
              <w:top w:w="57" w:type="dxa"/>
              <w:bottom w:w="57" w:type="dxa"/>
            </w:tcMar>
          </w:tcPr>
          <w:p w:rsidR="00157577" w:rsidRPr="003B180E" w:rsidRDefault="003B180E" w:rsidP="008C4CC3">
            <w:pPr>
              <w:rPr>
                <w:rFonts w:ascii="Arial" w:hAnsi="Arial" w:cs="Arial"/>
              </w:rPr>
            </w:pPr>
            <w:r w:rsidRPr="003B180E">
              <w:rPr>
                <w:rFonts w:ascii="Arial" w:hAnsi="Arial" w:cs="Arial"/>
              </w:rPr>
              <w:t>Bishopton</w:t>
            </w:r>
          </w:p>
        </w:tc>
      </w:tr>
      <w:tr w:rsidR="003B180E" w:rsidRPr="003B180E" w:rsidTr="009C6594">
        <w:trPr>
          <w:trHeight w:val="241"/>
        </w:trPr>
        <w:tc>
          <w:tcPr>
            <w:tcW w:w="2694" w:type="dxa"/>
            <w:gridSpan w:val="2"/>
            <w:tcMar>
              <w:top w:w="57" w:type="dxa"/>
              <w:bottom w:w="57" w:type="dxa"/>
            </w:tcMar>
          </w:tcPr>
          <w:p w:rsidR="003B180E" w:rsidRPr="003B180E" w:rsidRDefault="003B180E" w:rsidP="008C4CC3">
            <w:pPr>
              <w:rPr>
                <w:rFonts w:ascii="Arial" w:hAnsi="Arial" w:cs="Arial"/>
                <w:b/>
              </w:rPr>
            </w:pPr>
            <w:r w:rsidRPr="003B180E">
              <w:rPr>
                <w:rFonts w:ascii="Arial" w:hAnsi="Arial" w:cs="Arial"/>
                <w:b/>
              </w:rPr>
              <w:t>Academic Year</w:t>
            </w:r>
          </w:p>
        </w:tc>
        <w:tc>
          <w:tcPr>
            <w:tcW w:w="4394" w:type="dxa"/>
            <w:tcMar>
              <w:top w:w="57" w:type="dxa"/>
              <w:bottom w:w="57" w:type="dxa"/>
            </w:tcMar>
          </w:tcPr>
          <w:p w:rsidR="003B180E" w:rsidRPr="003B180E" w:rsidRDefault="009C6594" w:rsidP="00F42153">
            <w:pPr>
              <w:rPr>
                <w:rFonts w:ascii="Arial" w:hAnsi="Arial" w:cs="Arial"/>
              </w:rPr>
            </w:pPr>
            <w:r>
              <w:rPr>
                <w:rFonts w:ascii="Arial" w:hAnsi="Arial" w:cs="Arial"/>
              </w:rPr>
              <w:t>2020 - 2021</w:t>
            </w:r>
            <w:r w:rsidR="003B180E" w:rsidRPr="003B180E">
              <w:rPr>
                <w:rFonts w:ascii="Arial" w:hAnsi="Arial" w:cs="Arial"/>
              </w:rPr>
              <w:t xml:space="preserve"> </w:t>
            </w:r>
          </w:p>
        </w:tc>
        <w:tc>
          <w:tcPr>
            <w:tcW w:w="4111" w:type="dxa"/>
            <w:gridSpan w:val="2"/>
          </w:tcPr>
          <w:p w:rsidR="003B180E" w:rsidRPr="003B180E" w:rsidRDefault="003B180E" w:rsidP="008C4CC3">
            <w:pPr>
              <w:rPr>
                <w:rFonts w:ascii="Arial" w:hAnsi="Arial" w:cs="Arial"/>
              </w:rPr>
            </w:pPr>
            <w:r w:rsidRPr="003B180E">
              <w:rPr>
                <w:rFonts w:ascii="Arial" w:hAnsi="Arial" w:cs="Arial"/>
                <w:b/>
              </w:rPr>
              <w:t>Total PP budget</w:t>
            </w:r>
          </w:p>
        </w:tc>
        <w:tc>
          <w:tcPr>
            <w:tcW w:w="4394" w:type="dxa"/>
          </w:tcPr>
          <w:p w:rsidR="003B180E" w:rsidRPr="00800DB9" w:rsidRDefault="003B180E" w:rsidP="008C4CC3">
            <w:pPr>
              <w:rPr>
                <w:rFonts w:ascii="Arial" w:hAnsi="Arial" w:cs="Arial"/>
              </w:rPr>
            </w:pPr>
            <w:r w:rsidRPr="00800DB9">
              <w:rPr>
                <w:rFonts w:ascii="Arial" w:hAnsi="Arial" w:cs="Arial"/>
              </w:rPr>
              <w:t>£</w:t>
            </w:r>
            <w:r w:rsidR="00272D1A">
              <w:rPr>
                <w:rFonts w:ascii="Arial" w:hAnsi="Arial" w:cs="Arial"/>
              </w:rPr>
              <w:t>44,6</w:t>
            </w:r>
            <w:r w:rsidR="00A308E4">
              <w:rPr>
                <w:rFonts w:ascii="Arial" w:hAnsi="Arial" w:cs="Arial"/>
              </w:rPr>
              <w:t>00</w:t>
            </w:r>
          </w:p>
        </w:tc>
      </w:tr>
      <w:tr w:rsidR="009C6594" w:rsidRPr="003B180E" w:rsidTr="009C6594">
        <w:trPr>
          <w:trHeight w:val="777"/>
        </w:trPr>
        <w:tc>
          <w:tcPr>
            <w:tcW w:w="2694" w:type="dxa"/>
            <w:gridSpan w:val="2"/>
            <w:tcMar>
              <w:top w:w="57" w:type="dxa"/>
              <w:bottom w:w="57" w:type="dxa"/>
            </w:tcMar>
          </w:tcPr>
          <w:p w:rsidR="009C6594" w:rsidRPr="003B180E" w:rsidRDefault="009C6594" w:rsidP="008C4CC3">
            <w:pPr>
              <w:rPr>
                <w:rFonts w:ascii="Arial" w:hAnsi="Arial" w:cs="Arial"/>
              </w:rPr>
            </w:pPr>
            <w:r w:rsidRPr="003B180E">
              <w:rPr>
                <w:rFonts w:ascii="Arial" w:hAnsi="Arial" w:cs="Arial"/>
                <w:b/>
              </w:rPr>
              <w:t>Total number of pupils</w:t>
            </w:r>
          </w:p>
        </w:tc>
        <w:tc>
          <w:tcPr>
            <w:tcW w:w="4394" w:type="dxa"/>
            <w:shd w:val="clear" w:color="auto" w:fill="auto"/>
            <w:tcMar>
              <w:top w:w="57" w:type="dxa"/>
              <w:bottom w:w="57" w:type="dxa"/>
            </w:tcMar>
          </w:tcPr>
          <w:p w:rsidR="009C6594" w:rsidRPr="003B180E" w:rsidRDefault="009C6594" w:rsidP="008C4CC3">
            <w:pPr>
              <w:rPr>
                <w:rFonts w:ascii="Arial" w:hAnsi="Arial" w:cs="Arial"/>
              </w:rPr>
            </w:pPr>
            <w:r w:rsidRPr="00800DB9">
              <w:rPr>
                <w:rFonts w:ascii="Arial" w:hAnsi="Arial" w:cs="Arial"/>
              </w:rPr>
              <w:t>94</w:t>
            </w:r>
          </w:p>
        </w:tc>
        <w:tc>
          <w:tcPr>
            <w:tcW w:w="4111" w:type="dxa"/>
            <w:gridSpan w:val="2"/>
          </w:tcPr>
          <w:p w:rsidR="009C6594" w:rsidRPr="00CE6D80" w:rsidRDefault="009C6594" w:rsidP="00CE6D80">
            <w:pPr>
              <w:rPr>
                <w:rFonts w:ascii="Arial" w:hAnsi="Arial" w:cs="Arial"/>
              </w:rPr>
            </w:pPr>
            <w:r w:rsidRPr="003B180E">
              <w:rPr>
                <w:rFonts w:ascii="Arial" w:hAnsi="Arial" w:cs="Arial"/>
                <w:b/>
              </w:rPr>
              <w:t>Number of pupils eligible for PP</w:t>
            </w:r>
          </w:p>
        </w:tc>
        <w:tc>
          <w:tcPr>
            <w:tcW w:w="4394" w:type="dxa"/>
            <w:shd w:val="clear" w:color="auto" w:fill="auto"/>
          </w:tcPr>
          <w:p w:rsidR="009C6594" w:rsidRPr="003B180E" w:rsidRDefault="009C6594" w:rsidP="008C4CC3">
            <w:pPr>
              <w:rPr>
                <w:rFonts w:ascii="Arial" w:hAnsi="Arial" w:cs="Arial"/>
              </w:rPr>
            </w:pPr>
            <w:r w:rsidRPr="00800DB9">
              <w:rPr>
                <w:rFonts w:ascii="Arial" w:hAnsi="Arial" w:cs="Arial"/>
              </w:rPr>
              <w:t>44</w:t>
            </w:r>
          </w:p>
          <w:p w:rsidR="009C6594" w:rsidRPr="003B180E" w:rsidRDefault="009C6594" w:rsidP="00F42153">
            <w:pPr>
              <w:rPr>
                <w:rFonts w:ascii="Arial" w:hAnsi="Arial" w:cs="Arial"/>
              </w:rPr>
            </w:pPr>
          </w:p>
        </w:tc>
      </w:tr>
      <w:tr w:rsidR="00CE6D80" w:rsidRPr="003B180E" w:rsidTr="00CE6D80">
        <w:trPr>
          <w:trHeight w:val="87"/>
        </w:trPr>
        <w:tc>
          <w:tcPr>
            <w:tcW w:w="15593" w:type="dxa"/>
            <w:gridSpan w:val="6"/>
            <w:tcMar>
              <w:top w:w="57" w:type="dxa"/>
              <w:bottom w:w="57" w:type="dxa"/>
            </w:tcMar>
          </w:tcPr>
          <w:p w:rsidR="00CE6D80" w:rsidRDefault="00CE6D80" w:rsidP="003B180E">
            <w:pPr>
              <w:pStyle w:val="ListParagraph"/>
              <w:numPr>
                <w:ilvl w:val="0"/>
                <w:numId w:val="5"/>
              </w:numPr>
              <w:spacing w:after="0" w:line="240" w:lineRule="auto"/>
              <w:rPr>
                <w:rFonts w:cs="Arial"/>
                <w:sz w:val="20"/>
                <w:szCs w:val="20"/>
              </w:rPr>
            </w:pPr>
            <w:r w:rsidRPr="00CE6D80">
              <w:rPr>
                <w:rFonts w:cs="Arial"/>
                <w:sz w:val="20"/>
                <w:szCs w:val="20"/>
              </w:rPr>
              <w:t xml:space="preserve">Due to the nature of Bishopton, the number of pupils on roll fluctuates throughout the year and we are provide with PP based on the January Census. </w:t>
            </w:r>
          </w:p>
          <w:p w:rsidR="00A308E4" w:rsidRPr="00A308E4" w:rsidRDefault="00A308E4" w:rsidP="003B180E">
            <w:pPr>
              <w:pStyle w:val="ListParagraph"/>
              <w:numPr>
                <w:ilvl w:val="0"/>
                <w:numId w:val="5"/>
              </w:numPr>
              <w:spacing w:after="0" w:line="240" w:lineRule="auto"/>
              <w:rPr>
                <w:rFonts w:cs="Arial"/>
                <w:sz w:val="20"/>
                <w:szCs w:val="20"/>
              </w:rPr>
            </w:pPr>
          </w:p>
        </w:tc>
      </w:tr>
      <w:tr w:rsidR="00157577" w:rsidRPr="003B180E" w:rsidTr="00017166">
        <w:trPr>
          <w:trHeight w:val="126"/>
        </w:trPr>
        <w:tc>
          <w:tcPr>
            <w:tcW w:w="15593" w:type="dxa"/>
            <w:gridSpan w:val="6"/>
            <w:shd w:val="clear" w:color="auto" w:fill="2E74B5" w:themeFill="accent1" w:themeFillShade="BF"/>
            <w:tcMar>
              <w:top w:w="57" w:type="dxa"/>
              <w:bottom w:w="57" w:type="dxa"/>
            </w:tcMar>
          </w:tcPr>
          <w:p w:rsidR="009C6594" w:rsidRPr="009C6594" w:rsidRDefault="009C6594" w:rsidP="008C4CC3">
            <w:pPr>
              <w:pStyle w:val="ListParagraph"/>
              <w:numPr>
                <w:ilvl w:val="0"/>
                <w:numId w:val="0"/>
              </w:numPr>
              <w:spacing w:after="0" w:line="240" w:lineRule="auto"/>
              <w:ind w:left="426"/>
              <w:contextualSpacing w:val="0"/>
              <w:rPr>
                <w:rFonts w:cs="Arial"/>
                <w:b/>
                <w:color w:val="FFFFFF" w:themeColor="background1"/>
              </w:rPr>
            </w:pPr>
            <w:r w:rsidRPr="009C6594">
              <w:rPr>
                <w:b/>
                <w:color w:val="FFFFFF" w:themeColor="background1"/>
              </w:rPr>
              <w:t>Key Indicators from 2019-20</w:t>
            </w:r>
          </w:p>
          <w:p w:rsidR="009C6594" w:rsidRDefault="009C6594" w:rsidP="008C4CC3">
            <w:pPr>
              <w:pStyle w:val="ListParagraph"/>
              <w:numPr>
                <w:ilvl w:val="0"/>
                <w:numId w:val="0"/>
              </w:numPr>
              <w:spacing w:after="0" w:line="240" w:lineRule="auto"/>
              <w:ind w:left="426"/>
              <w:contextualSpacing w:val="0"/>
              <w:rPr>
                <w:rFonts w:cs="Arial"/>
                <w:b/>
                <w:color w:val="FFFFFF" w:themeColor="background1"/>
              </w:rPr>
            </w:pPr>
          </w:p>
          <w:p w:rsidR="00157577" w:rsidRPr="003B180E" w:rsidRDefault="00157577" w:rsidP="008C4CC3">
            <w:pPr>
              <w:pStyle w:val="ListParagraph"/>
              <w:numPr>
                <w:ilvl w:val="0"/>
                <w:numId w:val="0"/>
              </w:numPr>
              <w:spacing w:after="0" w:line="240" w:lineRule="auto"/>
              <w:ind w:left="426"/>
              <w:contextualSpacing w:val="0"/>
              <w:rPr>
                <w:rFonts w:cs="Arial"/>
                <w:b/>
              </w:rPr>
            </w:pPr>
            <w:r w:rsidRPr="003B180E">
              <w:rPr>
                <w:rFonts w:cs="Arial"/>
                <w:b/>
                <w:color w:val="FFFFFF" w:themeColor="background1"/>
              </w:rPr>
              <w:t>In school Barriers</w:t>
            </w:r>
          </w:p>
        </w:tc>
      </w:tr>
      <w:tr w:rsidR="00B97AF7" w:rsidRPr="003B180E" w:rsidTr="00017166">
        <w:trPr>
          <w:trHeight w:val="299"/>
        </w:trPr>
        <w:tc>
          <w:tcPr>
            <w:tcW w:w="817" w:type="dxa"/>
            <w:tcMar>
              <w:top w:w="57" w:type="dxa"/>
              <w:bottom w:w="57" w:type="dxa"/>
            </w:tcMar>
          </w:tcPr>
          <w:p w:rsidR="00B97AF7" w:rsidRPr="003B180E" w:rsidRDefault="00B97AF7" w:rsidP="00B97AF7">
            <w:pPr>
              <w:pStyle w:val="ListParagraph"/>
              <w:numPr>
                <w:ilvl w:val="0"/>
                <w:numId w:val="2"/>
              </w:numPr>
              <w:tabs>
                <w:tab w:val="left" w:pos="142"/>
              </w:tabs>
              <w:spacing w:after="0" w:line="240" w:lineRule="auto"/>
              <w:ind w:left="426"/>
              <w:contextualSpacing w:val="0"/>
              <w:jc w:val="both"/>
              <w:rPr>
                <w:rFonts w:cs="Arial"/>
                <w:b/>
              </w:rPr>
            </w:pPr>
          </w:p>
        </w:tc>
        <w:tc>
          <w:tcPr>
            <w:tcW w:w="14776" w:type="dxa"/>
            <w:gridSpan w:val="5"/>
            <w:tcMar>
              <w:top w:w="57" w:type="dxa"/>
              <w:bottom w:w="57" w:type="dxa"/>
            </w:tcMar>
          </w:tcPr>
          <w:p w:rsidR="00B97AF7" w:rsidRDefault="00B97AF7" w:rsidP="00B97AF7">
            <w:pPr>
              <w:rPr>
                <w:rFonts w:ascii="Arial" w:hAnsi="Arial" w:cs="Arial"/>
              </w:rPr>
            </w:pPr>
            <w:r w:rsidRPr="002C2881">
              <w:rPr>
                <w:rFonts w:ascii="Arial" w:hAnsi="Arial" w:cs="Arial"/>
              </w:rPr>
              <w:t>Some PP pupils struggle more with their mental, emotional health and well-being, some demonstrate lack of resilience.</w:t>
            </w:r>
          </w:p>
          <w:p w:rsidR="004728A2" w:rsidRPr="002C2881" w:rsidRDefault="004728A2" w:rsidP="00B97AF7">
            <w:pPr>
              <w:rPr>
                <w:rFonts w:ascii="Arial" w:hAnsi="Arial" w:cs="Arial"/>
              </w:rPr>
            </w:pPr>
          </w:p>
        </w:tc>
      </w:tr>
      <w:tr w:rsidR="00B97AF7" w:rsidRPr="003B180E" w:rsidTr="00017166">
        <w:tc>
          <w:tcPr>
            <w:tcW w:w="817" w:type="dxa"/>
            <w:tcMar>
              <w:top w:w="57" w:type="dxa"/>
              <w:bottom w:w="57" w:type="dxa"/>
            </w:tcMar>
          </w:tcPr>
          <w:p w:rsidR="00B97AF7" w:rsidRPr="003B180E" w:rsidRDefault="00B97AF7" w:rsidP="00B97AF7">
            <w:pPr>
              <w:pStyle w:val="ListParagraph"/>
              <w:numPr>
                <w:ilvl w:val="0"/>
                <w:numId w:val="2"/>
              </w:numPr>
              <w:tabs>
                <w:tab w:val="left" w:pos="142"/>
              </w:tabs>
              <w:spacing w:after="0" w:line="240" w:lineRule="auto"/>
              <w:ind w:left="426"/>
              <w:contextualSpacing w:val="0"/>
              <w:jc w:val="both"/>
              <w:rPr>
                <w:rFonts w:cs="Arial"/>
                <w:b/>
              </w:rPr>
            </w:pPr>
          </w:p>
        </w:tc>
        <w:tc>
          <w:tcPr>
            <w:tcW w:w="14776" w:type="dxa"/>
            <w:gridSpan w:val="5"/>
            <w:shd w:val="clear" w:color="auto" w:fill="auto"/>
            <w:tcMar>
              <w:top w:w="57" w:type="dxa"/>
              <w:bottom w:w="57" w:type="dxa"/>
            </w:tcMar>
          </w:tcPr>
          <w:p w:rsidR="00B97AF7" w:rsidRDefault="00B97AF7" w:rsidP="00B97AF7">
            <w:pPr>
              <w:rPr>
                <w:rFonts w:ascii="Arial" w:hAnsi="Arial" w:cs="Arial"/>
              </w:rPr>
            </w:pPr>
            <w:r w:rsidRPr="002C2881">
              <w:rPr>
                <w:rFonts w:ascii="Arial" w:hAnsi="Arial" w:cs="Arial"/>
              </w:rPr>
              <w:t>PP pupil are referred to us having been either permanently excluded or are risk of being permanently excluded for issues relating to their challenging behaviour. This has a detrimental impact on progress.</w:t>
            </w:r>
          </w:p>
          <w:p w:rsidR="004728A2" w:rsidRPr="002C2881" w:rsidRDefault="004728A2" w:rsidP="00B97AF7">
            <w:pPr>
              <w:rPr>
                <w:rFonts w:ascii="Arial" w:hAnsi="Arial" w:cs="Arial"/>
                <w:highlight w:val="yellow"/>
              </w:rPr>
            </w:pPr>
          </w:p>
        </w:tc>
      </w:tr>
      <w:tr w:rsidR="00B97AF7" w:rsidRPr="003B180E" w:rsidTr="00017166">
        <w:tc>
          <w:tcPr>
            <w:tcW w:w="817" w:type="dxa"/>
            <w:tcMar>
              <w:top w:w="57" w:type="dxa"/>
              <w:bottom w:w="57" w:type="dxa"/>
            </w:tcMar>
          </w:tcPr>
          <w:p w:rsidR="00B97AF7" w:rsidRPr="003B180E" w:rsidRDefault="00B97AF7" w:rsidP="00B97AF7">
            <w:pPr>
              <w:pStyle w:val="ListParagraph"/>
              <w:numPr>
                <w:ilvl w:val="0"/>
                <w:numId w:val="2"/>
              </w:numPr>
              <w:tabs>
                <w:tab w:val="left" w:pos="142"/>
              </w:tabs>
              <w:spacing w:after="0" w:line="240" w:lineRule="auto"/>
              <w:ind w:left="426"/>
              <w:contextualSpacing w:val="0"/>
              <w:jc w:val="both"/>
              <w:rPr>
                <w:rFonts w:cs="Arial"/>
                <w:b/>
              </w:rPr>
            </w:pPr>
          </w:p>
        </w:tc>
        <w:tc>
          <w:tcPr>
            <w:tcW w:w="14776" w:type="dxa"/>
            <w:gridSpan w:val="5"/>
            <w:tcMar>
              <w:top w:w="57" w:type="dxa"/>
              <w:bottom w:w="57" w:type="dxa"/>
            </w:tcMar>
          </w:tcPr>
          <w:p w:rsidR="00B97AF7" w:rsidRDefault="00B97AF7" w:rsidP="00B97AF7">
            <w:pPr>
              <w:rPr>
                <w:rFonts w:ascii="Arial" w:hAnsi="Arial" w:cs="Arial"/>
              </w:rPr>
            </w:pPr>
            <w:r w:rsidRPr="002C2881">
              <w:rPr>
                <w:rFonts w:ascii="Arial" w:hAnsi="Arial" w:cs="Arial"/>
              </w:rPr>
              <w:t>Emotional, Social and wellbeing of pupils, including behaviour for learning</w:t>
            </w:r>
            <w:r w:rsidR="004728A2">
              <w:rPr>
                <w:rFonts w:ascii="Arial" w:hAnsi="Arial" w:cs="Arial"/>
              </w:rPr>
              <w:t>.</w:t>
            </w:r>
          </w:p>
          <w:p w:rsidR="004728A2" w:rsidRPr="002C2881" w:rsidRDefault="004728A2" w:rsidP="00B97AF7">
            <w:pPr>
              <w:rPr>
                <w:rFonts w:ascii="Arial" w:hAnsi="Arial" w:cs="Arial"/>
              </w:rPr>
            </w:pPr>
          </w:p>
        </w:tc>
      </w:tr>
      <w:tr w:rsidR="000C201D" w:rsidRPr="003B180E" w:rsidTr="00017166">
        <w:tc>
          <w:tcPr>
            <w:tcW w:w="817" w:type="dxa"/>
            <w:tcMar>
              <w:top w:w="57" w:type="dxa"/>
              <w:bottom w:w="57" w:type="dxa"/>
            </w:tcMar>
          </w:tcPr>
          <w:p w:rsidR="000C201D" w:rsidRPr="003B180E" w:rsidRDefault="000C201D" w:rsidP="00B97AF7">
            <w:pPr>
              <w:pStyle w:val="ListParagraph"/>
              <w:numPr>
                <w:ilvl w:val="0"/>
                <w:numId w:val="2"/>
              </w:numPr>
              <w:tabs>
                <w:tab w:val="left" w:pos="142"/>
              </w:tabs>
              <w:spacing w:after="0" w:line="240" w:lineRule="auto"/>
              <w:ind w:left="426"/>
              <w:contextualSpacing w:val="0"/>
              <w:jc w:val="both"/>
              <w:rPr>
                <w:rFonts w:cs="Arial"/>
                <w:b/>
              </w:rPr>
            </w:pPr>
          </w:p>
        </w:tc>
        <w:tc>
          <w:tcPr>
            <w:tcW w:w="14776" w:type="dxa"/>
            <w:gridSpan w:val="5"/>
            <w:tcMar>
              <w:top w:w="57" w:type="dxa"/>
              <w:bottom w:w="57" w:type="dxa"/>
            </w:tcMar>
          </w:tcPr>
          <w:p w:rsidR="00C33287" w:rsidRDefault="00C33287" w:rsidP="00B97AF7">
            <w:pPr>
              <w:rPr>
                <w:rFonts w:ascii="Arial" w:hAnsi="Arial" w:cs="Arial"/>
              </w:rPr>
            </w:pPr>
            <w:r w:rsidRPr="00C33287">
              <w:rPr>
                <w:rFonts w:ascii="Arial" w:hAnsi="Arial" w:cs="Arial"/>
              </w:rPr>
              <w:t>Impact of</w:t>
            </w:r>
            <w:r>
              <w:rPr>
                <w:rFonts w:ascii="Arial" w:hAnsi="Arial" w:cs="Arial"/>
              </w:rPr>
              <w:t xml:space="preserve"> Covid19 on PP student progress.</w:t>
            </w:r>
          </w:p>
          <w:p w:rsidR="000C201D" w:rsidRDefault="00C33287" w:rsidP="00B97AF7">
            <w:pPr>
              <w:rPr>
                <w:rFonts w:ascii="Arial" w:hAnsi="Arial" w:cs="Arial"/>
              </w:rPr>
            </w:pPr>
            <w:r w:rsidRPr="00C33287">
              <w:rPr>
                <w:rFonts w:ascii="Arial" w:hAnsi="Arial" w:cs="Arial"/>
              </w:rPr>
              <w:t>Increased attainment gap post summer lockdown and continued Covid19 disruption</w:t>
            </w:r>
            <w:r w:rsidR="004F4138">
              <w:rPr>
                <w:rFonts w:ascii="Arial" w:hAnsi="Arial" w:cs="Arial"/>
              </w:rPr>
              <w:t>.</w:t>
            </w:r>
          </w:p>
          <w:p w:rsidR="00A308E4" w:rsidRPr="00C33287" w:rsidRDefault="00A308E4" w:rsidP="00B97AF7">
            <w:pPr>
              <w:rPr>
                <w:rFonts w:ascii="Arial" w:hAnsi="Arial" w:cs="Arial"/>
              </w:rPr>
            </w:pPr>
          </w:p>
        </w:tc>
      </w:tr>
      <w:tr w:rsidR="00B97AF7" w:rsidRPr="003B180E" w:rsidTr="00017166">
        <w:tc>
          <w:tcPr>
            <w:tcW w:w="15593" w:type="dxa"/>
            <w:gridSpan w:val="6"/>
            <w:shd w:val="clear" w:color="auto" w:fill="0070C0"/>
            <w:tcMar>
              <w:top w:w="57" w:type="dxa"/>
              <w:bottom w:w="57" w:type="dxa"/>
            </w:tcMar>
          </w:tcPr>
          <w:p w:rsidR="00B97AF7" w:rsidRPr="003B180E" w:rsidRDefault="00B97AF7" w:rsidP="00B97AF7">
            <w:pPr>
              <w:rPr>
                <w:rFonts w:ascii="Arial" w:hAnsi="Arial" w:cs="Arial"/>
                <w:b/>
                <w:sz w:val="24"/>
                <w:szCs w:val="24"/>
              </w:rPr>
            </w:pPr>
            <w:r w:rsidRPr="003B180E">
              <w:rPr>
                <w:rFonts w:ascii="Arial" w:hAnsi="Arial" w:cs="Arial"/>
                <w:b/>
                <w:color w:val="FFFFFF" w:themeColor="background1"/>
                <w:sz w:val="24"/>
                <w:szCs w:val="24"/>
              </w:rPr>
              <w:lastRenderedPageBreak/>
              <w:t xml:space="preserve">      External Barriers</w:t>
            </w:r>
          </w:p>
        </w:tc>
      </w:tr>
      <w:tr w:rsidR="00B97AF7" w:rsidRPr="003B180E" w:rsidTr="00017166">
        <w:tc>
          <w:tcPr>
            <w:tcW w:w="817" w:type="dxa"/>
            <w:tcMar>
              <w:top w:w="57" w:type="dxa"/>
              <w:bottom w:w="57" w:type="dxa"/>
            </w:tcMar>
          </w:tcPr>
          <w:p w:rsidR="00B97AF7" w:rsidRPr="003B180E" w:rsidRDefault="00B97AF7" w:rsidP="00B97AF7">
            <w:pPr>
              <w:pStyle w:val="ListParagraph"/>
              <w:numPr>
                <w:ilvl w:val="0"/>
                <w:numId w:val="2"/>
              </w:numPr>
              <w:tabs>
                <w:tab w:val="left" w:pos="142"/>
              </w:tabs>
              <w:spacing w:after="0" w:line="240" w:lineRule="auto"/>
              <w:ind w:left="426"/>
              <w:contextualSpacing w:val="0"/>
              <w:jc w:val="both"/>
              <w:rPr>
                <w:rFonts w:cs="Arial"/>
                <w:b/>
              </w:rPr>
            </w:pPr>
          </w:p>
        </w:tc>
        <w:tc>
          <w:tcPr>
            <w:tcW w:w="14776" w:type="dxa"/>
            <w:gridSpan w:val="5"/>
            <w:tcMar>
              <w:top w:w="57" w:type="dxa"/>
              <w:bottom w:w="57" w:type="dxa"/>
            </w:tcMar>
          </w:tcPr>
          <w:p w:rsidR="00B97AF7" w:rsidRPr="002C2881" w:rsidRDefault="00B97AF7" w:rsidP="00B97AF7">
            <w:pPr>
              <w:pStyle w:val="ListParagraph"/>
              <w:numPr>
                <w:ilvl w:val="0"/>
                <w:numId w:val="3"/>
              </w:numPr>
              <w:spacing w:after="0" w:line="240" w:lineRule="auto"/>
              <w:ind w:left="209" w:hanging="209"/>
              <w:rPr>
                <w:rFonts w:cs="Arial"/>
                <w:sz w:val="22"/>
                <w:szCs w:val="22"/>
              </w:rPr>
            </w:pPr>
            <w:r w:rsidRPr="002C2881">
              <w:rPr>
                <w:rFonts w:cs="Arial"/>
                <w:sz w:val="22"/>
                <w:szCs w:val="22"/>
              </w:rPr>
              <w:t xml:space="preserve">Some PP pupils have lower attendance than non-PP pupils </w:t>
            </w:r>
          </w:p>
          <w:p w:rsidR="00B97AF7" w:rsidRPr="002C2881" w:rsidRDefault="00B97AF7" w:rsidP="00B97AF7">
            <w:pPr>
              <w:pStyle w:val="ListParagraph"/>
              <w:numPr>
                <w:ilvl w:val="0"/>
                <w:numId w:val="3"/>
              </w:numPr>
              <w:spacing w:after="0" w:line="240" w:lineRule="auto"/>
              <w:ind w:left="209" w:hanging="209"/>
              <w:rPr>
                <w:rFonts w:cs="Arial"/>
                <w:sz w:val="22"/>
                <w:szCs w:val="22"/>
              </w:rPr>
            </w:pPr>
            <w:r w:rsidRPr="002C2881">
              <w:rPr>
                <w:rFonts w:cs="Arial"/>
                <w:sz w:val="22"/>
                <w:szCs w:val="22"/>
              </w:rPr>
              <w:t xml:space="preserve">Pupils missing a proportion of their education due to FTE and </w:t>
            </w:r>
            <w:proofErr w:type="spellStart"/>
            <w:r w:rsidRPr="002C2881">
              <w:rPr>
                <w:rFonts w:cs="Arial"/>
                <w:sz w:val="22"/>
                <w:szCs w:val="22"/>
              </w:rPr>
              <w:t>PEx</w:t>
            </w:r>
            <w:proofErr w:type="spellEnd"/>
          </w:p>
          <w:p w:rsidR="000C201D" w:rsidRDefault="00B97AF7" w:rsidP="000C201D">
            <w:pPr>
              <w:pStyle w:val="ListParagraph"/>
              <w:numPr>
                <w:ilvl w:val="0"/>
                <w:numId w:val="3"/>
              </w:numPr>
              <w:spacing w:after="0" w:line="240" w:lineRule="auto"/>
              <w:ind w:left="209" w:hanging="209"/>
              <w:rPr>
                <w:rFonts w:cs="Arial"/>
                <w:sz w:val="22"/>
                <w:szCs w:val="22"/>
              </w:rPr>
            </w:pPr>
            <w:r w:rsidRPr="002C2881">
              <w:rPr>
                <w:rFonts w:cs="Arial"/>
                <w:sz w:val="22"/>
                <w:szCs w:val="22"/>
              </w:rPr>
              <w:t xml:space="preserve">Social pressures </w:t>
            </w:r>
          </w:p>
          <w:p w:rsidR="00A308E4" w:rsidRPr="000C201D" w:rsidRDefault="00A308E4" w:rsidP="00A308E4">
            <w:pPr>
              <w:pStyle w:val="ListParagraph"/>
              <w:numPr>
                <w:ilvl w:val="0"/>
                <w:numId w:val="0"/>
              </w:numPr>
              <w:spacing w:after="0" w:line="240" w:lineRule="auto"/>
              <w:ind w:left="209"/>
              <w:rPr>
                <w:rFonts w:cs="Arial"/>
                <w:sz w:val="22"/>
                <w:szCs w:val="22"/>
              </w:rPr>
            </w:pPr>
          </w:p>
        </w:tc>
      </w:tr>
      <w:tr w:rsidR="002C2881" w:rsidRPr="003B180E" w:rsidTr="002C2881">
        <w:tc>
          <w:tcPr>
            <w:tcW w:w="7938" w:type="dxa"/>
            <w:gridSpan w:val="4"/>
            <w:shd w:val="clear" w:color="auto" w:fill="2E74B5" w:themeFill="accent1" w:themeFillShade="BF"/>
            <w:tcMar>
              <w:top w:w="57" w:type="dxa"/>
              <w:bottom w:w="57" w:type="dxa"/>
            </w:tcMar>
          </w:tcPr>
          <w:p w:rsidR="002C2881" w:rsidRPr="003B180E" w:rsidRDefault="002C2881" w:rsidP="00B97AF7">
            <w:pPr>
              <w:pStyle w:val="ListParagraph"/>
              <w:numPr>
                <w:ilvl w:val="0"/>
                <w:numId w:val="0"/>
              </w:numPr>
              <w:spacing w:after="0" w:line="240" w:lineRule="auto"/>
              <w:ind w:left="426"/>
              <w:contextualSpacing w:val="0"/>
              <w:rPr>
                <w:rFonts w:cs="Arial"/>
                <w:b/>
              </w:rPr>
            </w:pPr>
            <w:r w:rsidRPr="003B180E">
              <w:rPr>
                <w:rFonts w:cs="Arial"/>
                <w:b/>
                <w:color w:val="FFFFFF" w:themeColor="background1"/>
              </w:rPr>
              <w:t>Desired outcomes for 2019/2020</w:t>
            </w:r>
          </w:p>
        </w:tc>
        <w:tc>
          <w:tcPr>
            <w:tcW w:w="7655" w:type="dxa"/>
            <w:gridSpan w:val="2"/>
            <w:shd w:val="clear" w:color="auto" w:fill="2E74B5" w:themeFill="accent1" w:themeFillShade="BF"/>
          </w:tcPr>
          <w:p w:rsidR="002C2881" w:rsidRPr="002C2881" w:rsidRDefault="002C2881" w:rsidP="00B97AF7">
            <w:pPr>
              <w:pStyle w:val="ListParagraph"/>
              <w:numPr>
                <w:ilvl w:val="0"/>
                <w:numId w:val="0"/>
              </w:numPr>
              <w:spacing w:after="0" w:line="240" w:lineRule="auto"/>
              <w:ind w:left="426"/>
              <w:contextualSpacing w:val="0"/>
              <w:rPr>
                <w:rFonts w:cs="Arial"/>
                <w:b/>
                <w:color w:val="FFFFFF" w:themeColor="background1"/>
              </w:rPr>
            </w:pPr>
            <w:r w:rsidRPr="002C2881">
              <w:rPr>
                <w:rFonts w:cs="Arial"/>
                <w:i/>
                <w:color w:val="FFFFFF" w:themeColor="background1"/>
              </w:rPr>
              <w:t>Success criteria</w:t>
            </w:r>
          </w:p>
        </w:tc>
      </w:tr>
      <w:tr w:rsidR="002C2881" w:rsidRPr="003B180E" w:rsidTr="00017166">
        <w:trPr>
          <w:trHeight w:val="166"/>
        </w:trPr>
        <w:tc>
          <w:tcPr>
            <w:tcW w:w="817" w:type="dxa"/>
            <w:tcMar>
              <w:top w:w="57" w:type="dxa"/>
              <w:bottom w:w="57" w:type="dxa"/>
            </w:tcMar>
          </w:tcPr>
          <w:p w:rsidR="002C2881" w:rsidRPr="003B180E" w:rsidRDefault="002C2881" w:rsidP="002C2881">
            <w:pPr>
              <w:tabs>
                <w:tab w:val="left" w:pos="142"/>
              </w:tabs>
              <w:jc w:val="center"/>
              <w:rPr>
                <w:rFonts w:ascii="Arial" w:hAnsi="Arial" w:cs="Arial"/>
                <w:b/>
                <w:sz w:val="24"/>
                <w:szCs w:val="24"/>
              </w:rPr>
            </w:pPr>
            <w:r w:rsidRPr="003B180E">
              <w:rPr>
                <w:rFonts w:ascii="Arial" w:hAnsi="Arial" w:cs="Arial"/>
                <w:b/>
                <w:sz w:val="24"/>
                <w:szCs w:val="24"/>
              </w:rPr>
              <w:t>A</w:t>
            </w:r>
          </w:p>
        </w:tc>
        <w:tc>
          <w:tcPr>
            <w:tcW w:w="7121" w:type="dxa"/>
            <w:gridSpan w:val="3"/>
            <w:shd w:val="clear" w:color="auto" w:fill="auto"/>
            <w:tcMar>
              <w:top w:w="57" w:type="dxa"/>
              <w:bottom w:w="57" w:type="dxa"/>
            </w:tcMar>
          </w:tcPr>
          <w:p w:rsidR="002C2881" w:rsidRDefault="002C2881" w:rsidP="002C2881">
            <w:pPr>
              <w:rPr>
                <w:rFonts w:ascii="Arial" w:hAnsi="Arial" w:cs="Arial"/>
              </w:rPr>
            </w:pPr>
            <w:r w:rsidRPr="002C2881">
              <w:rPr>
                <w:rFonts w:ascii="Arial" w:hAnsi="Arial" w:cs="Arial"/>
              </w:rPr>
              <w:t xml:space="preserve">All children will learn and use life skills which support positive emotional and mental health; all children will have access, if needed, to intervention which will be delivered by trained staff in school. </w:t>
            </w:r>
          </w:p>
          <w:p w:rsidR="004728A2" w:rsidRPr="002C2881" w:rsidRDefault="004728A2" w:rsidP="002C2881">
            <w:pPr>
              <w:rPr>
                <w:rFonts w:ascii="Arial" w:hAnsi="Arial" w:cs="Arial"/>
              </w:rPr>
            </w:pPr>
          </w:p>
        </w:tc>
        <w:tc>
          <w:tcPr>
            <w:tcW w:w="7655" w:type="dxa"/>
            <w:gridSpan w:val="2"/>
            <w:shd w:val="clear" w:color="auto" w:fill="auto"/>
          </w:tcPr>
          <w:p w:rsidR="002C2881" w:rsidRPr="002C2881" w:rsidRDefault="002C2881" w:rsidP="002C2881">
            <w:pPr>
              <w:rPr>
                <w:rFonts w:ascii="Arial" w:hAnsi="Arial" w:cs="Arial"/>
              </w:rPr>
            </w:pPr>
            <w:r w:rsidRPr="002C2881">
              <w:rPr>
                <w:rFonts w:ascii="Arial" w:hAnsi="Arial" w:cs="Arial"/>
              </w:rPr>
              <w:t xml:space="preserve">Pupils resilience will improve due to strategies taught which will be demonstrated in their positive behaviour throughout the school.  </w:t>
            </w:r>
          </w:p>
        </w:tc>
      </w:tr>
      <w:tr w:rsidR="004728A2" w:rsidRPr="003B180E" w:rsidTr="00017166">
        <w:trPr>
          <w:trHeight w:val="470"/>
        </w:trPr>
        <w:tc>
          <w:tcPr>
            <w:tcW w:w="817" w:type="dxa"/>
            <w:tcMar>
              <w:top w:w="57" w:type="dxa"/>
              <w:bottom w:w="57" w:type="dxa"/>
            </w:tcMar>
          </w:tcPr>
          <w:p w:rsidR="004728A2" w:rsidRPr="003B180E" w:rsidRDefault="004728A2" w:rsidP="004728A2">
            <w:pPr>
              <w:tabs>
                <w:tab w:val="left" w:pos="142"/>
              </w:tabs>
              <w:jc w:val="center"/>
              <w:rPr>
                <w:rFonts w:ascii="Arial" w:hAnsi="Arial" w:cs="Arial"/>
                <w:b/>
                <w:sz w:val="24"/>
                <w:szCs w:val="24"/>
              </w:rPr>
            </w:pPr>
            <w:r w:rsidRPr="003B180E">
              <w:rPr>
                <w:rFonts w:ascii="Arial" w:hAnsi="Arial" w:cs="Arial"/>
                <w:b/>
                <w:sz w:val="24"/>
                <w:szCs w:val="24"/>
              </w:rPr>
              <w:t>B</w:t>
            </w:r>
          </w:p>
        </w:tc>
        <w:tc>
          <w:tcPr>
            <w:tcW w:w="7121" w:type="dxa"/>
            <w:gridSpan w:val="3"/>
            <w:shd w:val="clear" w:color="auto" w:fill="auto"/>
            <w:tcMar>
              <w:top w:w="57" w:type="dxa"/>
              <w:bottom w:w="57" w:type="dxa"/>
            </w:tcMar>
          </w:tcPr>
          <w:p w:rsidR="004728A2" w:rsidRPr="00EE543D" w:rsidRDefault="004728A2" w:rsidP="004728A2">
            <w:pPr>
              <w:rPr>
                <w:rFonts w:ascii="Arial" w:hAnsi="Arial" w:cs="Arial"/>
              </w:rPr>
            </w:pPr>
            <w:r w:rsidRPr="00EE543D">
              <w:rPr>
                <w:rFonts w:ascii="Arial" w:hAnsi="Arial" w:cs="Arial"/>
              </w:rPr>
              <w:t>Behaviour issues addressed. Pupils will be monitored and BRAG rated on their behaviour.</w:t>
            </w:r>
            <w:r>
              <w:rPr>
                <w:rFonts w:ascii="Arial" w:hAnsi="Arial" w:cs="Arial"/>
              </w:rPr>
              <w:t xml:space="preserve"> </w:t>
            </w:r>
          </w:p>
        </w:tc>
        <w:tc>
          <w:tcPr>
            <w:tcW w:w="7655" w:type="dxa"/>
            <w:gridSpan w:val="2"/>
            <w:shd w:val="clear" w:color="auto" w:fill="auto"/>
          </w:tcPr>
          <w:p w:rsidR="004728A2" w:rsidRDefault="004728A2" w:rsidP="004728A2">
            <w:pPr>
              <w:rPr>
                <w:rFonts w:ascii="Arial" w:hAnsi="Arial" w:cs="Arial"/>
              </w:rPr>
            </w:pPr>
            <w:r w:rsidRPr="00EE543D">
              <w:rPr>
                <w:rFonts w:ascii="Arial" w:hAnsi="Arial" w:cs="Arial"/>
              </w:rPr>
              <w:t xml:space="preserve">Pupil’s behaviour improves. Fewer incidents recorded and improvements in behaviour points. This will be evidenced through behaviour </w:t>
            </w:r>
            <w:r w:rsidR="00F04FB3">
              <w:rPr>
                <w:rFonts w:ascii="Arial" w:hAnsi="Arial" w:cs="Arial"/>
              </w:rPr>
              <w:t>point</w:t>
            </w:r>
            <w:r w:rsidR="00F04FB3" w:rsidRPr="00EE543D">
              <w:rPr>
                <w:rFonts w:ascii="Arial" w:hAnsi="Arial" w:cs="Arial"/>
              </w:rPr>
              <w:t>’s</w:t>
            </w:r>
            <w:r w:rsidRPr="00EE543D">
              <w:rPr>
                <w:rFonts w:ascii="Arial" w:hAnsi="Arial" w:cs="Arial"/>
              </w:rPr>
              <w:t xml:space="preserve"> data, CPOMs and records of incident. </w:t>
            </w:r>
          </w:p>
          <w:p w:rsidR="004728A2" w:rsidRPr="00EE543D" w:rsidRDefault="004728A2" w:rsidP="004728A2">
            <w:pPr>
              <w:rPr>
                <w:rFonts w:ascii="Arial" w:hAnsi="Arial" w:cs="Arial"/>
              </w:rPr>
            </w:pPr>
          </w:p>
        </w:tc>
      </w:tr>
      <w:tr w:rsidR="00B97AF7" w:rsidRPr="003B180E" w:rsidTr="00017166">
        <w:tc>
          <w:tcPr>
            <w:tcW w:w="817" w:type="dxa"/>
            <w:tcMar>
              <w:top w:w="57" w:type="dxa"/>
              <w:bottom w:w="57" w:type="dxa"/>
            </w:tcMar>
          </w:tcPr>
          <w:p w:rsidR="00B97AF7" w:rsidRPr="003B180E" w:rsidRDefault="004728A2" w:rsidP="00B97AF7">
            <w:pPr>
              <w:tabs>
                <w:tab w:val="left" w:pos="142"/>
              </w:tabs>
              <w:jc w:val="center"/>
              <w:rPr>
                <w:rFonts w:ascii="Arial" w:hAnsi="Arial" w:cs="Arial"/>
                <w:b/>
                <w:sz w:val="24"/>
                <w:szCs w:val="24"/>
              </w:rPr>
            </w:pPr>
            <w:r>
              <w:rPr>
                <w:rFonts w:ascii="Arial" w:hAnsi="Arial" w:cs="Arial"/>
                <w:b/>
                <w:sz w:val="24"/>
                <w:szCs w:val="24"/>
              </w:rPr>
              <w:t>C</w:t>
            </w:r>
          </w:p>
        </w:tc>
        <w:tc>
          <w:tcPr>
            <w:tcW w:w="7121" w:type="dxa"/>
            <w:gridSpan w:val="3"/>
            <w:tcMar>
              <w:top w:w="57" w:type="dxa"/>
              <w:bottom w:w="57" w:type="dxa"/>
            </w:tcMar>
          </w:tcPr>
          <w:p w:rsidR="00B97AF7" w:rsidRPr="00C33287" w:rsidRDefault="00B97AF7" w:rsidP="00B97AF7">
            <w:pPr>
              <w:rPr>
                <w:rFonts w:ascii="Arial" w:hAnsi="Arial" w:cs="Arial"/>
              </w:rPr>
            </w:pPr>
            <w:r w:rsidRPr="00C33287">
              <w:rPr>
                <w:rFonts w:ascii="Arial" w:hAnsi="Arial" w:cs="Arial"/>
              </w:rPr>
              <w:t>Increased attendance rates for pupils eligible for PP.</w:t>
            </w:r>
          </w:p>
          <w:p w:rsidR="00C33287" w:rsidRPr="00C33287" w:rsidRDefault="00C33287" w:rsidP="00B97AF7">
            <w:pPr>
              <w:rPr>
                <w:rFonts w:ascii="Arial" w:hAnsi="Arial" w:cs="Arial"/>
              </w:rPr>
            </w:pPr>
          </w:p>
        </w:tc>
        <w:tc>
          <w:tcPr>
            <w:tcW w:w="7655" w:type="dxa"/>
            <w:gridSpan w:val="2"/>
          </w:tcPr>
          <w:p w:rsidR="00B97AF7" w:rsidRDefault="00B97AF7" w:rsidP="004728A2">
            <w:pPr>
              <w:rPr>
                <w:rFonts w:ascii="Arial" w:hAnsi="Arial" w:cs="Arial"/>
              </w:rPr>
            </w:pPr>
            <w:r w:rsidRPr="004728A2">
              <w:rPr>
                <w:rFonts w:ascii="Arial" w:hAnsi="Arial" w:cs="Arial"/>
              </w:rPr>
              <w:t>Further reduce the number of persistent absentees (PA) among</w:t>
            </w:r>
            <w:r w:rsidR="004728A2" w:rsidRPr="004728A2">
              <w:rPr>
                <w:rFonts w:ascii="Arial" w:hAnsi="Arial" w:cs="Arial"/>
              </w:rPr>
              <w:t xml:space="preserve"> pupils eligible for PP. </w:t>
            </w:r>
            <w:r w:rsidRPr="004728A2">
              <w:rPr>
                <w:rFonts w:ascii="Arial" w:hAnsi="Arial" w:cs="Arial"/>
              </w:rPr>
              <w:t>Overall attendance among pu</w:t>
            </w:r>
            <w:r w:rsidR="004728A2" w:rsidRPr="004728A2">
              <w:rPr>
                <w:rFonts w:ascii="Arial" w:hAnsi="Arial" w:cs="Arial"/>
              </w:rPr>
              <w:t>pils eligible for PP to improve.</w:t>
            </w:r>
          </w:p>
          <w:p w:rsidR="004728A2" w:rsidRPr="004728A2" w:rsidRDefault="004728A2" w:rsidP="004728A2">
            <w:pPr>
              <w:rPr>
                <w:rFonts w:ascii="Arial" w:hAnsi="Arial" w:cs="Arial"/>
              </w:rPr>
            </w:pPr>
          </w:p>
        </w:tc>
      </w:tr>
      <w:tr w:rsidR="004F4138" w:rsidRPr="003B180E" w:rsidTr="00017166">
        <w:tc>
          <w:tcPr>
            <w:tcW w:w="817" w:type="dxa"/>
            <w:tcMar>
              <w:top w:w="57" w:type="dxa"/>
              <w:bottom w:w="57" w:type="dxa"/>
            </w:tcMar>
          </w:tcPr>
          <w:p w:rsidR="004F4138" w:rsidRDefault="004F4138" w:rsidP="00B97AF7">
            <w:pPr>
              <w:tabs>
                <w:tab w:val="left" w:pos="142"/>
              </w:tabs>
              <w:jc w:val="center"/>
              <w:rPr>
                <w:rFonts w:ascii="Arial" w:hAnsi="Arial" w:cs="Arial"/>
                <w:b/>
                <w:sz w:val="24"/>
                <w:szCs w:val="24"/>
              </w:rPr>
            </w:pPr>
            <w:r>
              <w:rPr>
                <w:rFonts w:ascii="Arial" w:hAnsi="Arial" w:cs="Arial"/>
                <w:b/>
                <w:sz w:val="24"/>
                <w:szCs w:val="24"/>
              </w:rPr>
              <w:t>D</w:t>
            </w:r>
          </w:p>
        </w:tc>
        <w:tc>
          <w:tcPr>
            <w:tcW w:w="7121" w:type="dxa"/>
            <w:gridSpan w:val="3"/>
            <w:tcMar>
              <w:top w:w="57" w:type="dxa"/>
              <w:bottom w:w="57" w:type="dxa"/>
            </w:tcMar>
          </w:tcPr>
          <w:p w:rsidR="004F4138" w:rsidRPr="00796ED3" w:rsidRDefault="004F4138" w:rsidP="00796ED3">
            <w:pPr>
              <w:rPr>
                <w:rFonts w:ascii="Arial" w:hAnsi="Arial" w:cs="Arial"/>
              </w:rPr>
            </w:pPr>
            <w:r w:rsidRPr="00796ED3">
              <w:rPr>
                <w:rFonts w:ascii="Arial" w:hAnsi="Arial" w:cs="Arial"/>
              </w:rPr>
              <w:t>Improve the performance of disadvantaged students in English and Maths Narrow the gap between the performance of Y11 disa</w:t>
            </w:r>
            <w:r w:rsidR="00796ED3" w:rsidRPr="00796ED3">
              <w:rPr>
                <w:rFonts w:ascii="Arial" w:hAnsi="Arial" w:cs="Arial"/>
              </w:rPr>
              <w:t xml:space="preserve">dvantaged and </w:t>
            </w:r>
            <w:r w:rsidR="00A308E4" w:rsidRPr="00796ED3">
              <w:rPr>
                <w:rFonts w:ascii="Arial" w:hAnsi="Arial" w:cs="Arial"/>
              </w:rPr>
              <w:t>non-disadvantaged</w:t>
            </w:r>
            <w:r w:rsidR="00796ED3" w:rsidRPr="00796ED3">
              <w:rPr>
                <w:rFonts w:ascii="Arial" w:hAnsi="Arial" w:cs="Arial"/>
              </w:rPr>
              <w:t>.</w:t>
            </w:r>
          </w:p>
          <w:p w:rsidR="00796ED3" w:rsidRDefault="00796ED3" w:rsidP="00796ED3">
            <w:pPr>
              <w:rPr>
                <w:rFonts w:ascii="Arial" w:hAnsi="Arial" w:cs="Arial"/>
              </w:rPr>
            </w:pPr>
            <w:r w:rsidRPr="00796ED3">
              <w:rPr>
                <w:rFonts w:ascii="Arial" w:hAnsi="Arial" w:cs="Arial"/>
              </w:rPr>
              <w:t>Increased engagement and aspiration by PP students in provision.</w:t>
            </w:r>
          </w:p>
          <w:p w:rsidR="00796ED3" w:rsidRPr="00796ED3" w:rsidRDefault="00796ED3" w:rsidP="00796ED3">
            <w:pPr>
              <w:rPr>
                <w:rFonts w:ascii="Arial" w:hAnsi="Arial" w:cs="Arial"/>
              </w:rPr>
            </w:pPr>
          </w:p>
        </w:tc>
        <w:tc>
          <w:tcPr>
            <w:tcW w:w="7655" w:type="dxa"/>
            <w:gridSpan w:val="2"/>
          </w:tcPr>
          <w:p w:rsidR="004F4138" w:rsidRPr="00796ED3" w:rsidRDefault="004F4138" w:rsidP="004728A2">
            <w:pPr>
              <w:rPr>
                <w:rFonts w:ascii="Arial" w:hAnsi="Arial" w:cs="Arial"/>
              </w:rPr>
            </w:pPr>
            <w:r w:rsidRPr="00796ED3">
              <w:rPr>
                <w:rFonts w:ascii="Arial" w:hAnsi="Arial" w:cs="Arial"/>
              </w:rPr>
              <w:t>Improving results/performance indicators – Mock/internal assessment results and summer exam results</w:t>
            </w:r>
            <w:r w:rsidR="00796ED3" w:rsidRPr="00796ED3">
              <w:rPr>
                <w:rFonts w:ascii="Arial" w:hAnsi="Arial" w:cs="Arial"/>
              </w:rPr>
              <w:t>.</w:t>
            </w:r>
          </w:p>
          <w:p w:rsidR="00796ED3" w:rsidRPr="00796ED3" w:rsidRDefault="00796ED3" w:rsidP="004728A2">
            <w:pPr>
              <w:rPr>
                <w:rFonts w:ascii="Arial" w:hAnsi="Arial" w:cs="Arial"/>
              </w:rPr>
            </w:pPr>
            <w:r w:rsidRPr="00796ED3">
              <w:rPr>
                <w:rFonts w:ascii="Arial" w:hAnsi="Arial" w:cs="Arial"/>
              </w:rPr>
              <w:t>Improved academic outcomes.</w:t>
            </w:r>
          </w:p>
        </w:tc>
      </w:tr>
    </w:tbl>
    <w:p w:rsidR="004728A2" w:rsidRDefault="004728A2" w:rsidP="00157577">
      <w:pPr>
        <w:spacing w:after="0" w:line="240" w:lineRule="auto"/>
        <w:rPr>
          <w:rFonts w:ascii="Arial" w:hAnsi="Arial" w:cs="Arial"/>
          <w:b/>
          <w:sz w:val="32"/>
          <w:szCs w:val="32"/>
          <w:u w:val="single"/>
        </w:rPr>
      </w:pPr>
    </w:p>
    <w:p w:rsidR="00157577" w:rsidRDefault="00157577" w:rsidP="00157577">
      <w:pPr>
        <w:spacing w:after="0" w:line="240" w:lineRule="auto"/>
        <w:rPr>
          <w:rFonts w:ascii="Arial" w:hAnsi="Arial" w:cs="Arial"/>
          <w:b/>
          <w:sz w:val="32"/>
          <w:szCs w:val="32"/>
          <w:u w:val="single"/>
        </w:rPr>
      </w:pPr>
      <w:r w:rsidRPr="003B180E">
        <w:rPr>
          <w:rFonts w:ascii="Arial" w:hAnsi="Arial" w:cs="Arial"/>
          <w:b/>
          <w:sz w:val="32"/>
          <w:szCs w:val="32"/>
          <w:u w:val="single"/>
        </w:rPr>
        <w:t xml:space="preserve">Intended provisions </w:t>
      </w:r>
      <w:r w:rsidR="00F42153" w:rsidRPr="003B180E">
        <w:rPr>
          <w:rFonts w:ascii="Arial" w:hAnsi="Arial" w:cs="Arial"/>
          <w:b/>
          <w:sz w:val="32"/>
          <w:szCs w:val="32"/>
          <w:u w:val="single"/>
        </w:rPr>
        <w:t>for 2020</w:t>
      </w:r>
      <w:r w:rsidR="00796ED3">
        <w:rPr>
          <w:rFonts w:ascii="Arial" w:hAnsi="Arial" w:cs="Arial"/>
          <w:b/>
          <w:sz w:val="32"/>
          <w:szCs w:val="32"/>
          <w:u w:val="single"/>
        </w:rPr>
        <w:t xml:space="preserve"> - 2021</w:t>
      </w:r>
    </w:p>
    <w:p w:rsidR="004728A2" w:rsidRPr="003B180E" w:rsidRDefault="004728A2" w:rsidP="00157577">
      <w:pPr>
        <w:spacing w:after="0" w:line="240" w:lineRule="auto"/>
        <w:rPr>
          <w:rFonts w:ascii="Arial" w:hAnsi="Arial" w:cs="Arial"/>
          <w:b/>
          <w:sz w:val="32"/>
          <w:szCs w:val="32"/>
          <w:u w:val="single"/>
        </w:rPr>
      </w:pPr>
    </w:p>
    <w:tbl>
      <w:tblPr>
        <w:tblStyle w:val="TableGrid"/>
        <w:tblW w:w="15593" w:type="dxa"/>
        <w:tblInd w:w="-5" w:type="dxa"/>
        <w:tblLayout w:type="fixed"/>
        <w:tblLook w:val="04A0" w:firstRow="1" w:lastRow="0" w:firstColumn="1" w:lastColumn="0" w:noHBand="0" w:noVBand="1"/>
      </w:tblPr>
      <w:tblGrid>
        <w:gridCol w:w="2410"/>
        <w:gridCol w:w="4820"/>
        <w:gridCol w:w="3827"/>
        <w:gridCol w:w="2693"/>
        <w:gridCol w:w="1843"/>
      </w:tblGrid>
      <w:tr w:rsidR="00157577" w:rsidRPr="003B180E" w:rsidTr="005A14EF">
        <w:tc>
          <w:tcPr>
            <w:tcW w:w="2410" w:type="dxa"/>
            <w:shd w:val="clear" w:color="auto" w:fill="2E74B5" w:themeFill="accent1" w:themeFillShade="BF"/>
          </w:tcPr>
          <w:p w:rsidR="00157577" w:rsidRPr="003B180E" w:rsidRDefault="00157577" w:rsidP="008C4CC3">
            <w:pPr>
              <w:jc w:val="center"/>
              <w:rPr>
                <w:rFonts w:ascii="Arial" w:hAnsi="Arial" w:cs="Arial"/>
                <w:b/>
                <w:color w:val="FFFFFF" w:themeColor="background1"/>
                <w:sz w:val="32"/>
                <w:szCs w:val="32"/>
              </w:rPr>
            </w:pPr>
            <w:r w:rsidRPr="003B180E">
              <w:rPr>
                <w:rFonts w:ascii="Arial" w:hAnsi="Arial" w:cs="Arial"/>
                <w:b/>
                <w:color w:val="FFFFFF" w:themeColor="background1"/>
                <w:sz w:val="32"/>
                <w:szCs w:val="32"/>
              </w:rPr>
              <w:t>Provision</w:t>
            </w:r>
          </w:p>
        </w:tc>
        <w:tc>
          <w:tcPr>
            <w:tcW w:w="4820" w:type="dxa"/>
            <w:shd w:val="clear" w:color="auto" w:fill="2E74B5" w:themeFill="accent1" w:themeFillShade="BF"/>
          </w:tcPr>
          <w:p w:rsidR="00157577" w:rsidRPr="003B180E" w:rsidRDefault="00157577" w:rsidP="008C4CC3">
            <w:pPr>
              <w:jc w:val="center"/>
              <w:rPr>
                <w:rFonts w:ascii="Arial" w:hAnsi="Arial" w:cs="Arial"/>
                <w:b/>
                <w:color w:val="FFFFFF" w:themeColor="background1"/>
                <w:sz w:val="32"/>
                <w:szCs w:val="32"/>
              </w:rPr>
            </w:pPr>
            <w:r w:rsidRPr="003B180E">
              <w:rPr>
                <w:rFonts w:ascii="Arial" w:hAnsi="Arial" w:cs="Arial"/>
                <w:b/>
                <w:color w:val="FFFFFF" w:themeColor="background1"/>
                <w:sz w:val="32"/>
                <w:szCs w:val="32"/>
              </w:rPr>
              <w:t>Description</w:t>
            </w:r>
          </w:p>
        </w:tc>
        <w:tc>
          <w:tcPr>
            <w:tcW w:w="3827" w:type="dxa"/>
            <w:shd w:val="clear" w:color="auto" w:fill="2E74B5" w:themeFill="accent1" w:themeFillShade="BF"/>
          </w:tcPr>
          <w:p w:rsidR="00157577" w:rsidRPr="003B180E" w:rsidRDefault="00157577" w:rsidP="008C4CC3">
            <w:pPr>
              <w:jc w:val="center"/>
              <w:rPr>
                <w:rFonts w:ascii="Arial" w:hAnsi="Arial" w:cs="Arial"/>
                <w:b/>
                <w:color w:val="FFFFFF" w:themeColor="background1"/>
                <w:sz w:val="32"/>
                <w:szCs w:val="32"/>
              </w:rPr>
            </w:pPr>
            <w:r w:rsidRPr="003B180E">
              <w:rPr>
                <w:rFonts w:ascii="Arial" w:hAnsi="Arial" w:cs="Arial"/>
                <w:b/>
                <w:color w:val="FFFFFF" w:themeColor="background1"/>
                <w:sz w:val="32"/>
                <w:szCs w:val="32"/>
              </w:rPr>
              <w:t>Intended impact measure</w:t>
            </w:r>
          </w:p>
        </w:tc>
        <w:tc>
          <w:tcPr>
            <w:tcW w:w="2693" w:type="dxa"/>
            <w:shd w:val="clear" w:color="auto" w:fill="2E74B5" w:themeFill="accent1" w:themeFillShade="BF"/>
          </w:tcPr>
          <w:p w:rsidR="00157577" w:rsidRPr="003B180E" w:rsidRDefault="00157577" w:rsidP="008C4CC3">
            <w:pPr>
              <w:jc w:val="center"/>
              <w:rPr>
                <w:rFonts w:ascii="Arial" w:hAnsi="Arial" w:cs="Arial"/>
                <w:b/>
                <w:color w:val="FFFFFF" w:themeColor="background1"/>
                <w:sz w:val="32"/>
                <w:szCs w:val="32"/>
              </w:rPr>
            </w:pPr>
            <w:r w:rsidRPr="003B180E">
              <w:rPr>
                <w:rFonts w:ascii="Arial" w:hAnsi="Arial" w:cs="Arial"/>
                <w:b/>
                <w:color w:val="FFFFFF" w:themeColor="background1"/>
                <w:sz w:val="32"/>
                <w:szCs w:val="32"/>
              </w:rPr>
              <w:t>Rationale</w:t>
            </w:r>
          </w:p>
        </w:tc>
        <w:tc>
          <w:tcPr>
            <w:tcW w:w="1843" w:type="dxa"/>
            <w:shd w:val="clear" w:color="auto" w:fill="2E74B5" w:themeFill="accent1" w:themeFillShade="BF"/>
          </w:tcPr>
          <w:p w:rsidR="00157577" w:rsidRPr="003B180E" w:rsidRDefault="00157577" w:rsidP="000A76BC">
            <w:pPr>
              <w:ind w:left="34" w:hanging="34"/>
              <w:jc w:val="center"/>
              <w:rPr>
                <w:rFonts w:ascii="Arial" w:hAnsi="Arial" w:cs="Arial"/>
                <w:b/>
                <w:color w:val="FFFFFF" w:themeColor="background1"/>
                <w:sz w:val="32"/>
                <w:szCs w:val="32"/>
              </w:rPr>
            </w:pPr>
            <w:r w:rsidRPr="003B180E">
              <w:rPr>
                <w:rFonts w:ascii="Arial" w:hAnsi="Arial" w:cs="Arial"/>
                <w:b/>
                <w:color w:val="FFFFFF" w:themeColor="background1"/>
                <w:sz w:val="32"/>
                <w:szCs w:val="32"/>
              </w:rPr>
              <w:t>Projected Costs</w:t>
            </w:r>
          </w:p>
        </w:tc>
      </w:tr>
      <w:tr w:rsidR="0060075F" w:rsidRPr="003B180E" w:rsidTr="00190488">
        <w:tc>
          <w:tcPr>
            <w:tcW w:w="15593" w:type="dxa"/>
            <w:gridSpan w:val="5"/>
            <w:shd w:val="clear" w:color="auto" w:fill="A8D08D" w:themeFill="accent6" w:themeFillTint="99"/>
          </w:tcPr>
          <w:p w:rsidR="0060075F" w:rsidRPr="003B180E" w:rsidRDefault="0060075F" w:rsidP="0060075F">
            <w:pPr>
              <w:rPr>
                <w:rFonts w:ascii="Arial" w:hAnsi="Arial" w:cs="Arial"/>
                <w:b/>
                <w:color w:val="FFFFFF" w:themeColor="background1"/>
                <w:sz w:val="21"/>
                <w:szCs w:val="21"/>
              </w:rPr>
            </w:pPr>
            <w:r w:rsidRPr="003B180E">
              <w:rPr>
                <w:rFonts w:ascii="Arial" w:hAnsi="Arial" w:cs="Arial"/>
                <w:b/>
                <w:sz w:val="24"/>
                <w:szCs w:val="21"/>
              </w:rPr>
              <w:t>Leadership</w:t>
            </w:r>
            <w:r w:rsidR="000A76BC" w:rsidRPr="003B180E">
              <w:rPr>
                <w:rFonts w:ascii="Arial" w:hAnsi="Arial" w:cs="Arial"/>
                <w:b/>
                <w:sz w:val="24"/>
                <w:szCs w:val="21"/>
              </w:rPr>
              <w:t xml:space="preserve"> and Management</w:t>
            </w:r>
          </w:p>
        </w:tc>
      </w:tr>
      <w:tr w:rsidR="00CF0CBA" w:rsidRPr="003B180E" w:rsidTr="005A14EF">
        <w:tc>
          <w:tcPr>
            <w:tcW w:w="2410" w:type="dxa"/>
          </w:tcPr>
          <w:p w:rsidR="00CF0CBA" w:rsidRPr="002C2881" w:rsidRDefault="00CF0CBA" w:rsidP="008C4CC3">
            <w:pPr>
              <w:rPr>
                <w:rFonts w:ascii="Arial" w:hAnsi="Arial" w:cs="Arial"/>
              </w:rPr>
            </w:pPr>
            <w:r w:rsidRPr="002C2881">
              <w:rPr>
                <w:rFonts w:ascii="Arial" w:hAnsi="Arial" w:cs="Arial"/>
              </w:rPr>
              <w:t>Quality assurance that assesses response to individual needs</w:t>
            </w:r>
          </w:p>
          <w:p w:rsidR="00791644" w:rsidRPr="002C2881" w:rsidRDefault="00791644" w:rsidP="00791644">
            <w:pPr>
              <w:rPr>
                <w:rFonts w:ascii="Arial" w:hAnsi="Arial" w:cs="Arial"/>
              </w:rPr>
            </w:pPr>
            <w:r w:rsidRPr="002C2881">
              <w:rPr>
                <w:rFonts w:ascii="Arial" w:hAnsi="Arial" w:cs="Arial"/>
                <w:b/>
                <w:i/>
              </w:rPr>
              <w:t>[+8 Impact. Ref EEF: Feedback]</w:t>
            </w:r>
          </w:p>
        </w:tc>
        <w:tc>
          <w:tcPr>
            <w:tcW w:w="4820" w:type="dxa"/>
          </w:tcPr>
          <w:p w:rsidR="00CF0CBA" w:rsidRPr="002C2881" w:rsidRDefault="00AF7957" w:rsidP="00C00212">
            <w:pPr>
              <w:rPr>
                <w:rFonts w:ascii="Arial" w:hAnsi="Arial" w:cs="Arial"/>
              </w:rPr>
            </w:pPr>
            <w:r>
              <w:rPr>
                <w:rFonts w:ascii="Arial" w:hAnsi="Arial" w:cs="Arial"/>
              </w:rPr>
              <w:t>Co-</w:t>
            </w:r>
            <w:r w:rsidR="00CF0CBA" w:rsidRPr="002C2881">
              <w:rPr>
                <w:rFonts w:ascii="Arial" w:hAnsi="Arial" w:cs="Arial"/>
              </w:rPr>
              <w:t>HT</w:t>
            </w:r>
            <w:r w:rsidR="005A14EF" w:rsidRPr="002C2881">
              <w:rPr>
                <w:rFonts w:ascii="Arial" w:hAnsi="Arial" w:cs="Arial"/>
              </w:rPr>
              <w:t xml:space="preserve"> and Data lead</w:t>
            </w:r>
            <w:r w:rsidR="00CF0CBA" w:rsidRPr="002C2881">
              <w:rPr>
                <w:rFonts w:ascii="Arial" w:hAnsi="Arial" w:cs="Arial"/>
              </w:rPr>
              <w:t xml:space="preserve"> to lead </w:t>
            </w:r>
            <w:r w:rsidR="00791644" w:rsidRPr="002C2881">
              <w:rPr>
                <w:rFonts w:ascii="Arial" w:hAnsi="Arial" w:cs="Arial"/>
              </w:rPr>
              <w:t xml:space="preserve">timely </w:t>
            </w:r>
            <w:r w:rsidR="00CF0CBA" w:rsidRPr="002C2881">
              <w:rPr>
                <w:rFonts w:ascii="Arial" w:hAnsi="Arial" w:cs="Arial"/>
              </w:rPr>
              <w:t xml:space="preserve">quality assurance </w:t>
            </w:r>
            <w:r w:rsidR="00791644" w:rsidRPr="002C2881">
              <w:rPr>
                <w:rFonts w:ascii="Arial" w:hAnsi="Arial" w:cs="Arial"/>
              </w:rPr>
              <w:t xml:space="preserve">activities that involve subject leaders to identify whether or not the individual needs of disadvantaged </w:t>
            </w:r>
            <w:r w:rsidR="00C00212" w:rsidRPr="002C2881">
              <w:rPr>
                <w:rFonts w:ascii="Arial" w:hAnsi="Arial" w:cs="Arial"/>
              </w:rPr>
              <w:t>pupils</w:t>
            </w:r>
            <w:r w:rsidR="00791644" w:rsidRPr="002C2881">
              <w:rPr>
                <w:rFonts w:ascii="Arial" w:hAnsi="Arial" w:cs="Arial"/>
              </w:rPr>
              <w:t xml:space="preserve"> are being met.</w:t>
            </w:r>
          </w:p>
        </w:tc>
        <w:tc>
          <w:tcPr>
            <w:tcW w:w="3827" w:type="dxa"/>
          </w:tcPr>
          <w:p w:rsidR="00CF0CBA" w:rsidRPr="002C2881" w:rsidRDefault="00791644" w:rsidP="00C00212">
            <w:pPr>
              <w:rPr>
                <w:rFonts w:ascii="Arial" w:hAnsi="Arial" w:cs="Arial"/>
              </w:rPr>
            </w:pPr>
            <w:r w:rsidRPr="002C2881">
              <w:rPr>
                <w:rFonts w:ascii="Arial" w:hAnsi="Arial" w:cs="Arial"/>
              </w:rPr>
              <w:t xml:space="preserve">To ensure Quality First Teaching that gives in class feedback to disadvantaged </w:t>
            </w:r>
            <w:r w:rsidR="00C00212" w:rsidRPr="002C2881">
              <w:rPr>
                <w:rFonts w:ascii="Arial" w:hAnsi="Arial" w:cs="Arial"/>
              </w:rPr>
              <w:t>pupils</w:t>
            </w:r>
            <w:r w:rsidRPr="002C2881">
              <w:rPr>
                <w:rFonts w:ascii="Arial" w:hAnsi="Arial" w:cs="Arial"/>
              </w:rPr>
              <w:t xml:space="preserve"> so that gaps are closed quickly and effectively within lessons. </w:t>
            </w:r>
          </w:p>
        </w:tc>
        <w:tc>
          <w:tcPr>
            <w:tcW w:w="2693" w:type="dxa"/>
          </w:tcPr>
          <w:p w:rsidR="00CF0CBA" w:rsidRPr="002C2881" w:rsidRDefault="00791644" w:rsidP="00791644">
            <w:pPr>
              <w:rPr>
                <w:rFonts w:ascii="Arial" w:hAnsi="Arial" w:cs="Arial"/>
              </w:rPr>
            </w:pPr>
            <w:r w:rsidRPr="002C2881">
              <w:rPr>
                <w:rFonts w:ascii="Arial" w:hAnsi="Arial" w:cs="Arial"/>
              </w:rPr>
              <w:t>To build a whole school culture that targets the disadvantaged in every lesson through QFT.</w:t>
            </w:r>
          </w:p>
          <w:p w:rsidR="0017021E" w:rsidRPr="002C2881" w:rsidRDefault="0017021E" w:rsidP="00791644">
            <w:pPr>
              <w:rPr>
                <w:rFonts w:ascii="Arial" w:hAnsi="Arial" w:cs="Arial"/>
              </w:rPr>
            </w:pPr>
          </w:p>
          <w:p w:rsidR="00652CDE" w:rsidRPr="002C2881" w:rsidRDefault="00652CDE" w:rsidP="003E7CC2">
            <w:pPr>
              <w:rPr>
                <w:rFonts w:ascii="Arial" w:hAnsi="Arial" w:cs="Arial"/>
              </w:rPr>
            </w:pPr>
          </w:p>
        </w:tc>
        <w:tc>
          <w:tcPr>
            <w:tcW w:w="1843" w:type="dxa"/>
          </w:tcPr>
          <w:p w:rsidR="00CF0CBA" w:rsidRPr="002D1069" w:rsidRDefault="003E7CC2" w:rsidP="003E7CC2">
            <w:pPr>
              <w:rPr>
                <w:rFonts w:ascii="Arial" w:hAnsi="Arial" w:cs="Arial"/>
              </w:rPr>
            </w:pPr>
            <w:r>
              <w:rPr>
                <w:rFonts w:ascii="Arial" w:hAnsi="Arial" w:cs="Arial"/>
              </w:rPr>
              <w:t>£500</w:t>
            </w:r>
          </w:p>
        </w:tc>
      </w:tr>
      <w:tr w:rsidR="00F4028B" w:rsidRPr="003B180E" w:rsidTr="00190488">
        <w:tc>
          <w:tcPr>
            <w:tcW w:w="15593" w:type="dxa"/>
            <w:gridSpan w:val="5"/>
            <w:shd w:val="clear" w:color="auto" w:fill="A8D08D" w:themeFill="accent6" w:themeFillTint="99"/>
          </w:tcPr>
          <w:p w:rsidR="00F4028B" w:rsidRPr="003B180E" w:rsidRDefault="0017021E" w:rsidP="00791644">
            <w:pPr>
              <w:rPr>
                <w:rFonts w:ascii="Arial" w:hAnsi="Arial" w:cs="Arial"/>
                <w:b/>
                <w:sz w:val="24"/>
                <w:szCs w:val="21"/>
              </w:rPr>
            </w:pPr>
            <w:r w:rsidRPr="003B180E">
              <w:rPr>
                <w:rFonts w:ascii="Arial" w:hAnsi="Arial" w:cs="Arial"/>
                <w:b/>
                <w:sz w:val="24"/>
                <w:szCs w:val="21"/>
              </w:rPr>
              <w:t>Behaviour and Attitudes</w:t>
            </w:r>
          </w:p>
        </w:tc>
      </w:tr>
      <w:tr w:rsidR="0060075F" w:rsidRPr="003B180E" w:rsidTr="00190488">
        <w:tc>
          <w:tcPr>
            <w:tcW w:w="15593" w:type="dxa"/>
            <w:gridSpan w:val="5"/>
            <w:shd w:val="clear" w:color="auto" w:fill="C9C9C9" w:themeFill="accent3" w:themeFillTint="99"/>
          </w:tcPr>
          <w:p w:rsidR="0060075F" w:rsidRPr="003B180E" w:rsidRDefault="0060075F" w:rsidP="00791644">
            <w:pPr>
              <w:rPr>
                <w:rFonts w:ascii="Arial" w:hAnsi="Arial" w:cs="Arial"/>
                <w:sz w:val="21"/>
                <w:szCs w:val="21"/>
              </w:rPr>
            </w:pPr>
            <w:r w:rsidRPr="003B180E">
              <w:rPr>
                <w:rFonts w:ascii="Arial" w:hAnsi="Arial" w:cs="Arial"/>
                <w:b/>
                <w:sz w:val="24"/>
                <w:szCs w:val="21"/>
              </w:rPr>
              <w:t>Attendance</w:t>
            </w:r>
          </w:p>
        </w:tc>
      </w:tr>
      <w:tr w:rsidR="00CF0CBA" w:rsidRPr="003B180E" w:rsidTr="002D1069">
        <w:tc>
          <w:tcPr>
            <w:tcW w:w="2410" w:type="dxa"/>
          </w:tcPr>
          <w:p w:rsidR="00CF0CBA" w:rsidRPr="002C2881" w:rsidRDefault="008E5D74" w:rsidP="00414847">
            <w:pPr>
              <w:rPr>
                <w:rFonts w:ascii="Arial" w:hAnsi="Arial" w:cs="Arial"/>
              </w:rPr>
            </w:pPr>
            <w:r>
              <w:rPr>
                <w:rFonts w:ascii="Arial" w:hAnsi="Arial" w:cs="Arial"/>
              </w:rPr>
              <w:t>Attendance and b</w:t>
            </w:r>
            <w:r w:rsidR="00CF0CBA" w:rsidRPr="002C2881">
              <w:rPr>
                <w:rFonts w:ascii="Arial" w:hAnsi="Arial" w:cs="Arial"/>
              </w:rPr>
              <w:t xml:space="preserve">ehaviour </w:t>
            </w:r>
            <w:r w:rsidR="00CF0CBA" w:rsidRPr="002C2881">
              <w:rPr>
                <w:rFonts w:ascii="Arial" w:hAnsi="Arial" w:cs="Arial"/>
              </w:rPr>
              <w:lastRenderedPageBreak/>
              <w:t>interventions - teaching student accountability for attendance</w:t>
            </w:r>
            <w:r w:rsidR="00C00212" w:rsidRPr="002C2881">
              <w:rPr>
                <w:rFonts w:ascii="Arial" w:hAnsi="Arial" w:cs="Arial"/>
              </w:rPr>
              <w:t xml:space="preserve"> and behaviour</w:t>
            </w:r>
          </w:p>
          <w:p w:rsidR="00CF0CBA" w:rsidRPr="002C2881" w:rsidRDefault="00CF0CBA" w:rsidP="00414847">
            <w:pPr>
              <w:rPr>
                <w:rFonts w:ascii="Arial" w:hAnsi="Arial" w:cs="Arial"/>
                <w:highlight w:val="yellow"/>
              </w:rPr>
            </w:pPr>
            <w:r w:rsidRPr="002C2881">
              <w:rPr>
                <w:rFonts w:ascii="Arial" w:hAnsi="Arial" w:cs="Arial"/>
                <w:b/>
                <w:i/>
              </w:rPr>
              <w:t>[+3 Impact ref. EEF: Behaviour intervention]</w:t>
            </w:r>
          </w:p>
        </w:tc>
        <w:tc>
          <w:tcPr>
            <w:tcW w:w="4820" w:type="dxa"/>
          </w:tcPr>
          <w:p w:rsidR="00A308E4" w:rsidRDefault="00C00212" w:rsidP="00C00212">
            <w:pPr>
              <w:rPr>
                <w:rFonts w:ascii="Arial" w:hAnsi="Arial" w:cs="Arial"/>
              </w:rPr>
            </w:pPr>
            <w:r w:rsidRPr="002C2881">
              <w:rPr>
                <w:rFonts w:ascii="Arial" w:hAnsi="Arial" w:cs="Arial"/>
              </w:rPr>
              <w:lastRenderedPageBreak/>
              <w:t xml:space="preserve">PSA </w:t>
            </w:r>
            <w:r w:rsidR="00CF0CBA" w:rsidRPr="002C2881">
              <w:rPr>
                <w:rFonts w:ascii="Arial" w:hAnsi="Arial" w:cs="Arial"/>
              </w:rPr>
              <w:t xml:space="preserve">to </w:t>
            </w:r>
            <w:r w:rsidRPr="002C2881">
              <w:rPr>
                <w:rFonts w:ascii="Arial" w:hAnsi="Arial" w:cs="Arial"/>
              </w:rPr>
              <w:t>monitor</w:t>
            </w:r>
            <w:r w:rsidR="00CF0CBA" w:rsidRPr="002C2881">
              <w:rPr>
                <w:rFonts w:ascii="Arial" w:hAnsi="Arial" w:cs="Arial"/>
              </w:rPr>
              <w:t xml:space="preserve"> </w:t>
            </w:r>
            <w:r w:rsidRPr="002C2881">
              <w:rPr>
                <w:rFonts w:ascii="Arial" w:hAnsi="Arial" w:cs="Arial"/>
              </w:rPr>
              <w:t>pupils</w:t>
            </w:r>
            <w:r w:rsidR="00CF0CBA" w:rsidRPr="002C2881">
              <w:rPr>
                <w:rFonts w:ascii="Arial" w:hAnsi="Arial" w:cs="Arial"/>
              </w:rPr>
              <w:t xml:space="preserve"> who are PP and ha</w:t>
            </w:r>
            <w:r w:rsidRPr="002C2881">
              <w:rPr>
                <w:rFonts w:ascii="Arial" w:hAnsi="Arial" w:cs="Arial"/>
              </w:rPr>
              <w:t>ve been identified with below 90</w:t>
            </w:r>
            <w:r w:rsidR="00CF0CBA" w:rsidRPr="002C2881">
              <w:rPr>
                <w:rFonts w:ascii="Arial" w:hAnsi="Arial" w:cs="Arial"/>
              </w:rPr>
              <w:t xml:space="preserve">% attendance last </w:t>
            </w:r>
            <w:r w:rsidR="00CF0CBA" w:rsidRPr="002C2881">
              <w:rPr>
                <w:rFonts w:ascii="Arial" w:hAnsi="Arial" w:cs="Arial"/>
              </w:rPr>
              <w:lastRenderedPageBreak/>
              <w:t xml:space="preserve">academic year. These </w:t>
            </w:r>
            <w:r w:rsidRPr="002C2881">
              <w:rPr>
                <w:rFonts w:ascii="Arial" w:hAnsi="Arial" w:cs="Arial"/>
              </w:rPr>
              <w:t>pupils</w:t>
            </w:r>
            <w:r w:rsidR="00CF0CBA" w:rsidRPr="002C2881">
              <w:rPr>
                <w:rFonts w:ascii="Arial" w:hAnsi="Arial" w:cs="Arial"/>
              </w:rPr>
              <w:t xml:space="preserve"> </w:t>
            </w:r>
            <w:r w:rsidRPr="002C2881">
              <w:rPr>
                <w:rFonts w:ascii="Arial" w:hAnsi="Arial" w:cs="Arial"/>
              </w:rPr>
              <w:t>to be monitored and will meet regularly</w:t>
            </w:r>
            <w:r w:rsidR="002D1069">
              <w:rPr>
                <w:rFonts w:ascii="Arial" w:hAnsi="Arial" w:cs="Arial"/>
              </w:rPr>
              <w:t xml:space="preserve"> with the PSA</w:t>
            </w:r>
            <w:r w:rsidR="00A308E4">
              <w:rPr>
                <w:rFonts w:ascii="Arial" w:hAnsi="Arial" w:cs="Arial"/>
              </w:rPr>
              <w:t>.</w:t>
            </w:r>
          </w:p>
          <w:p w:rsidR="00A308E4" w:rsidRDefault="00A308E4" w:rsidP="00C00212">
            <w:pPr>
              <w:rPr>
                <w:rFonts w:ascii="Arial" w:hAnsi="Arial" w:cs="Arial"/>
              </w:rPr>
            </w:pPr>
          </w:p>
          <w:p w:rsidR="00B80339" w:rsidRPr="00B80339" w:rsidRDefault="00B80339" w:rsidP="00C00212">
            <w:pPr>
              <w:rPr>
                <w:rFonts w:ascii="Arial" w:hAnsi="Arial" w:cs="Arial"/>
              </w:rPr>
            </w:pPr>
            <w:r w:rsidRPr="00B80339">
              <w:rPr>
                <w:rFonts w:ascii="Arial" w:hAnsi="Arial" w:cs="Arial"/>
              </w:rPr>
              <w:t>Further embed attendance contact protocols ena</w:t>
            </w:r>
            <w:r>
              <w:rPr>
                <w:rFonts w:ascii="Arial" w:hAnsi="Arial" w:cs="Arial"/>
              </w:rPr>
              <w:t xml:space="preserve">bling swift daily interventions. </w:t>
            </w:r>
            <w:r w:rsidRPr="00B80339">
              <w:rPr>
                <w:rFonts w:ascii="Arial" w:hAnsi="Arial" w:cs="Arial"/>
              </w:rPr>
              <w:t xml:space="preserve">Home visits also take place for students whose parents are uncontactable. </w:t>
            </w:r>
          </w:p>
          <w:p w:rsidR="00B80339" w:rsidRPr="00B80339" w:rsidRDefault="00B80339" w:rsidP="00C00212">
            <w:pPr>
              <w:rPr>
                <w:rFonts w:ascii="Arial" w:hAnsi="Arial" w:cs="Arial"/>
              </w:rPr>
            </w:pPr>
          </w:p>
          <w:p w:rsidR="008E5D74" w:rsidRPr="00B80339" w:rsidRDefault="00B80339" w:rsidP="00C00212">
            <w:pPr>
              <w:rPr>
                <w:rFonts w:ascii="Arial" w:hAnsi="Arial" w:cs="Arial"/>
              </w:rPr>
            </w:pPr>
            <w:r w:rsidRPr="00B80339">
              <w:rPr>
                <w:rFonts w:ascii="Arial" w:hAnsi="Arial" w:cs="Arial"/>
              </w:rPr>
              <w:t>Key information informs all stakeholders of the importance of attendance. Regular communication reiterates the messages and how these effects the outcomes of students.</w:t>
            </w:r>
          </w:p>
          <w:p w:rsidR="008E5D74" w:rsidRPr="002C2881" w:rsidRDefault="008E5D74" w:rsidP="00C00212">
            <w:pPr>
              <w:rPr>
                <w:rFonts w:ascii="Arial" w:hAnsi="Arial" w:cs="Arial"/>
              </w:rPr>
            </w:pPr>
          </w:p>
          <w:p w:rsidR="00C00212" w:rsidRPr="002C2881" w:rsidRDefault="00C00212" w:rsidP="00C00212">
            <w:pPr>
              <w:rPr>
                <w:rFonts w:ascii="Arial" w:hAnsi="Arial" w:cs="Arial"/>
              </w:rPr>
            </w:pPr>
            <w:r w:rsidRPr="002C2881">
              <w:rPr>
                <w:rFonts w:ascii="Arial" w:hAnsi="Arial" w:cs="Arial"/>
              </w:rPr>
              <w:t xml:space="preserve">Behaviour – weekly team meetings to be held to target and plan for a cohesive and consistent approach throughout lessons and social times to tackle and track behaviour issues. </w:t>
            </w:r>
          </w:p>
          <w:p w:rsidR="00C00212" w:rsidRPr="002C2881" w:rsidRDefault="00C00212" w:rsidP="00C00212">
            <w:pPr>
              <w:rPr>
                <w:rFonts w:ascii="Arial" w:hAnsi="Arial" w:cs="Arial"/>
              </w:rPr>
            </w:pPr>
          </w:p>
        </w:tc>
        <w:tc>
          <w:tcPr>
            <w:tcW w:w="3827" w:type="dxa"/>
          </w:tcPr>
          <w:p w:rsidR="00652CDE" w:rsidRDefault="00CF0CBA" w:rsidP="00414847">
            <w:pPr>
              <w:rPr>
                <w:rFonts w:ascii="Arial" w:hAnsi="Arial" w:cs="Arial"/>
              </w:rPr>
            </w:pPr>
            <w:r w:rsidRPr="002C2881">
              <w:rPr>
                <w:rFonts w:ascii="Arial" w:hAnsi="Arial" w:cs="Arial"/>
              </w:rPr>
              <w:lastRenderedPageBreak/>
              <w:t xml:space="preserve">To target attendance and in particular to reduce persistent </w:t>
            </w:r>
            <w:r w:rsidRPr="002C2881">
              <w:rPr>
                <w:rFonts w:ascii="Arial" w:hAnsi="Arial" w:cs="Arial"/>
              </w:rPr>
              <w:lastRenderedPageBreak/>
              <w:t xml:space="preserve">absenteeism. Targeting attendance and improving will naturally improve progress. </w:t>
            </w:r>
          </w:p>
          <w:p w:rsidR="00A308E4" w:rsidRPr="008E5D74" w:rsidRDefault="00A308E4" w:rsidP="00414847">
            <w:pPr>
              <w:rPr>
                <w:rFonts w:ascii="Arial" w:hAnsi="Arial" w:cs="Arial"/>
              </w:rPr>
            </w:pPr>
          </w:p>
          <w:p w:rsidR="00C00212" w:rsidRDefault="00C00212" w:rsidP="00C00212">
            <w:pPr>
              <w:rPr>
                <w:rFonts w:ascii="Arial" w:hAnsi="Arial" w:cs="Arial"/>
              </w:rPr>
            </w:pPr>
            <w:r w:rsidRPr="002C2881">
              <w:rPr>
                <w:rFonts w:ascii="Arial" w:hAnsi="Arial" w:cs="Arial"/>
              </w:rPr>
              <w:t xml:space="preserve">To respond to whole school issues identified in meetings. Increase levels of consistency and competency. </w:t>
            </w:r>
          </w:p>
          <w:p w:rsidR="004728A2" w:rsidRPr="002C2881" w:rsidRDefault="004728A2" w:rsidP="00C00212">
            <w:pPr>
              <w:rPr>
                <w:rFonts w:ascii="Arial" w:hAnsi="Arial" w:cs="Arial"/>
                <w:highlight w:val="yellow"/>
              </w:rPr>
            </w:pPr>
          </w:p>
        </w:tc>
        <w:tc>
          <w:tcPr>
            <w:tcW w:w="2693" w:type="dxa"/>
          </w:tcPr>
          <w:p w:rsidR="00B5115E" w:rsidRPr="008E5D74" w:rsidRDefault="00CF0CBA" w:rsidP="00414847">
            <w:pPr>
              <w:rPr>
                <w:rFonts w:ascii="Arial" w:hAnsi="Arial" w:cs="Arial"/>
              </w:rPr>
            </w:pPr>
            <w:r w:rsidRPr="008E5D74">
              <w:rPr>
                <w:rFonts w:ascii="Arial" w:hAnsi="Arial" w:cs="Arial"/>
              </w:rPr>
              <w:lastRenderedPageBreak/>
              <w:t>To improve attendance and progress.</w:t>
            </w:r>
          </w:p>
          <w:p w:rsidR="008E5D74" w:rsidRPr="008E5D74" w:rsidRDefault="008E5D74" w:rsidP="00414847">
            <w:pPr>
              <w:rPr>
                <w:rFonts w:ascii="Arial" w:hAnsi="Arial" w:cs="Arial"/>
              </w:rPr>
            </w:pPr>
            <w:r w:rsidRPr="008E5D74">
              <w:rPr>
                <w:rFonts w:ascii="Arial" w:hAnsi="Arial" w:cs="Arial"/>
              </w:rPr>
              <w:lastRenderedPageBreak/>
              <w:t>Good attendance underpins high achievement (DFE documentation, 2016) and this regular consistent tracking will promote this.</w:t>
            </w:r>
          </w:p>
        </w:tc>
        <w:tc>
          <w:tcPr>
            <w:tcW w:w="1843" w:type="dxa"/>
            <w:shd w:val="clear" w:color="auto" w:fill="auto"/>
          </w:tcPr>
          <w:p w:rsidR="00CF0CBA" w:rsidRDefault="002D1069" w:rsidP="002D1069">
            <w:pPr>
              <w:rPr>
                <w:rFonts w:ascii="Arial" w:hAnsi="Arial" w:cs="Arial"/>
              </w:rPr>
            </w:pPr>
            <w:r>
              <w:rPr>
                <w:rFonts w:ascii="Arial" w:hAnsi="Arial" w:cs="Arial"/>
              </w:rPr>
              <w:lastRenderedPageBreak/>
              <w:t>£800</w:t>
            </w:r>
          </w:p>
          <w:p w:rsidR="002D1069" w:rsidRDefault="002D1069" w:rsidP="002D1069">
            <w:pPr>
              <w:rPr>
                <w:rFonts w:ascii="Arial" w:hAnsi="Arial" w:cs="Arial"/>
              </w:rPr>
            </w:pPr>
          </w:p>
          <w:p w:rsidR="002D1069" w:rsidRDefault="002D1069" w:rsidP="002D1069">
            <w:pPr>
              <w:rPr>
                <w:rFonts w:ascii="Arial" w:hAnsi="Arial" w:cs="Arial"/>
              </w:rPr>
            </w:pPr>
          </w:p>
          <w:p w:rsidR="002D1069" w:rsidRDefault="002D1069" w:rsidP="002D1069">
            <w:pPr>
              <w:rPr>
                <w:rFonts w:ascii="Arial" w:hAnsi="Arial" w:cs="Arial"/>
              </w:rPr>
            </w:pPr>
          </w:p>
          <w:p w:rsidR="002D1069" w:rsidRDefault="002D1069" w:rsidP="002D1069">
            <w:pPr>
              <w:rPr>
                <w:rFonts w:ascii="Arial" w:hAnsi="Arial" w:cs="Arial"/>
              </w:rPr>
            </w:pPr>
          </w:p>
          <w:p w:rsidR="00A308E4" w:rsidRDefault="00A308E4" w:rsidP="002D1069">
            <w:pPr>
              <w:rPr>
                <w:rFonts w:ascii="Arial" w:hAnsi="Arial" w:cs="Arial"/>
              </w:rPr>
            </w:pPr>
          </w:p>
          <w:p w:rsidR="002D1069" w:rsidRDefault="002D1069" w:rsidP="002D1069">
            <w:pPr>
              <w:rPr>
                <w:rFonts w:ascii="Arial" w:hAnsi="Arial" w:cs="Arial"/>
              </w:rPr>
            </w:pPr>
            <w:r>
              <w:rPr>
                <w:rFonts w:ascii="Arial" w:hAnsi="Arial" w:cs="Arial"/>
              </w:rPr>
              <w:t>NA</w:t>
            </w:r>
          </w:p>
          <w:p w:rsidR="00A308E4" w:rsidRDefault="00A308E4" w:rsidP="002D1069">
            <w:pPr>
              <w:rPr>
                <w:rFonts w:ascii="Arial" w:hAnsi="Arial" w:cs="Arial"/>
              </w:rPr>
            </w:pPr>
          </w:p>
          <w:p w:rsidR="00A308E4" w:rsidRDefault="00A308E4" w:rsidP="002D1069">
            <w:pPr>
              <w:rPr>
                <w:rFonts w:ascii="Arial" w:hAnsi="Arial" w:cs="Arial"/>
              </w:rPr>
            </w:pPr>
          </w:p>
          <w:p w:rsidR="00A308E4" w:rsidRDefault="00A308E4" w:rsidP="002D1069">
            <w:pPr>
              <w:rPr>
                <w:rFonts w:ascii="Arial" w:hAnsi="Arial" w:cs="Arial"/>
              </w:rPr>
            </w:pPr>
          </w:p>
          <w:p w:rsidR="00A308E4" w:rsidRDefault="00A308E4" w:rsidP="002D1069">
            <w:pPr>
              <w:rPr>
                <w:rFonts w:ascii="Arial" w:hAnsi="Arial" w:cs="Arial"/>
              </w:rPr>
            </w:pPr>
          </w:p>
          <w:p w:rsidR="00A308E4" w:rsidRDefault="00A308E4" w:rsidP="002D1069">
            <w:pPr>
              <w:rPr>
                <w:rFonts w:ascii="Arial" w:hAnsi="Arial" w:cs="Arial"/>
              </w:rPr>
            </w:pPr>
          </w:p>
          <w:p w:rsidR="00A308E4" w:rsidRDefault="00A308E4" w:rsidP="002D1069">
            <w:pPr>
              <w:rPr>
                <w:rFonts w:ascii="Arial" w:hAnsi="Arial" w:cs="Arial"/>
              </w:rPr>
            </w:pPr>
          </w:p>
          <w:p w:rsidR="00A308E4" w:rsidRDefault="00A308E4" w:rsidP="002D1069">
            <w:pPr>
              <w:rPr>
                <w:rFonts w:ascii="Arial" w:hAnsi="Arial" w:cs="Arial"/>
              </w:rPr>
            </w:pPr>
          </w:p>
          <w:p w:rsidR="00A308E4" w:rsidRDefault="00A308E4" w:rsidP="002D1069">
            <w:pPr>
              <w:rPr>
                <w:rFonts w:ascii="Arial" w:hAnsi="Arial" w:cs="Arial"/>
              </w:rPr>
            </w:pPr>
          </w:p>
          <w:p w:rsidR="00A308E4" w:rsidRPr="002C2881" w:rsidRDefault="00A308E4" w:rsidP="002D1069">
            <w:pPr>
              <w:rPr>
                <w:rFonts w:ascii="Arial" w:hAnsi="Arial" w:cs="Arial"/>
              </w:rPr>
            </w:pPr>
          </w:p>
        </w:tc>
      </w:tr>
      <w:tr w:rsidR="00157577" w:rsidRPr="003B180E" w:rsidTr="002D1069">
        <w:tc>
          <w:tcPr>
            <w:tcW w:w="2410" w:type="dxa"/>
          </w:tcPr>
          <w:p w:rsidR="00157577" w:rsidRPr="002C2881" w:rsidRDefault="00157577" w:rsidP="008C4CC3">
            <w:pPr>
              <w:rPr>
                <w:rFonts w:ascii="Arial" w:hAnsi="Arial" w:cs="Arial"/>
              </w:rPr>
            </w:pPr>
            <w:r w:rsidRPr="002C2881">
              <w:rPr>
                <w:rFonts w:ascii="Arial" w:hAnsi="Arial" w:cs="Arial"/>
              </w:rPr>
              <w:lastRenderedPageBreak/>
              <w:t>Day by day tracking of attendance</w:t>
            </w:r>
          </w:p>
          <w:p w:rsidR="00B86206" w:rsidRPr="002C2881" w:rsidRDefault="00B86206" w:rsidP="00B86206">
            <w:pPr>
              <w:rPr>
                <w:rFonts w:ascii="Arial" w:hAnsi="Arial" w:cs="Arial"/>
                <w:highlight w:val="yellow"/>
              </w:rPr>
            </w:pPr>
            <w:r w:rsidRPr="002C2881">
              <w:rPr>
                <w:rFonts w:ascii="Arial" w:hAnsi="Arial" w:cs="Arial"/>
                <w:b/>
                <w:i/>
              </w:rPr>
              <w:t>[+3 Impact ref. EEF: Parental Engagement]</w:t>
            </w:r>
          </w:p>
        </w:tc>
        <w:tc>
          <w:tcPr>
            <w:tcW w:w="4820" w:type="dxa"/>
          </w:tcPr>
          <w:p w:rsidR="000334FA" w:rsidRPr="002C2881" w:rsidRDefault="000334FA" w:rsidP="000334FA">
            <w:pPr>
              <w:rPr>
                <w:rFonts w:ascii="Arial" w:hAnsi="Arial" w:cs="Arial"/>
                <w:highlight w:val="yellow"/>
              </w:rPr>
            </w:pPr>
            <w:r w:rsidRPr="002C2881">
              <w:rPr>
                <w:rFonts w:ascii="Arial" w:hAnsi="Arial" w:cs="Arial"/>
              </w:rPr>
              <w:t>PSA to implement attendance policy and enable swift daily interventions to improve attendance and behaviour alongside providing support for families who experience difficulties in the home.</w:t>
            </w:r>
          </w:p>
        </w:tc>
        <w:tc>
          <w:tcPr>
            <w:tcW w:w="3827" w:type="dxa"/>
          </w:tcPr>
          <w:p w:rsidR="00157577" w:rsidRPr="002C2881" w:rsidRDefault="00100CF9" w:rsidP="008C4CC3">
            <w:pPr>
              <w:rPr>
                <w:rFonts w:ascii="Arial" w:hAnsi="Arial" w:cs="Arial"/>
              </w:rPr>
            </w:pPr>
            <w:r w:rsidRPr="002C2881">
              <w:rPr>
                <w:rFonts w:ascii="Arial" w:hAnsi="Arial" w:cs="Arial"/>
              </w:rPr>
              <w:t>Reports to SLT</w:t>
            </w:r>
            <w:r w:rsidR="00157577" w:rsidRPr="002C2881">
              <w:rPr>
                <w:rFonts w:ascii="Arial" w:hAnsi="Arial" w:cs="Arial"/>
              </w:rPr>
              <w:t xml:space="preserve"> each week on key </w:t>
            </w:r>
            <w:r w:rsidR="00C00212" w:rsidRPr="002C2881">
              <w:rPr>
                <w:rFonts w:ascii="Arial" w:hAnsi="Arial" w:cs="Arial"/>
              </w:rPr>
              <w:t>pupils</w:t>
            </w:r>
            <w:r w:rsidR="00157577" w:rsidRPr="002C2881">
              <w:rPr>
                <w:rFonts w:ascii="Arial" w:hAnsi="Arial" w:cs="Arial"/>
              </w:rPr>
              <w:t xml:space="preserve"> attendance, with particular focus on PP.</w:t>
            </w:r>
          </w:p>
          <w:p w:rsidR="00100CF9" w:rsidRPr="002C2881" w:rsidRDefault="00100CF9" w:rsidP="008C4CC3">
            <w:pPr>
              <w:rPr>
                <w:rFonts w:ascii="Arial" w:hAnsi="Arial" w:cs="Arial"/>
              </w:rPr>
            </w:pPr>
          </w:p>
          <w:p w:rsidR="00100CF9" w:rsidRPr="002C2881" w:rsidRDefault="00100CF9" w:rsidP="008C4CC3">
            <w:pPr>
              <w:rPr>
                <w:rFonts w:ascii="Arial" w:hAnsi="Arial" w:cs="Arial"/>
              </w:rPr>
            </w:pPr>
            <w:r w:rsidRPr="002C2881">
              <w:rPr>
                <w:rFonts w:ascii="Arial" w:hAnsi="Arial" w:cs="Arial"/>
              </w:rPr>
              <w:t>Percentage numbers for focus groups to be sent out to whole school each week to help support improved attendance in each tutor group.</w:t>
            </w:r>
          </w:p>
          <w:p w:rsidR="000334FA" w:rsidRPr="002C2881" w:rsidRDefault="000334FA" w:rsidP="008C4CC3">
            <w:pPr>
              <w:rPr>
                <w:rFonts w:ascii="Arial" w:hAnsi="Arial" w:cs="Arial"/>
                <w:highlight w:val="yellow"/>
              </w:rPr>
            </w:pPr>
          </w:p>
          <w:p w:rsidR="000334FA" w:rsidRPr="002C2881" w:rsidRDefault="000334FA" w:rsidP="008C4CC3">
            <w:pPr>
              <w:rPr>
                <w:rFonts w:ascii="Arial" w:hAnsi="Arial" w:cs="Arial"/>
                <w:highlight w:val="yellow"/>
              </w:rPr>
            </w:pPr>
            <w:r w:rsidRPr="002C2881">
              <w:rPr>
                <w:rFonts w:ascii="Arial" w:hAnsi="Arial" w:cs="Arial"/>
              </w:rPr>
              <w:t>Regular meetings with SLT to ensure the families who require support are able to access it.</w:t>
            </w:r>
          </w:p>
          <w:p w:rsidR="00017166" w:rsidRPr="002C2881" w:rsidRDefault="00017166" w:rsidP="008C4CC3">
            <w:pPr>
              <w:rPr>
                <w:rFonts w:ascii="Arial" w:hAnsi="Arial" w:cs="Arial"/>
                <w:highlight w:val="yellow"/>
              </w:rPr>
            </w:pPr>
          </w:p>
        </w:tc>
        <w:tc>
          <w:tcPr>
            <w:tcW w:w="2693" w:type="dxa"/>
          </w:tcPr>
          <w:p w:rsidR="00157577" w:rsidRPr="002C2881" w:rsidRDefault="00157577" w:rsidP="008C4CC3">
            <w:pPr>
              <w:rPr>
                <w:rFonts w:ascii="Arial" w:hAnsi="Arial" w:cs="Arial"/>
                <w:highlight w:val="yellow"/>
              </w:rPr>
            </w:pPr>
            <w:r w:rsidRPr="002C2881">
              <w:rPr>
                <w:rFonts w:ascii="Arial" w:hAnsi="Arial" w:cs="Arial"/>
              </w:rPr>
              <w:t>Assessment information informing where to apply greatest priority</w:t>
            </w:r>
            <w:r w:rsidR="00652CDE" w:rsidRPr="002C2881">
              <w:rPr>
                <w:rFonts w:ascii="Arial" w:hAnsi="Arial" w:cs="Arial"/>
              </w:rPr>
              <w:t>.</w:t>
            </w:r>
          </w:p>
        </w:tc>
        <w:tc>
          <w:tcPr>
            <w:tcW w:w="1843" w:type="dxa"/>
            <w:shd w:val="clear" w:color="auto" w:fill="auto"/>
          </w:tcPr>
          <w:p w:rsidR="00157577" w:rsidRPr="00261CA8" w:rsidRDefault="00261CA8" w:rsidP="003E7CC2">
            <w:pPr>
              <w:rPr>
                <w:rFonts w:ascii="Arial" w:hAnsi="Arial" w:cs="Arial"/>
              </w:rPr>
            </w:pPr>
            <w:r w:rsidRPr="00261CA8">
              <w:rPr>
                <w:rFonts w:ascii="Arial" w:hAnsi="Arial" w:cs="Arial"/>
              </w:rPr>
              <w:t>£</w:t>
            </w:r>
            <w:r w:rsidR="00A308E4">
              <w:rPr>
                <w:rFonts w:ascii="Arial" w:hAnsi="Arial" w:cs="Arial"/>
              </w:rPr>
              <w:t>10</w:t>
            </w:r>
            <w:r w:rsidR="003E7CC2">
              <w:rPr>
                <w:rFonts w:ascii="Arial" w:hAnsi="Arial" w:cs="Arial"/>
              </w:rPr>
              <w:t>00</w:t>
            </w:r>
          </w:p>
        </w:tc>
      </w:tr>
      <w:tr w:rsidR="00017166" w:rsidRPr="003B180E" w:rsidTr="005A14EF">
        <w:tc>
          <w:tcPr>
            <w:tcW w:w="2410" w:type="dxa"/>
          </w:tcPr>
          <w:p w:rsidR="00017166" w:rsidRPr="002C2881" w:rsidRDefault="00017166" w:rsidP="00A67F3C">
            <w:pPr>
              <w:rPr>
                <w:rFonts w:ascii="Arial" w:hAnsi="Arial" w:cs="Arial"/>
              </w:rPr>
            </w:pPr>
            <w:r w:rsidRPr="002C2881">
              <w:rPr>
                <w:rFonts w:ascii="Arial" w:hAnsi="Arial" w:cs="Arial"/>
              </w:rPr>
              <w:t>Intensive SLT mentoring</w:t>
            </w:r>
          </w:p>
          <w:p w:rsidR="00017166" w:rsidRPr="002C2881" w:rsidRDefault="00017166" w:rsidP="00A67F3C">
            <w:pPr>
              <w:rPr>
                <w:rFonts w:ascii="Arial" w:hAnsi="Arial" w:cs="Arial"/>
              </w:rPr>
            </w:pPr>
            <w:r w:rsidRPr="002C2881">
              <w:rPr>
                <w:rFonts w:ascii="Arial" w:hAnsi="Arial" w:cs="Arial"/>
                <w:b/>
                <w:i/>
              </w:rPr>
              <w:t>[+3 Impact: Ref EEF individualised instruction]</w:t>
            </w:r>
          </w:p>
        </w:tc>
        <w:tc>
          <w:tcPr>
            <w:tcW w:w="4820" w:type="dxa"/>
          </w:tcPr>
          <w:p w:rsidR="00017166" w:rsidRPr="002C2881" w:rsidRDefault="00017166" w:rsidP="00C00212">
            <w:pPr>
              <w:rPr>
                <w:rFonts w:ascii="Arial" w:hAnsi="Arial" w:cs="Arial"/>
              </w:rPr>
            </w:pPr>
            <w:r w:rsidRPr="002C2881">
              <w:rPr>
                <w:rFonts w:ascii="Arial" w:hAnsi="Arial" w:cs="Arial"/>
              </w:rPr>
              <w:t xml:space="preserve">Key </w:t>
            </w:r>
            <w:r w:rsidR="00C00212" w:rsidRPr="002C2881">
              <w:rPr>
                <w:rFonts w:ascii="Arial" w:hAnsi="Arial" w:cs="Arial"/>
              </w:rPr>
              <w:t>pupils</w:t>
            </w:r>
            <w:r w:rsidRPr="002C2881">
              <w:rPr>
                <w:rFonts w:ascii="Arial" w:hAnsi="Arial" w:cs="Arial"/>
              </w:rPr>
              <w:t xml:space="preserve"> to have their attendance</w:t>
            </w:r>
            <w:r w:rsidR="00B70052" w:rsidRPr="002C2881">
              <w:rPr>
                <w:rFonts w:ascii="Arial" w:hAnsi="Arial" w:cs="Arial"/>
              </w:rPr>
              <w:t>, behaviour and learning</w:t>
            </w:r>
            <w:r w:rsidRPr="002C2881">
              <w:rPr>
                <w:rFonts w:ascii="Arial" w:hAnsi="Arial" w:cs="Arial"/>
              </w:rPr>
              <w:t xml:space="preserve"> tracked and discussed using a monitoring tool. </w:t>
            </w:r>
          </w:p>
        </w:tc>
        <w:tc>
          <w:tcPr>
            <w:tcW w:w="3827" w:type="dxa"/>
          </w:tcPr>
          <w:p w:rsidR="00017166" w:rsidRPr="002C2881" w:rsidRDefault="00017166" w:rsidP="00B70052">
            <w:pPr>
              <w:rPr>
                <w:rFonts w:ascii="Arial" w:hAnsi="Arial" w:cs="Arial"/>
              </w:rPr>
            </w:pPr>
            <w:r w:rsidRPr="002C2881">
              <w:rPr>
                <w:rFonts w:ascii="Arial" w:hAnsi="Arial" w:cs="Arial"/>
              </w:rPr>
              <w:t xml:space="preserve">SLT findings to be cross referenced with data discussions and attendance trends. </w:t>
            </w:r>
          </w:p>
        </w:tc>
        <w:tc>
          <w:tcPr>
            <w:tcW w:w="2693" w:type="dxa"/>
          </w:tcPr>
          <w:p w:rsidR="00017166" w:rsidRPr="002C2881" w:rsidRDefault="00017166" w:rsidP="00A67F3C">
            <w:pPr>
              <w:rPr>
                <w:rFonts w:ascii="Arial" w:hAnsi="Arial" w:cs="Arial"/>
              </w:rPr>
            </w:pPr>
            <w:r w:rsidRPr="002C2881">
              <w:rPr>
                <w:rFonts w:ascii="Arial" w:hAnsi="Arial" w:cs="Arial"/>
              </w:rPr>
              <w:t>Good attendance underpins high achievement (DFE documentation, 2016) and this regular consistent tracking will promote this.</w:t>
            </w:r>
          </w:p>
          <w:p w:rsidR="00652CDE" w:rsidRPr="002C2881" w:rsidRDefault="00652CDE" w:rsidP="00A67F3C">
            <w:pPr>
              <w:rPr>
                <w:rFonts w:ascii="Arial" w:hAnsi="Arial" w:cs="Arial"/>
              </w:rPr>
            </w:pPr>
          </w:p>
        </w:tc>
        <w:tc>
          <w:tcPr>
            <w:tcW w:w="1843" w:type="dxa"/>
          </w:tcPr>
          <w:p w:rsidR="00017166" w:rsidRPr="002C2881" w:rsidRDefault="00017166" w:rsidP="00A67F3C">
            <w:pPr>
              <w:rPr>
                <w:rFonts w:ascii="Arial" w:hAnsi="Arial" w:cs="Arial"/>
              </w:rPr>
            </w:pPr>
            <w:r w:rsidRPr="002C2881">
              <w:rPr>
                <w:rFonts w:ascii="Arial" w:hAnsi="Arial" w:cs="Arial"/>
              </w:rPr>
              <w:t>N/A</w:t>
            </w:r>
          </w:p>
        </w:tc>
      </w:tr>
      <w:tr w:rsidR="0060075F" w:rsidRPr="003B180E" w:rsidTr="00190488">
        <w:tc>
          <w:tcPr>
            <w:tcW w:w="15593" w:type="dxa"/>
            <w:gridSpan w:val="5"/>
            <w:shd w:val="clear" w:color="auto" w:fill="C9C9C9" w:themeFill="accent3" w:themeFillTint="99"/>
          </w:tcPr>
          <w:p w:rsidR="0060075F" w:rsidRPr="002C2881" w:rsidRDefault="000A76BC" w:rsidP="004B47B0">
            <w:pPr>
              <w:rPr>
                <w:rFonts w:ascii="Arial" w:hAnsi="Arial" w:cs="Arial"/>
                <w:sz w:val="24"/>
                <w:szCs w:val="24"/>
              </w:rPr>
            </w:pPr>
            <w:r w:rsidRPr="002C2881">
              <w:rPr>
                <w:rFonts w:ascii="Arial" w:hAnsi="Arial" w:cs="Arial"/>
                <w:b/>
                <w:sz w:val="24"/>
                <w:szCs w:val="24"/>
              </w:rPr>
              <w:t>Behaviour for</w:t>
            </w:r>
            <w:r w:rsidR="0060075F" w:rsidRPr="002C2881">
              <w:rPr>
                <w:rFonts w:ascii="Arial" w:hAnsi="Arial" w:cs="Arial"/>
                <w:b/>
                <w:sz w:val="24"/>
                <w:szCs w:val="24"/>
              </w:rPr>
              <w:t xml:space="preserve"> Learning</w:t>
            </w:r>
            <w:r w:rsidR="001429CE" w:rsidRPr="002C2881">
              <w:rPr>
                <w:rFonts w:ascii="Arial" w:hAnsi="Arial" w:cs="Arial"/>
                <w:b/>
                <w:sz w:val="24"/>
                <w:szCs w:val="24"/>
              </w:rPr>
              <w:t xml:space="preserve"> </w:t>
            </w:r>
          </w:p>
        </w:tc>
      </w:tr>
      <w:tr w:rsidR="00E20CDE" w:rsidRPr="003B180E" w:rsidTr="005A14EF">
        <w:tc>
          <w:tcPr>
            <w:tcW w:w="2410" w:type="dxa"/>
          </w:tcPr>
          <w:p w:rsidR="003E7CC2" w:rsidRDefault="00585C22" w:rsidP="008C4CC3">
            <w:pPr>
              <w:rPr>
                <w:rFonts w:ascii="Arial" w:hAnsi="Arial" w:cs="Arial"/>
              </w:rPr>
            </w:pPr>
            <w:r w:rsidRPr="002C2881">
              <w:rPr>
                <w:rFonts w:ascii="Arial" w:hAnsi="Arial" w:cs="Arial"/>
              </w:rPr>
              <w:t>W</w:t>
            </w:r>
            <w:r w:rsidR="00E20CDE" w:rsidRPr="002C2881">
              <w:rPr>
                <w:rFonts w:ascii="Arial" w:hAnsi="Arial" w:cs="Arial"/>
              </w:rPr>
              <w:t>hole school behaviour system</w:t>
            </w:r>
            <w:r w:rsidR="00272D1A">
              <w:rPr>
                <w:rFonts w:ascii="Arial" w:hAnsi="Arial" w:cs="Arial"/>
              </w:rPr>
              <w:t>.</w:t>
            </w:r>
          </w:p>
          <w:p w:rsidR="001D136D" w:rsidRDefault="001D136D" w:rsidP="008C4CC3">
            <w:pPr>
              <w:rPr>
                <w:rFonts w:ascii="Arial" w:hAnsi="Arial" w:cs="Arial"/>
              </w:rPr>
            </w:pPr>
          </w:p>
          <w:p w:rsidR="001D136D" w:rsidRPr="001D136D" w:rsidRDefault="001D136D" w:rsidP="008C4CC3">
            <w:pPr>
              <w:rPr>
                <w:rFonts w:ascii="Arial" w:hAnsi="Arial" w:cs="Arial"/>
              </w:rPr>
            </w:pPr>
            <w:r w:rsidRPr="001D136D">
              <w:rPr>
                <w:rFonts w:ascii="Arial" w:hAnsi="Arial" w:cs="Arial"/>
              </w:rPr>
              <w:t>Continue to improve routines so that behaviour and attitudes continue to improve and so that less learning time is lost through low attendance or fixed term exclusions - particularly for vulnerable students</w:t>
            </w:r>
          </w:p>
          <w:p w:rsidR="00E20CDE" w:rsidRDefault="00E20CDE" w:rsidP="008C4CC3">
            <w:pPr>
              <w:rPr>
                <w:rFonts w:ascii="Arial" w:hAnsi="Arial" w:cs="Arial"/>
                <w:b/>
                <w:i/>
              </w:rPr>
            </w:pPr>
            <w:r w:rsidRPr="002C2881">
              <w:rPr>
                <w:rFonts w:ascii="Arial" w:hAnsi="Arial" w:cs="Arial"/>
                <w:b/>
                <w:i/>
              </w:rPr>
              <w:t>[+3 Impact ref. EEF: Behaviour interventions]</w:t>
            </w:r>
          </w:p>
          <w:p w:rsidR="002E48D3" w:rsidRPr="002C2881" w:rsidRDefault="002E48D3" w:rsidP="008C4CC3">
            <w:pPr>
              <w:rPr>
                <w:rFonts w:ascii="Arial" w:hAnsi="Arial" w:cs="Arial"/>
              </w:rPr>
            </w:pPr>
          </w:p>
        </w:tc>
        <w:tc>
          <w:tcPr>
            <w:tcW w:w="4820" w:type="dxa"/>
          </w:tcPr>
          <w:p w:rsidR="009F3D78" w:rsidRDefault="00E20CDE" w:rsidP="00585C22">
            <w:pPr>
              <w:rPr>
                <w:rFonts w:ascii="Arial" w:hAnsi="Arial" w:cs="Arial"/>
              </w:rPr>
            </w:pPr>
            <w:r w:rsidRPr="002C2881">
              <w:rPr>
                <w:rFonts w:ascii="Arial" w:hAnsi="Arial" w:cs="Arial"/>
              </w:rPr>
              <w:lastRenderedPageBreak/>
              <w:t>Whole school behaviour system wit</w:t>
            </w:r>
            <w:r w:rsidR="00585C22" w:rsidRPr="002C2881">
              <w:rPr>
                <w:rFonts w:ascii="Arial" w:hAnsi="Arial" w:cs="Arial"/>
              </w:rPr>
              <w:t>h clear procedures put in place.</w:t>
            </w:r>
            <w:r w:rsidRPr="002C2881">
              <w:rPr>
                <w:rFonts w:ascii="Arial" w:hAnsi="Arial" w:cs="Arial"/>
              </w:rPr>
              <w:t xml:space="preserve"> Clear escalation and </w:t>
            </w:r>
            <w:r w:rsidRPr="002C2881">
              <w:rPr>
                <w:rFonts w:ascii="Arial" w:hAnsi="Arial" w:cs="Arial"/>
              </w:rPr>
              <w:lastRenderedPageBreak/>
              <w:t xml:space="preserve">stages which will improve consistency of </w:t>
            </w:r>
            <w:r w:rsidR="00CF0CBA" w:rsidRPr="002C2881">
              <w:rPr>
                <w:rFonts w:ascii="Arial" w:hAnsi="Arial" w:cs="Arial"/>
              </w:rPr>
              <w:t xml:space="preserve">expectations of </w:t>
            </w:r>
            <w:r w:rsidRPr="002C2881">
              <w:rPr>
                <w:rFonts w:ascii="Arial" w:hAnsi="Arial" w:cs="Arial"/>
              </w:rPr>
              <w:t>b</w:t>
            </w:r>
            <w:r w:rsidR="00CF0CBA" w:rsidRPr="002C2881">
              <w:rPr>
                <w:rFonts w:ascii="Arial" w:hAnsi="Arial" w:cs="Arial"/>
              </w:rPr>
              <w:t>ehaviour.</w:t>
            </w:r>
            <w:r w:rsidR="00F4028B" w:rsidRPr="002C2881">
              <w:rPr>
                <w:rFonts w:ascii="Arial" w:hAnsi="Arial" w:cs="Arial"/>
              </w:rPr>
              <w:t xml:space="preserve"> </w:t>
            </w:r>
          </w:p>
          <w:p w:rsidR="00E20CDE" w:rsidRDefault="00F4028B" w:rsidP="00585C22">
            <w:pPr>
              <w:rPr>
                <w:rFonts w:ascii="Arial" w:hAnsi="Arial" w:cs="Arial"/>
              </w:rPr>
            </w:pPr>
            <w:r w:rsidRPr="002C2881">
              <w:rPr>
                <w:rFonts w:ascii="Arial" w:hAnsi="Arial" w:cs="Arial"/>
              </w:rPr>
              <w:t>Continue to promote positive attitudes, commitment to learning and resilience to setbacks. Routinely celebrate these achievements.</w:t>
            </w:r>
          </w:p>
          <w:p w:rsidR="001D136D" w:rsidRDefault="001D136D" w:rsidP="00585C22">
            <w:pPr>
              <w:rPr>
                <w:rFonts w:ascii="Arial" w:hAnsi="Arial" w:cs="Arial"/>
              </w:rPr>
            </w:pPr>
          </w:p>
          <w:p w:rsidR="00272D1A" w:rsidRPr="009F3D78" w:rsidRDefault="00272D1A" w:rsidP="00585C22">
            <w:pPr>
              <w:rPr>
                <w:rFonts w:ascii="Arial" w:hAnsi="Arial" w:cs="Arial"/>
              </w:rPr>
            </w:pPr>
            <w:r>
              <w:rPr>
                <w:rFonts w:ascii="Arial" w:hAnsi="Arial" w:cs="Arial"/>
              </w:rPr>
              <w:t>Set up new BRAG system to record point system.</w:t>
            </w:r>
          </w:p>
          <w:p w:rsidR="001D136D" w:rsidRPr="002C2881" w:rsidRDefault="001D136D" w:rsidP="00585C22">
            <w:pPr>
              <w:rPr>
                <w:rFonts w:ascii="Arial" w:hAnsi="Arial" w:cs="Arial"/>
              </w:rPr>
            </w:pPr>
          </w:p>
        </w:tc>
        <w:tc>
          <w:tcPr>
            <w:tcW w:w="3827" w:type="dxa"/>
          </w:tcPr>
          <w:p w:rsidR="00E20CDE" w:rsidRDefault="00CF0CBA" w:rsidP="00C00212">
            <w:pPr>
              <w:rPr>
                <w:rFonts w:ascii="Arial" w:hAnsi="Arial" w:cs="Arial"/>
              </w:rPr>
            </w:pPr>
            <w:r w:rsidRPr="002C2881">
              <w:rPr>
                <w:rFonts w:ascii="Arial" w:hAnsi="Arial" w:cs="Arial"/>
              </w:rPr>
              <w:lastRenderedPageBreak/>
              <w:t xml:space="preserve">Improvement in behaviour for learning inside and outside of </w:t>
            </w:r>
            <w:r w:rsidRPr="002C2881">
              <w:rPr>
                <w:rFonts w:ascii="Arial" w:hAnsi="Arial" w:cs="Arial"/>
              </w:rPr>
              <w:lastRenderedPageBreak/>
              <w:t xml:space="preserve">lessons that will reduce the number of internal and external exclusions of PP </w:t>
            </w:r>
            <w:r w:rsidR="00C00212" w:rsidRPr="002C2881">
              <w:rPr>
                <w:rFonts w:ascii="Arial" w:hAnsi="Arial" w:cs="Arial"/>
              </w:rPr>
              <w:t>pupils</w:t>
            </w:r>
            <w:r w:rsidRPr="002C2881">
              <w:rPr>
                <w:rFonts w:ascii="Arial" w:hAnsi="Arial" w:cs="Arial"/>
              </w:rPr>
              <w:t xml:space="preserve">. To improve progress through high expectations. </w:t>
            </w:r>
            <w:r w:rsidR="0017021E" w:rsidRPr="002C2881">
              <w:rPr>
                <w:rFonts w:ascii="Arial" w:hAnsi="Arial" w:cs="Arial"/>
              </w:rPr>
              <w:t>To celebrate individual and whole school success in regards to behaviour for learning.</w:t>
            </w:r>
          </w:p>
          <w:p w:rsidR="003B331E" w:rsidRPr="003B331E" w:rsidRDefault="003B331E" w:rsidP="00C00212">
            <w:pPr>
              <w:rPr>
                <w:rFonts w:ascii="Arial" w:hAnsi="Arial" w:cs="Arial"/>
              </w:rPr>
            </w:pPr>
          </w:p>
          <w:p w:rsidR="003B331E" w:rsidRDefault="003B331E" w:rsidP="00C00212">
            <w:pPr>
              <w:rPr>
                <w:rFonts w:ascii="Arial" w:hAnsi="Arial" w:cs="Arial"/>
              </w:rPr>
            </w:pPr>
            <w:r w:rsidRPr="003B331E">
              <w:rPr>
                <w:rFonts w:ascii="Arial" w:hAnsi="Arial" w:cs="Arial"/>
              </w:rPr>
              <w:t>Internal data shows a reduction in internal and fixed term exclusions particularly for disadvantaged pupils.</w:t>
            </w:r>
          </w:p>
          <w:p w:rsidR="003B331E" w:rsidRDefault="003B331E" w:rsidP="00C00212">
            <w:pPr>
              <w:rPr>
                <w:rFonts w:ascii="Arial" w:hAnsi="Arial" w:cs="Arial"/>
              </w:rPr>
            </w:pPr>
          </w:p>
          <w:p w:rsidR="003B331E" w:rsidRPr="002C2881" w:rsidRDefault="003B331E" w:rsidP="00C00212">
            <w:pPr>
              <w:rPr>
                <w:rFonts w:ascii="Arial" w:hAnsi="Arial" w:cs="Arial"/>
              </w:rPr>
            </w:pPr>
          </w:p>
        </w:tc>
        <w:tc>
          <w:tcPr>
            <w:tcW w:w="2693" w:type="dxa"/>
          </w:tcPr>
          <w:p w:rsidR="00E20CDE" w:rsidRPr="002C2881" w:rsidRDefault="00CF0CBA" w:rsidP="00CF0CBA">
            <w:pPr>
              <w:rPr>
                <w:rFonts w:ascii="Arial" w:hAnsi="Arial" w:cs="Arial"/>
              </w:rPr>
            </w:pPr>
            <w:r w:rsidRPr="002C2881">
              <w:rPr>
                <w:rFonts w:ascii="Arial" w:hAnsi="Arial" w:cs="Arial"/>
              </w:rPr>
              <w:lastRenderedPageBreak/>
              <w:t xml:space="preserve">Research from EEF suggests that whole </w:t>
            </w:r>
            <w:r w:rsidRPr="002C2881">
              <w:rPr>
                <w:rFonts w:ascii="Arial" w:hAnsi="Arial" w:cs="Arial"/>
              </w:rPr>
              <w:lastRenderedPageBreak/>
              <w:t>school approaches have the most impact on disadvantage</w:t>
            </w:r>
            <w:r w:rsidR="0017021E" w:rsidRPr="002C2881">
              <w:rPr>
                <w:rFonts w:ascii="Arial" w:hAnsi="Arial" w:cs="Arial"/>
              </w:rPr>
              <w:t>d</w:t>
            </w:r>
            <w:r w:rsidRPr="002C2881">
              <w:rPr>
                <w:rFonts w:ascii="Arial" w:hAnsi="Arial" w:cs="Arial"/>
              </w:rPr>
              <w:t xml:space="preserve"> </w:t>
            </w:r>
            <w:r w:rsidR="00C00212" w:rsidRPr="002C2881">
              <w:rPr>
                <w:rFonts w:ascii="Arial" w:hAnsi="Arial" w:cs="Arial"/>
              </w:rPr>
              <w:t>pupils</w:t>
            </w:r>
            <w:r w:rsidRPr="002C2881">
              <w:rPr>
                <w:rFonts w:ascii="Arial" w:hAnsi="Arial" w:cs="Arial"/>
              </w:rPr>
              <w:t>.</w:t>
            </w:r>
          </w:p>
          <w:p w:rsidR="0017021E" w:rsidRPr="002C2881" w:rsidRDefault="0017021E" w:rsidP="0017021E">
            <w:pPr>
              <w:rPr>
                <w:rFonts w:ascii="Arial" w:hAnsi="Arial" w:cs="Arial"/>
              </w:rPr>
            </w:pPr>
            <w:r w:rsidRPr="002C2881">
              <w:rPr>
                <w:rFonts w:ascii="Arial" w:hAnsi="Arial" w:cs="Arial"/>
              </w:rPr>
              <w:t xml:space="preserve">Continue to engage with staff to effectively promote positive well-being </w:t>
            </w:r>
          </w:p>
          <w:p w:rsidR="003B331E" w:rsidRDefault="003B331E" w:rsidP="0017021E"/>
          <w:p w:rsidR="003B331E" w:rsidRPr="002C2881" w:rsidRDefault="003B331E" w:rsidP="0017021E">
            <w:pPr>
              <w:rPr>
                <w:rFonts w:ascii="Arial" w:hAnsi="Arial" w:cs="Arial"/>
              </w:rPr>
            </w:pPr>
          </w:p>
        </w:tc>
        <w:tc>
          <w:tcPr>
            <w:tcW w:w="1843" w:type="dxa"/>
          </w:tcPr>
          <w:p w:rsidR="00E20CDE" w:rsidRDefault="00261CA8" w:rsidP="008C4CC3">
            <w:pPr>
              <w:rPr>
                <w:rFonts w:ascii="Arial" w:hAnsi="Arial" w:cs="Arial"/>
              </w:rPr>
            </w:pPr>
            <w:r>
              <w:rPr>
                <w:rFonts w:ascii="Arial" w:hAnsi="Arial" w:cs="Arial"/>
              </w:rPr>
              <w:lastRenderedPageBreak/>
              <w:t>NA</w:t>
            </w:r>
          </w:p>
          <w:p w:rsidR="00272D1A" w:rsidRDefault="00272D1A" w:rsidP="008C4CC3">
            <w:pPr>
              <w:rPr>
                <w:rFonts w:ascii="Arial" w:hAnsi="Arial" w:cs="Arial"/>
              </w:rPr>
            </w:pPr>
          </w:p>
          <w:p w:rsidR="00272D1A" w:rsidRDefault="00272D1A" w:rsidP="008C4CC3">
            <w:pPr>
              <w:rPr>
                <w:rFonts w:ascii="Arial" w:hAnsi="Arial" w:cs="Arial"/>
              </w:rPr>
            </w:pPr>
          </w:p>
          <w:p w:rsidR="00272D1A" w:rsidRDefault="00272D1A" w:rsidP="008C4CC3">
            <w:pPr>
              <w:rPr>
                <w:rFonts w:ascii="Arial" w:hAnsi="Arial" w:cs="Arial"/>
              </w:rPr>
            </w:pPr>
          </w:p>
          <w:p w:rsidR="00272D1A" w:rsidRDefault="00272D1A" w:rsidP="008C4CC3">
            <w:pPr>
              <w:rPr>
                <w:rFonts w:ascii="Arial" w:hAnsi="Arial" w:cs="Arial"/>
              </w:rPr>
            </w:pPr>
          </w:p>
          <w:p w:rsidR="00272D1A" w:rsidRDefault="00272D1A" w:rsidP="008C4CC3">
            <w:pPr>
              <w:rPr>
                <w:rFonts w:ascii="Arial" w:hAnsi="Arial" w:cs="Arial"/>
              </w:rPr>
            </w:pPr>
          </w:p>
          <w:p w:rsidR="00272D1A" w:rsidRDefault="00272D1A" w:rsidP="008C4CC3">
            <w:pPr>
              <w:rPr>
                <w:rFonts w:ascii="Arial" w:hAnsi="Arial" w:cs="Arial"/>
              </w:rPr>
            </w:pPr>
          </w:p>
          <w:p w:rsidR="00272D1A" w:rsidRDefault="00272D1A" w:rsidP="008C4CC3">
            <w:pPr>
              <w:rPr>
                <w:rFonts w:ascii="Arial" w:hAnsi="Arial" w:cs="Arial"/>
              </w:rPr>
            </w:pPr>
          </w:p>
          <w:p w:rsidR="00272D1A" w:rsidRDefault="00272D1A" w:rsidP="008C4CC3">
            <w:pPr>
              <w:rPr>
                <w:rFonts w:ascii="Arial" w:hAnsi="Arial" w:cs="Arial"/>
              </w:rPr>
            </w:pPr>
          </w:p>
          <w:p w:rsidR="00272D1A" w:rsidRPr="002C2881" w:rsidRDefault="00272D1A" w:rsidP="008C4CC3">
            <w:pPr>
              <w:rPr>
                <w:rFonts w:ascii="Arial" w:hAnsi="Arial" w:cs="Arial"/>
              </w:rPr>
            </w:pPr>
            <w:r>
              <w:rPr>
                <w:rFonts w:ascii="Arial" w:hAnsi="Arial" w:cs="Arial"/>
              </w:rPr>
              <w:t>£8</w:t>
            </w:r>
            <w:r w:rsidR="00A308E4">
              <w:rPr>
                <w:rFonts w:ascii="Arial" w:hAnsi="Arial" w:cs="Arial"/>
              </w:rPr>
              <w:t>75</w:t>
            </w:r>
          </w:p>
        </w:tc>
      </w:tr>
      <w:tr w:rsidR="00157577" w:rsidRPr="003B180E" w:rsidTr="005A14EF">
        <w:tc>
          <w:tcPr>
            <w:tcW w:w="2410" w:type="dxa"/>
          </w:tcPr>
          <w:p w:rsidR="00157577" w:rsidRPr="002C2881" w:rsidRDefault="00157577" w:rsidP="008C4CC3">
            <w:pPr>
              <w:rPr>
                <w:rFonts w:ascii="Arial" w:hAnsi="Arial" w:cs="Arial"/>
              </w:rPr>
            </w:pPr>
            <w:r w:rsidRPr="002C2881">
              <w:rPr>
                <w:rFonts w:ascii="Arial" w:hAnsi="Arial" w:cs="Arial"/>
              </w:rPr>
              <w:lastRenderedPageBreak/>
              <w:t xml:space="preserve">Weekly actions for concern </w:t>
            </w:r>
            <w:r w:rsidR="00C00212" w:rsidRPr="002C2881">
              <w:rPr>
                <w:rFonts w:ascii="Arial" w:hAnsi="Arial" w:cs="Arial"/>
              </w:rPr>
              <w:t>pupils</w:t>
            </w:r>
            <w:r w:rsidRPr="002C2881">
              <w:rPr>
                <w:rFonts w:ascii="Arial" w:hAnsi="Arial" w:cs="Arial"/>
              </w:rPr>
              <w:t xml:space="preserve"> </w:t>
            </w:r>
          </w:p>
          <w:p w:rsidR="004B47B0" w:rsidRDefault="004B47B0" w:rsidP="008C4CC3">
            <w:pPr>
              <w:rPr>
                <w:rFonts w:ascii="Arial" w:hAnsi="Arial" w:cs="Arial"/>
                <w:b/>
                <w:i/>
              </w:rPr>
            </w:pPr>
            <w:r w:rsidRPr="002C2881">
              <w:rPr>
                <w:rFonts w:ascii="Arial" w:hAnsi="Arial" w:cs="Arial"/>
                <w:b/>
                <w:i/>
              </w:rPr>
              <w:t>[+3 Impact ref. EEF: Behaviour interventions]</w:t>
            </w:r>
          </w:p>
          <w:p w:rsidR="004728A2" w:rsidRDefault="004728A2" w:rsidP="008C4CC3">
            <w:pPr>
              <w:rPr>
                <w:rFonts w:ascii="Arial" w:hAnsi="Arial" w:cs="Arial"/>
                <w:b/>
                <w:i/>
              </w:rPr>
            </w:pPr>
          </w:p>
          <w:p w:rsidR="00261CA8" w:rsidRDefault="00261CA8" w:rsidP="008C4CC3">
            <w:pPr>
              <w:rPr>
                <w:rFonts w:ascii="Arial" w:hAnsi="Arial" w:cs="Arial"/>
                <w:b/>
                <w:i/>
              </w:rPr>
            </w:pPr>
          </w:p>
          <w:p w:rsidR="00261CA8" w:rsidRPr="002C2881" w:rsidRDefault="00261CA8" w:rsidP="008C4CC3">
            <w:pPr>
              <w:rPr>
                <w:rFonts w:ascii="Arial" w:hAnsi="Arial" w:cs="Arial"/>
                <w:b/>
                <w:i/>
              </w:rPr>
            </w:pPr>
          </w:p>
          <w:p w:rsidR="00652CDE" w:rsidRPr="002C2881" w:rsidRDefault="00652CDE" w:rsidP="008C4CC3">
            <w:pPr>
              <w:rPr>
                <w:rFonts w:ascii="Arial" w:hAnsi="Arial" w:cs="Arial"/>
              </w:rPr>
            </w:pPr>
          </w:p>
        </w:tc>
        <w:tc>
          <w:tcPr>
            <w:tcW w:w="4820" w:type="dxa"/>
          </w:tcPr>
          <w:p w:rsidR="00157577" w:rsidRPr="002C2881" w:rsidRDefault="00652CDE" w:rsidP="00652CDE">
            <w:pPr>
              <w:rPr>
                <w:rFonts w:ascii="Arial" w:hAnsi="Arial" w:cs="Arial"/>
              </w:rPr>
            </w:pPr>
            <w:r w:rsidRPr="002C2881">
              <w:rPr>
                <w:rFonts w:ascii="Arial" w:hAnsi="Arial" w:cs="Arial"/>
              </w:rPr>
              <w:t>SLT to</w:t>
            </w:r>
            <w:r w:rsidR="00157577" w:rsidRPr="002C2881">
              <w:rPr>
                <w:rFonts w:ascii="Arial" w:hAnsi="Arial" w:cs="Arial"/>
              </w:rPr>
              <w:t xml:space="preserve"> assess behaviour </w:t>
            </w:r>
            <w:r w:rsidRPr="002C2881">
              <w:rPr>
                <w:rFonts w:ascii="Arial" w:hAnsi="Arial" w:cs="Arial"/>
              </w:rPr>
              <w:t>points</w:t>
            </w:r>
            <w:r w:rsidR="00157577" w:rsidRPr="002C2881">
              <w:rPr>
                <w:rFonts w:ascii="Arial" w:hAnsi="Arial" w:cs="Arial"/>
              </w:rPr>
              <w:t xml:space="preserve"> and instigate immediate actions for concern </w:t>
            </w:r>
            <w:r w:rsidR="00C00212" w:rsidRPr="002C2881">
              <w:rPr>
                <w:rFonts w:ascii="Arial" w:hAnsi="Arial" w:cs="Arial"/>
              </w:rPr>
              <w:t>pupils</w:t>
            </w:r>
            <w:r w:rsidR="00157577" w:rsidRPr="002C2881">
              <w:rPr>
                <w:rFonts w:ascii="Arial" w:hAnsi="Arial" w:cs="Arial"/>
              </w:rPr>
              <w:t xml:space="preserve">, such as immediate </w:t>
            </w:r>
            <w:r w:rsidRPr="002C2881">
              <w:rPr>
                <w:rFonts w:ascii="Arial" w:hAnsi="Arial" w:cs="Arial"/>
              </w:rPr>
              <w:t>meetings/home visits</w:t>
            </w:r>
            <w:r w:rsidR="00157577" w:rsidRPr="002C2881">
              <w:rPr>
                <w:rFonts w:ascii="Arial" w:hAnsi="Arial" w:cs="Arial"/>
              </w:rPr>
              <w:t xml:space="preserve"> for major concern </w:t>
            </w:r>
            <w:r w:rsidR="00C00212" w:rsidRPr="002C2881">
              <w:rPr>
                <w:rFonts w:ascii="Arial" w:hAnsi="Arial" w:cs="Arial"/>
              </w:rPr>
              <w:t>pupils</w:t>
            </w:r>
            <w:r w:rsidR="00157577" w:rsidRPr="002C2881">
              <w:rPr>
                <w:rFonts w:ascii="Arial" w:hAnsi="Arial" w:cs="Arial"/>
              </w:rPr>
              <w:t xml:space="preserve">. </w:t>
            </w:r>
            <w:r w:rsidR="00E20CDE" w:rsidRPr="002C2881">
              <w:rPr>
                <w:rFonts w:ascii="Arial" w:hAnsi="Arial" w:cs="Arial"/>
              </w:rPr>
              <w:t xml:space="preserve"> </w:t>
            </w:r>
          </w:p>
        </w:tc>
        <w:tc>
          <w:tcPr>
            <w:tcW w:w="3827" w:type="dxa"/>
          </w:tcPr>
          <w:p w:rsidR="00157577" w:rsidRPr="002C2881" w:rsidRDefault="00157577" w:rsidP="00652CDE">
            <w:pPr>
              <w:rPr>
                <w:rFonts w:ascii="Arial" w:hAnsi="Arial" w:cs="Arial"/>
              </w:rPr>
            </w:pPr>
            <w:r w:rsidRPr="002C2881">
              <w:rPr>
                <w:rFonts w:ascii="Arial" w:hAnsi="Arial" w:cs="Arial"/>
              </w:rPr>
              <w:t xml:space="preserve">Weekly </w:t>
            </w:r>
            <w:r w:rsidR="00652CDE" w:rsidRPr="002C2881">
              <w:rPr>
                <w:rFonts w:ascii="Arial" w:hAnsi="Arial" w:cs="Arial"/>
              </w:rPr>
              <w:t xml:space="preserve">BRAG rating to </w:t>
            </w:r>
            <w:r w:rsidRPr="002C2881">
              <w:rPr>
                <w:rFonts w:ascii="Arial" w:hAnsi="Arial" w:cs="Arial"/>
              </w:rPr>
              <w:t>be utilised to reduce barriers to learning and improve behaviour for learning.</w:t>
            </w:r>
          </w:p>
        </w:tc>
        <w:tc>
          <w:tcPr>
            <w:tcW w:w="2693" w:type="dxa"/>
          </w:tcPr>
          <w:p w:rsidR="00157577" w:rsidRPr="002C2881" w:rsidRDefault="00157577" w:rsidP="008C4CC3">
            <w:pPr>
              <w:rPr>
                <w:rFonts w:ascii="Arial" w:hAnsi="Arial" w:cs="Arial"/>
              </w:rPr>
            </w:pPr>
            <w:r w:rsidRPr="002C2881">
              <w:rPr>
                <w:rFonts w:ascii="Arial" w:hAnsi="Arial" w:cs="Arial"/>
              </w:rPr>
              <w:t>Assessment information informing where to apply greatest priority</w:t>
            </w:r>
            <w:r w:rsidR="00652CDE" w:rsidRPr="002C2881">
              <w:rPr>
                <w:rFonts w:ascii="Arial" w:hAnsi="Arial" w:cs="Arial"/>
              </w:rPr>
              <w:t>.</w:t>
            </w:r>
          </w:p>
        </w:tc>
        <w:tc>
          <w:tcPr>
            <w:tcW w:w="1843" w:type="dxa"/>
          </w:tcPr>
          <w:p w:rsidR="00157577" w:rsidRPr="00261CA8" w:rsidRDefault="00261CA8" w:rsidP="008C4CC3">
            <w:pPr>
              <w:rPr>
                <w:rFonts w:ascii="Arial" w:hAnsi="Arial" w:cs="Arial"/>
              </w:rPr>
            </w:pPr>
            <w:r w:rsidRPr="00261CA8">
              <w:rPr>
                <w:rFonts w:ascii="Arial" w:hAnsi="Arial" w:cs="Arial"/>
              </w:rPr>
              <w:t>NA</w:t>
            </w:r>
          </w:p>
        </w:tc>
      </w:tr>
      <w:tr w:rsidR="0017021E" w:rsidRPr="003B180E" w:rsidTr="00190488">
        <w:tc>
          <w:tcPr>
            <w:tcW w:w="15593" w:type="dxa"/>
            <w:gridSpan w:val="5"/>
            <w:shd w:val="clear" w:color="auto" w:fill="A8D08D" w:themeFill="accent6" w:themeFillTint="99"/>
          </w:tcPr>
          <w:p w:rsidR="0017021E" w:rsidRPr="003B180E" w:rsidRDefault="0017021E" w:rsidP="008C4CC3">
            <w:pPr>
              <w:rPr>
                <w:rFonts w:ascii="Arial" w:hAnsi="Arial" w:cs="Arial"/>
                <w:b/>
                <w:sz w:val="24"/>
                <w:szCs w:val="21"/>
              </w:rPr>
            </w:pPr>
            <w:r w:rsidRPr="003B180E">
              <w:rPr>
                <w:rFonts w:ascii="Arial" w:hAnsi="Arial" w:cs="Arial"/>
                <w:b/>
                <w:sz w:val="24"/>
                <w:szCs w:val="21"/>
              </w:rPr>
              <w:t>Quality of Provision</w:t>
            </w:r>
          </w:p>
        </w:tc>
      </w:tr>
      <w:tr w:rsidR="0060075F" w:rsidRPr="003B180E" w:rsidTr="00190488">
        <w:tc>
          <w:tcPr>
            <w:tcW w:w="15593" w:type="dxa"/>
            <w:gridSpan w:val="5"/>
            <w:shd w:val="clear" w:color="auto" w:fill="C9C9C9" w:themeFill="accent3" w:themeFillTint="99"/>
          </w:tcPr>
          <w:p w:rsidR="0060075F" w:rsidRPr="003B180E" w:rsidRDefault="0060075F" w:rsidP="008C4CC3">
            <w:pPr>
              <w:rPr>
                <w:rFonts w:ascii="Arial" w:hAnsi="Arial" w:cs="Arial"/>
                <w:sz w:val="21"/>
                <w:szCs w:val="21"/>
              </w:rPr>
            </w:pPr>
            <w:r w:rsidRPr="003B180E">
              <w:rPr>
                <w:rFonts w:ascii="Arial" w:hAnsi="Arial" w:cs="Arial"/>
                <w:b/>
                <w:sz w:val="24"/>
                <w:szCs w:val="21"/>
              </w:rPr>
              <w:t>Progress</w:t>
            </w:r>
          </w:p>
        </w:tc>
      </w:tr>
      <w:tr w:rsidR="00E20CDE" w:rsidRPr="003B180E" w:rsidTr="005A14EF">
        <w:tc>
          <w:tcPr>
            <w:tcW w:w="2410" w:type="dxa"/>
          </w:tcPr>
          <w:p w:rsidR="00E20CDE" w:rsidRPr="002C2881" w:rsidRDefault="004357DF" w:rsidP="00414847">
            <w:pPr>
              <w:rPr>
                <w:rFonts w:ascii="Arial" w:hAnsi="Arial" w:cs="Arial"/>
              </w:rPr>
            </w:pPr>
            <w:r w:rsidRPr="002C2881">
              <w:rPr>
                <w:rFonts w:ascii="Arial" w:hAnsi="Arial" w:cs="Arial"/>
              </w:rPr>
              <w:t>English and Maths intervention</w:t>
            </w:r>
          </w:p>
          <w:p w:rsidR="00E20CDE" w:rsidRPr="002C2881" w:rsidRDefault="00E20CDE" w:rsidP="004357DF">
            <w:pPr>
              <w:rPr>
                <w:rFonts w:ascii="Arial" w:hAnsi="Arial" w:cs="Arial"/>
                <w:b/>
                <w:i/>
              </w:rPr>
            </w:pPr>
            <w:r w:rsidRPr="002C2881">
              <w:rPr>
                <w:rFonts w:ascii="Arial" w:hAnsi="Arial" w:cs="Arial"/>
                <w:b/>
                <w:i/>
              </w:rPr>
              <w:t>[+</w:t>
            </w:r>
            <w:r w:rsidR="004357DF" w:rsidRPr="002C2881">
              <w:rPr>
                <w:rFonts w:ascii="Arial" w:hAnsi="Arial" w:cs="Arial"/>
                <w:b/>
                <w:i/>
              </w:rPr>
              <w:t>5</w:t>
            </w:r>
            <w:r w:rsidRPr="002C2881">
              <w:rPr>
                <w:rFonts w:ascii="Arial" w:hAnsi="Arial" w:cs="Arial"/>
                <w:b/>
                <w:i/>
              </w:rPr>
              <w:t xml:space="preserve"> Impact ref. EEF </w:t>
            </w:r>
            <w:r w:rsidR="004357DF" w:rsidRPr="002C2881">
              <w:rPr>
                <w:rFonts w:ascii="Arial" w:hAnsi="Arial" w:cs="Arial"/>
                <w:b/>
                <w:i/>
              </w:rPr>
              <w:t>one to one</w:t>
            </w:r>
            <w:r w:rsidRPr="002C2881">
              <w:rPr>
                <w:rFonts w:ascii="Arial" w:hAnsi="Arial" w:cs="Arial"/>
                <w:b/>
                <w:i/>
              </w:rPr>
              <w:t xml:space="preserve"> tuition]</w:t>
            </w:r>
          </w:p>
        </w:tc>
        <w:tc>
          <w:tcPr>
            <w:tcW w:w="4820" w:type="dxa"/>
          </w:tcPr>
          <w:p w:rsidR="00E20CDE" w:rsidRPr="002C2881" w:rsidRDefault="004357DF" w:rsidP="004357DF">
            <w:pPr>
              <w:rPr>
                <w:rFonts w:ascii="Arial" w:hAnsi="Arial" w:cs="Arial"/>
              </w:rPr>
            </w:pPr>
            <w:r w:rsidRPr="002C2881">
              <w:rPr>
                <w:rFonts w:ascii="Arial" w:hAnsi="Arial" w:cs="Arial"/>
              </w:rPr>
              <w:t xml:space="preserve">English and </w:t>
            </w:r>
            <w:r w:rsidR="00E20CDE" w:rsidRPr="002C2881">
              <w:rPr>
                <w:rFonts w:ascii="Arial" w:hAnsi="Arial" w:cs="Arial"/>
              </w:rPr>
              <w:t xml:space="preserve">Maths intervention </w:t>
            </w:r>
            <w:r w:rsidRPr="002C2881">
              <w:rPr>
                <w:rFonts w:ascii="Arial" w:hAnsi="Arial" w:cs="Arial"/>
              </w:rPr>
              <w:t xml:space="preserve">aimed at targeted pupils </w:t>
            </w:r>
            <w:r w:rsidR="00E20CDE" w:rsidRPr="002C2881">
              <w:rPr>
                <w:rFonts w:ascii="Arial" w:hAnsi="Arial" w:cs="Arial"/>
              </w:rPr>
              <w:t>in response to the most recent assessments.</w:t>
            </w:r>
          </w:p>
        </w:tc>
        <w:tc>
          <w:tcPr>
            <w:tcW w:w="3827" w:type="dxa"/>
          </w:tcPr>
          <w:p w:rsidR="00E20CDE" w:rsidRPr="002C2881" w:rsidRDefault="00955F8E" w:rsidP="00C00212">
            <w:pPr>
              <w:rPr>
                <w:rFonts w:ascii="Arial" w:hAnsi="Arial" w:cs="Arial"/>
              </w:rPr>
            </w:pPr>
            <w:r>
              <w:rPr>
                <w:rFonts w:ascii="Arial" w:hAnsi="Arial" w:cs="Arial"/>
              </w:rPr>
              <w:t>T</w:t>
            </w:r>
            <w:r w:rsidR="00E20CDE" w:rsidRPr="002C2881">
              <w:rPr>
                <w:rFonts w:ascii="Arial" w:hAnsi="Arial" w:cs="Arial"/>
              </w:rPr>
              <w:t xml:space="preserve">ermly assessment to review progress of </w:t>
            </w:r>
            <w:r w:rsidR="00C00212" w:rsidRPr="002C2881">
              <w:rPr>
                <w:rFonts w:ascii="Arial" w:hAnsi="Arial" w:cs="Arial"/>
              </w:rPr>
              <w:t>pupils</w:t>
            </w:r>
            <w:r w:rsidR="00E20CDE" w:rsidRPr="002C2881">
              <w:rPr>
                <w:rFonts w:ascii="Arial" w:hAnsi="Arial" w:cs="Arial"/>
              </w:rPr>
              <w:t xml:space="preserve">. Improve retention and recall of targeted </w:t>
            </w:r>
            <w:r w:rsidR="00C00212" w:rsidRPr="002C2881">
              <w:rPr>
                <w:rFonts w:ascii="Arial" w:hAnsi="Arial" w:cs="Arial"/>
              </w:rPr>
              <w:t>pupils</w:t>
            </w:r>
            <w:r w:rsidR="00BC5212" w:rsidRPr="002C2881">
              <w:rPr>
                <w:rFonts w:ascii="Arial" w:hAnsi="Arial" w:cs="Arial"/>
              </w:rPr>
              <w:t>.</w:t>
            </w:r>
            <w:r w:rsidR="00E20CDE" w:rsidRPr="002C2881">
              <w:rPr>
                <w:rFonts w:ascii="Arial" w:hAnsi="Arial" w:cs="Arial"/>
              </w:rPr>
              <w:t xml:space="preserve"> </w:t>
            </w:r>
          </w:p>
          <w:p w:rsidR="004357DF" w:rsidRPr="002C2881" w:rsidRDefault="004357DF" w:rsidP="00C00212">
            <w:pPr>
              <w:rPr>
                <w:rFonts w:ascii="Arial" w:hAnsi="Arial" w:cs="Arial"/>
              </w:rPr>
            </w:pPr>
          </w:p>
          <w:p w:rsidR="004357DF" w:rsidRDefault="004357DF" w:rsidP="00955F8E">
            <w:pPr>
              <w:rPr>
                <w:rFonts w:ascii="Arial" w:hAnsi="Arial" w:cs="Arial"/>
              </w:rPr>
            </w:pPr>
            <w:r w:rsidRPr="002C2881">
              <w:rPr>
                <w:rFonts w:ascii="Arial" w:hAnsi="Arial" w:cs="Arial"/>
              </w:rPr>
              <w:t>Review impact of provision after</w:t>
            </w:r>
            <w:r w:rsidR="00BC5212" w:rsidRPr="002C2881">
              <w:rPr>
                <w:rFonts w:ascii="Arial" w:hAnsi="Arial" w:cs="Arial"/>
              </w:rPr>
              <w:t xml:space="preserve"> </w:t>
            </w:r>
            <w:r w:rsidRPr="002C2881">
              <w:rPr>
                <w:rFonts w:ascii="Arial" w:hAnsi="Arial" w:cs="Arial"/>
              </w:rPr>
              <w:t>termly intervals (after data captures). The pupils involved will be fluid depending on individual need. Every data capture will be used to measure impact.</w:t>
            </w:r>
          </w:p>
          <w:p w:rsidR="00A308E4" w:rsidRPr="002C2881" w:rsidRDefault="00A308E4" w:rsidP="00955F8E">
            <w:pPr>
              <w:rPr>
                <w:rFonts w:ascii="Arial" w:hAnsi="Arial" w:cs="Arial"/>
              </w:rPr>
            </w:pPr>
          </w:p>
        </w:tc>
        <w:tc>
          <w:tcPr>
            <w:tcW w:w="2693" w:type="dxa"/>
          </w:tcPr>
          <w:p w:rsidR="00585C22" w:rsidRPr="002C2881" w:rsidRDefault="00E20CDE" w:rsidP="00414847">
            <w:pPr>
              <w:rPr>
                <w:rFonts w:ascii="Arial" w:hAnsi="Arial" w:cs="Arial"/>
              </w:rPr>
            </w:pPr>
            <w:r w:rsidRPr="002C2881">
              <w:rPr>
                <w:rFonts w:ascii="Arial" w:hAnsi="Arial" w:cs="Arial"/>
              </w:rPr>
              <w:t>Data from assessments</w:t>
            </w:r>
          </w:p>
          <w:p w:rsidR="004357DF" w:rsidRPr="002C2881" w:rsidRDefault="004357DF" w:rsidP="00414847">
            <w:pPr>
              <w:rPr>
                <w:rFonts w:ascii="Arial" w:hAnsi="Arial" w:cs="Arial"/>
              </w:rPr>
            </w:pPr>
          </w:p>
          <w:p w:rsidR="004357DF" w:rsidRPr="002C2881" w:rsidRDefault="004357DF" w:rsidP="004357DF">
            <w:pPr>
              <w:rPr>
                <w:rFonts w:ascii="Arial" w:hAnsi="Arial" w:cs="Arial"/>
              </w:rPr>
            </w:pPr>
            <w:r w:rsidRPr="002C2881">
              <w:rPr>
                <w:rFonts w:ascii="Arial" w:hAnsi="Arial" w:cs="Arial"/>
              </w:rPr>
              <w:t xml:space="preserve">To plug gaps in learning found after assessments. </w:t>
            </w:r>
          </w:p>
          <w:p w:rsidR="004357DF" w:rsidRPr="002C2881" w:rsidRDefault="004357DF" w:rsidP="004357DF">
            <w:pPr>
              <w:rPr>
                <w:rFonts w:ascii="Arial" w:hAnsi="Arial" w:cs="Arial"/>
              </w:rPr>
            </w:pPr>
          </w:p>
          <w:p w:rsidR="004357DF" w:rsidRPr="002C2881" w:rsidRDefault="004357DF" w:rsidP="004357DF">
            <w:pPr>
              <w:rPr>
                <w:rFonts w:ascii="Arial" w:hAnsi="Arial" w:cs="Arial"/>
              </w:rPr>
            </w:pPr>
            <w:r w:rsidRPr="002C2881">
              <w:rPr>
                <w:rFonts w:ascii="Arial" w:hAnsi="Arial" w:cs="Arial"/>
              </w:rPr>
              <w:t>To improve retention and recall. To ensure crucial knowledge is embedded.</w:t>
            </w:r>
          </w:p>
          <w:p w:rsidR="004357DF" w:rsidRPr="002C2881" w:rsidRDefault="004357DF" w:rsidP="00414847">
            <w:pPr>
              <w:rPr>
                <w:rFonts w:ascii="Arial" w:hAnsi="Arial" w:cs="Arial"/>
              </w:rPr>
            </w:pPr>
          </w:p>
        </w:tc>
        <w:tc>
          <w:tcPr>
            <w:tcW w:w="1843" w:type="dxa"/>
          </w:tcPr>
          <w:p w:rsidR="00E20CDE" w:rsidRPr="00261CA8" w:rsidRDefault="00261CA8" w:rsidP="00261CA8">
            <w:pPr>
              <w:rPr>
                <w:rFonts w:ascii="Arial" w:hAnsi="Arial" w:cs="Arial"/>
              </w:rPr>
            </w:pPr>
            <w:r w:rsidRPr="00261CA8">
              <w:rPr>
                <w:rFonts w:ascii="Arial" w:hAnsi="Arial" w:cs="Arial"/>
              </w:rPr>
              <w:t>£3,000</w:t>
            </w:r>
          </w:p>
        </w:tc>
      </w:tr>
      <w:tr w:rsidR="009F3933" w:rsidRPr="003B180E" w:rsidTr="005A14EF">
        <w:tc>
          <w:tcPr>
            <w:tcW w:w="2410" w:type="dxa"/>
          </w:tcPr>
          <w:p w:rsidR="009F3933" w:rsidRPr="002C2881" w:rsidRDefault="009F3933" w:rsidP="009F3933">
            <w:pPr>
              <w:rPr>
                <w:rFonts w:ascii="Arial" w:hAnsi="Arial" w:cs="Arial"/>
                <w:b/>
              </w:rPr>
            </w:pPr>
            <w:r w:rsidRPr="002C2881">
              <w:rPr>
                <w:rFonts w:ascii="Arial" w:hAnsi="Arial" w:cs="Arial"/>
              </w:rPr>
              <w:t>Accelerated reader</w:t>
            </w:r>
          </w:p>
          <w:p w:rsidR="009F3933" w:rsidRPr="002C2881" w:rsidRDefault="009F3933" w:rsidP="009F3933">
            <w:pPr>
              <w:rPr>
                <w:rFonts w:ascii="Arial" w:hAnsi="Arial" w:cs="Arial"/>
              </w:rPr>
            </w:pPr>
            <w:r w:rsidRPr="002C2881">
              <w:rPr>
                <w:rFonts w:ascii="Arial" w:hAnsi="Arial" w:cs="Arial"/>
                <w:b/>
                <w:i/>
              </w:rPr>
              <w:t>[+6 Impact. Ref EEF: reading comprehension strategies]</w:t>
            </w:r>
          </w:p>
        </w:tc>
        <w:tc>
          <w:tcPr>
            <w:tcW w:w="4820" w:type="dxa"/>
          </w:tcPr>
          <w:p w:rsidR="009F3933" w:rsidRPr="002C2881" w:rsidRDefault="009F3933" w:rsidP="009F3933">
            <w:pPr>
              <w:rPr>
                <w:rFonts w:ascii="Arial" w:hAnsi="Arial" w:cs="Arial"/>
              </w:rPr>
            </w:pPr>
            <w:r w:rsidRPr="002C2881">
              <w:rPr>
                <w:rFonts w:ascii="Arial" w:hAnsi="Arial" w:cs="Arial"/>
              </w:rPr>
              <w:t>Computer-adaptive tests that incorporate learning progressions to bridge assessment and instruction. A guided independent reading programme that motivates pupils to read for pleasure.</w:t>
            </w:r>
          </w:p>
          <w:p w:rsidR="009F3933" w:rsidRPr="002C2881" w:rsidRDefault="009F3933" w:rsidP="009F3933">
            <w:pPr>
              <w:rPr>
                <w:rFonts w:ascii="Arial" w:hAnsi="Arial" w:cs="Arial"/>
              </w:rPr>
            </w:pPr>
          </w:p>
        </w:tc>
        <w:tc>
          <w:tcPr>
            <w:tcW w:w="3827" w:type="dxa"/>
          </w:tcPr>
          <w:p w:rsidR="009F3933" w:rsidRPr="002C2881" w:rsidRDefault="009F3933" w:rsidP="00955F8E">
            <w:pPr>
              <w:rPr>
                <w:rFonts w:ascii="Arial" w:hAnsi="Arial" w:cs="Arial"/>
              </w:rPr>
            </w:pPr>
            <w:r w:rsidRPr="002C2881">
              <w:rPr>
                <w:rFonts w:ascii="Arial" w:hAnsi="Arial" w:cs="Arial"/>
              </w:rPr>
              <w:t>Pupils re</w:t>
            </w:r>
            <w:r w:rsidR="00955F8E">
              <w:rPr>
                <w:rFonts w:ascii="Arial" w:hAnsi="Arial" w:cs="Arial"/>
              </w:rPr>
              <w:t>ading age measured at the start and regular intervals throughout the year</w:t>
            </w:r>
            <w:r w:rsidRPr="002C2881">
              <w:rPr>
                <w:rFonts w:ascii="Arial" w:hAnsi="Arial" w:cs="Arial"/>
              </w:rPr>
              <w:t xml:space="preserve">. </w:t>
            </w:r>
          </w:p>
        </w:tc>
        <w:tc>
          <w:tcPr>
            <w:tcW w:w="2693" w:type="dxa"/>
          </w:tcPr>
          <w:p w:rsidR="009F3933" w:rsidRPr="002C2881" w:rsidRDefault="009F3933" w:rsidP="009F3933">
            <w:pPr>
              <w:rPr>
                <w:rFonts w:ascii="Arial" w:hAnsi="Arial" w:cs="Arial"/>
              </w:rPr>
            </w:pPr>
            <w:r w:rsidRPr="002C2881">
              <w:rPr>
                <w:rFonts w:ascii="Arial" w:hAnsi="Arial" w:cs="Arial"/>
              </w:rPr>
              <w:t xml:space="preserve">Research based on the improvements made using this programme </w:t>
            </w:r>
          </w:p>
        </w:tc>
        <w:tc>
          <w:tcPr>
            <w:tcW w:w="1843" w:type="dxa"/>
          </w:tcPr>
          <w:p w:rsidR="009F3933" w:rsidRPr="00261CA8" w:rsidRDefault="00261CA8" w:rsidP="009F3933">
            <w:pPr>
              <w:rPr>
                <w:rFonts w:ascii="Arial" w:hAnsi="Arial" w:cs="Arial"/>
              </w:rPr>
            </w:pPr>
            <w:r>
              <w:rPr>
                <w:rFonts w:ascii="Arial" w:hAnsi="Arial" w:cs="Arial"/>
              </w:rPr>
              <w:t>£1,000</w:t>
            </w:r>
          </w:p>
        </w:tc>
      </w:tr>
      <w:tr w:rsidR="009F3933" w:rsidRPr="003B180E" w:rsidTr="00190488">
        <w:tc>
          <w:tcPr>
            <w:tcW w:w="15593" w:type="dxa"/>
            <w:gridSpan w:val="5"/>
            <w:shd w:val="clear" w:color="auto" w:fill="A8D08D" w:themeFill="accent6" w:themeFillTint="99"/>
          </w:tcPr>
          <w:p w:rsidR="009F3933" w:rsidRPr="003B180E" w:rsidRDefault="009F3933" w:rsidP="009F3933">
            <w:pPr>
              <w:rPr>
                <w:rFonts w:ascii="Arial" w:hAnsi="Arial" w:cs="Arial"/>
                <w:b/>
                <w:sz w:val="24"/>
                <w:szCs w:val="21"/>
              </w:rPr>
            </w:pPr>
            <w:r w:rsidRPr="003B180E">
              <w:rPr>
                <w:rFonts w:ascii="Arial" w:hAnsi="Arial" w:cs="Arial"/>
                <w:b/>
                <w:sz w:val="24"/>
                <w:szCs w:val="21"/>
              </w:rPr>
              <w:lastRenderedPageBreak/>
              <w:t>Personal Development</w:t>
            </w:r>
          </w:p>
        </w:tc>
      </w:tr>
      <w:tr w:rsidR="009F3933" w:rsidRPr="003B180E" w:rsidTr="00190488">
        <w:tc>
          <w:tcPr>
            <w:tcW w:w="15593" w:type="dxa"/>
            <w:gridSpan w:val="5"/>
            <w:shd w:val="clear" w:color="auto" w:fill="BFBFBF" w:themeFill="background1" w:themeFillShade="BF"/>
          </w:tcPr>
          <w:p w:rsidR="009F3933" w:rsidRPr="003B180E" w:rsidRDefault="009F3933" w:rsidP="009F3933">
            <w:pPr>
              <w:rPr>
                <w:rFonts w:ascii="Arial" w:hAnsi="Arial" w:cs="Arial"/>
                <w:b/>
                <w:sz w:val="21"/>
                <w:szCs w:val="21"/>
              </w:rPr>
            </w:pPr>
            <w:r w:rsidRPr="003B180E">
              <w:rPr>
                <w:rFonts w:ascii="Arial" w:hAnsi="Arial" w:cs="Arial"/>
                <w:b/>
                <w:sz w:val="24"/>
                <w:szCs w:val="21"/>
              </w:rPr>
              <w:t>Emotional Health and Well-being</w:t>
            </w:r>
          </w:p>
        </w:tc>
      </w:tr>
      <w:tr w:rsidR="009F3933" w:rsidRPr="003B180E" w:rsidTr="005A14EF">
        <w:tc>
          <w:tcPr>
            <w:tcW w:w="2410" w:type="dxa"/>
          </w:tcPr>
          <w:p w:rsidR="009F3933" w:rsidRPr="002C2881" w:rsidRDefault="009F3933" w:rsidP="009F3933">
            <w:pPr>
              <w:rPr>
                <w:rFonts w:ascii="Arial" w:hAnsi="Arial" w:cs="Arial"/>
              </w:rPr>
            </w:pPr>
            <w:r w:rsidRPr="002C2881">
              <w:rPr>
                <w:rFonts w:ascii="Arial" w:hAnsi="Arial" w:cs="Arial"/>
              </w:rPr>
              <w:t>Mentor meetings</w:t>
            </w:r>
          </w:p>
          <w:p w:rsidR="009F3933" w:rsidRPr="002C2881" w:rsidRDefault="009F3933" w:rsidP="009F3933">
            <w:pPr>
              <w:rPr>
                <w:rFonts w:ascii="Arial" w:hAnsi="Arial" w:cs="Arial"/>
              </w:rPr>
            </w:pPr>
            <w:r w:rsidRPr="002C2881">
              <w:rPr>
                <w:rFonts w:ascii="Arial" w:hAnsi="Arial" w:cs="Arial"/>
                <w:b/>
                <w:i/>
              </w:rPr>
              <w:t>[+4 Impact. Ref EEF: social and emotional learning]</w:t>
            </w:r>
          </w:p>
        </w:tc>
        <w:tc>
          <w:tcPr>
            <w:tcW w:w="4820" w:type="dxa"/>
          </w:tcPr>
          <w:p w:rsidR="009F3933" w:rsidRPr="002C2881" w:rsidRDefault="009F3933" w:rsidP="009F3933">
            <w:pPr>
              <w:rPr>
                <w:rFonts w:ascii="Arial" w:hAnsi="Arial" w:cs="Arial"/>
              </w:rPr>
            </w:pPr>
            <w:r w:rsidRPr="002C2881">
              <w:rPr>
                <w:rFonts w:ascii="Arial" w:hAnsi="Arial" w:cs="Arial"/>
              </w:rPr>
              <w:t>Mentors appointed to pupils who are struggling with emotional health and well-being. Strategies are put in place to help pupils improve.</w:t>
            </w:r>
          </w:p>
          <w:p w:rsidR="001B20B4" w:rsidRPr="002C2881" w:rsidRDefault="001B20B4" w:rsidP="009F3933">
            <w:pPr>
              <w:rPr>
                <w:rFonts w:ascii="Arial" w:hAnsi="Arial" w:cs="Arial"/>
              </w:rPr>
            </w:pPr>
          </w:p>
          <w:p w:rsidR="001B20B4" w:rsidRPr="002C2881" w:rsidRDefault="001B20B4" w:rsidP="009F3933">
            <w:pPr>
              <w:rPr>
                <w:rFonts w:ascii="Arial" w:hAnsi="Arial" w:cs="Arial"/>
              </w:rPr>
            </w:pPr>
            <w:r w:rsidRPr="002C2881">
              <w:rPr>
                <w:rFonts w:ascii="Arial" w:hAnsi="Arial" w:cs="Arial"/>
              </w:rPr>
              <w:t>Regular consultation with staff to ensure the pupils who need to access support receive it. Ongoing monitoring of interventions to ensure progress is made.</w:t>
            </w:r>
          </w:p>
          <w:p w:rsidR="001B20B4" w:rsidRPr="002C2881" w:rsidRDefault="001B20B4" w:rsidP="009F3933">
            <w:pPr>
              <w:rPr>
                <w:rFonts w:ascii="Arial" w:hAnsi="Arial" w:cs="Arial"/>
              </w:rPr>
            </w:pPr>
          </w:p>
        </w:tc>
        <w:tc>
          <w:tcPr>
            <w:tcW w:w="3827" w:type="dxa"/>
          </w:tcPr>
          <w:p w:rsidR="009F3933" w:rsidRPr="002C2881" w:rsidRDefault="009F3933" w:rsidP="009F3933">
            <w:pPr>
              <w:rPr>
                <w:rFonts w:ascii="Arial" w:hAnsi="Arial" w:cs="Arial"/>
              </w:rPr>
            </w:pPr>
            <w:r w:rsidRPr="002C2881">
              <w:rPr>
                <w:rFonts w:ascii="Arial" w:hAnsi="Arial" w:cs="Arial"/>
              </w:rPr>
              <w:t>Reduce barriers to learning so pupils can be in lessons more. Help pupils cope with exam pressure, stress or anxieties. To help pup</w:t>
            </w:r>
            <w:r w:rsidR="00955F8E">
              <w:rPr>
                <w:rFonts w:ascii="Arial" w:hAnsi="Arial" w:cs="Arial"/>
              </w:rPr>
              <w:t xml:space="preserve">ils deal with social situations and have a key worker. </w:t>
            </w:r>
          </w:p>
        </w:tc>
        <w:tc>
          <w:tcPr>
            <w:tcW w:w="2693" w:type="dxa"/>
          </w:tcPr>
          <w:p w:rsidR="009F3933" w:rsidRPr="002C2881" w:rsidRDefault="009F3933" w:rsidP="009F3933">
            <w:pPr>
              <w:rPr>
                <w:rFonts w:ascii="Arial" w:hAnsi="Arial" w:cs="Arial"/>
              </w:rPr>
            </w:pPr>
            <w:r w:rsidRPr="002C2881">
              <w:rPr>
                <w:rFonts w:ascii="Arial" w:hAnsi="Arial" w:cs="Arial"/>
              </w:rPr>
              <w:t>To improve mental health and well-being.</w:t>
            </w:r>
          </w:p>
          <w:p w:rsidR="009F3933" w:rsidRPr="002C2881" w:rsidRDefault="009F3933" w:rsidP="009F3933">
            <w:pPr>
              <w:rPr>
                <w:rFonts w:ascii="Arial" w:hAnsi="Arial" w:cs="Arial"/>
              </w:rPr>
            </w:pPr>
          </w:p>
        </w:tc>
        <w:tc>
          <w:tcPr>
            <w:tcW w:w="1843" w:type="dxa"/>
          </w:tcPr>
          <w:p w:rsidR="009F3933" w:rsidRPr="00261CA8" w:rsidRDefault="00261CA8" w:rsidP="009F3933">
            <w:pPr>
              <w:rPr>
                <w:rFonts w:ascii="Arial" w:hAnsi="Arial" w:cs="Arial"/>
              </w:rPr>
            </w:pPr>
            <w:r w:rsidRPr="00261CA8">
              <w:rPr>
                <w:rFonts w:ascii="Arial" w:hAnsi="Arial" w:cs="Arial"/>
              </w:rPr>
              <w:t>£5,000</w:t>
            </w:r>
          </w:p>
        </w:tc>
      </w:tr>
      <w:tr w:rsidR="00E365BE" w:rsidRPr="003B180E" w:rsidTr="005A14EF">
        <w:tc>
          <w:tcPr>
            <w:tcW w:w="2410" w:type="dxa"/>
          </w:tcPr>
          <w:p w:rsidR="00673E30" w:rsidRPr="00673E30" w:rsidRDefault="00673E30" w:rsidP="009F3933">
            <w:pPr>
              <w:rPr>
                <w:rFonts w:ascii="Arial" w:hAnsi="Arial" w:cs="Arial"/>
              </w:rPr>
            </w:pPr>
            <w:r w:rsidRPr="00673E30">
              <w:rPr>
                <w:rFonts w:ascii="Arial" w:hAnsi="Arial" w:cs="Arial"/>
              </w:rPr>
              <w:t xml:space="preserve">Emotional/wellbeing support provided for PP students KS3/KS4 </w:t>
            </w:r>
          </w:p>
          <w:p w:rsidR="00E365BE" w:rsidRDefault="00673E30" w:rsidP="009F3933">
            <w:pPr>
              <w:rPr>
                <w:rFonts w:ascii="Arial" w:hAnsi="Arial" w:cs="Arial"/>
                <w:b/>
                <w:i/>
              </w:rPr>
            </w:pPr>
            <w:r w:rsidRPr="00673E30">
              <w:rPr>
                <w:rFonts w:ascii="Arial" w:hAnsi="Arial" w:cs="Arial"/>
                <w:b/>
                <w:i/>
              </w:rPr>
              <w:t>[+4 Impact. Ref EEF: social and emotional learning]</w:t>
            </w:r>
          </w:p>
          <w:p w:rsidR="005E4655" w:rsidRPr="00673E30" w:rsidRDefault="005E4655" w:rsidP="009F3933">
            <w:pPr>
              <w:rPr>
                <w:rFonts w:ascii="Arial" w:hAnsi="Arial" w:cs="Arial"/>
                <w:b/>
                <w:i/>
              </w:rPr>
            </w:pPr>
          </w:p>
        </w:tc>
        <w:tc>
          <w:tcPr>
            <w:tcW w:w="4820" w:type="dxa"/>
          </w:tcPr>
          <w:p w:rsidR="00E365BE" w:rsidRDefault="00673E30" w:rsidP="00673E30">
            <w:pPr>
              <w:rPr>
                <w:rFonts w:ascii="Arial" w:hAnsi="Arial" w:cs="Arial"/>
              </w:rPr>
            </w:pPr>
            <w:r w:rsidRPr="00673E30">
              <w:rPr>
                <w:rFonts w:ascii="Arial" w:hAnsi="Arial" w:cs="Arial"/>
              </w:rPr>
              <w:t>Where necessary/identified, strategies are put in place to support students socially</w:t>
            </w:r>
            <w:r>
              <w:rPr>
                <w:rFonts w:ascii="Arial" w:hAnsi="Arial" w:cs="Arial"/>
              </w:rPr>
              <w:t xml:space="preserve"> and emotionally as well as supporting mental health.</w:t>
            </w:r>
          </w:p>
          <w:p w:rsidR="00EA013A" w:rsidRDefault="00EA013A" w:rsidP="00673E30">
            <w:pPr>
              <w:rPr>
                <w:rFonts w:ascii="Arial" w:hAnsi="Arial" w:cs="Arial"/>
              </w:rPr>
            </w:pPr>
          </w:p>
          <w:p w:rsidR="00EA013A" w:rsidRDefault="00EA013A" w:rsidP="00673E30">
            <w:pPr>
              <w:rPr>
                <w:rFonts w:ascii="Arial" w:hAnsi="Arial" w:cs="Arial"/>
              </w:rPr>
            </w:pPr>
          </w:p>
          <w:p w:rsidR="00EA013A" w:rsidRDefault="00EA013A" w:rsidP="00673E30">
            <w:pPr>
              <w:rPr>
                <w:rFonts w:ascii="Arial" w:hAnsi="Arial" w:cs="Arial"/>
              </w:rPr>
            </w:pPr>
          </w:p>
          <w:p w:rsidR="00EA013A" w:rsidRPr="00673E30" w:rsidRDefault="00EA013A" w:rsidP="00673E30">
            <w:pPr>
              <w:rPr>
                <w:rFonts w:ascii="Arial" w:hAnsi="Arial" w:cs="Arial"/>
              </w:rPr>
            </w:pPr>
            <w:r>
              <w:rPr>
                <w:rFonts w:ascii="Arial" w:hAnsi="Arial" w:cs="Arial"/>
              </w:rPr>
              <w:t xml:space="preserve">Staff to develop CPD through Emotion Coaching in order to support pupils with emotional health and wellbeing. </w:t>
            </w:r>
          </w:p>
        </w:tc>
        <w:tc>
          <w:tcPr>
            <w:tcW w:w="3827" w:type="dxa"/>
          </w:tcPr>
          <w:p w:rsidR="00E365BE" w:rsidRPr="00673E30" w:rsidRDefault="00673E30" w:rsidP="009F3933">
            <w:pPr>
              <w:rPr>
                <w:rFonts w:ascii="Arial" w:hAnsi="Arial" w:cs="Arial"/>
              </w:rPr>
            </w:pPr>
            <w:r w:rsidRPr="00673E30">
              <w:rPr>
                <w:rFonts w:ascii="Arial" w:hAnsi="Arial" w:cs="Arial"/>
              </w:rPr>
              <w:t>Reduce barriers to learning so students can be in lessons more. Help students cope with exam pressure, stress or anxieties. To help students deal with social situations.</w:t>
            </w:r>
          </w:p>
        </w:tc>
        <w:tc>
          <w:tcPr>
            <w:tcW w:w="2693" w:type="dxa"/>
          </w:tcPr>
          <w:p w:rsidR="00E365BE" w:rsidRPr="00673E30" w:rsidRDefault="00673E30" w:rsidP="009F3933">
            <w:pPr>
              <w:rPr>
                <w:rFonts w:ascii="Arial" w:hAnsi="Arial" w:cs="Arial"/>
              </w:rPr>
            </w:pPr>
            <w:r w:rsidRPr="00673E30">
              <w:rPr>
                <w:rFonts w:ascii="Arial" w:hAnsi="Arial" w:cs="Arial"/>
              </w:rPr>
              <w:t>To improve mental health and well-being.</w:t>
            </w:r>
          </w:p>
        </w:tc>
        <w:tc>
          <w:tcPr>
            <w:tcW w:w="1843" w:type="dxa"/>
          </w:tcPr>
          <w:p w:rsidR="008176B7" w:rsidRDefault="008176B7" w:rsidP="00673E30">
            <w:pPr>
              <w:rPr>
                <w:rFonts w:ascii="Arial" w:hAnsi="Arial" w:cs="Arial"/>
              </w:rPr>
            </w:pPr>
            <w:r>
              <w:rPr>
                <w:rFonts w:ascii="Arial" w:hAnsi="Arial" w:cs="Arial"/>
              </w:rPr>
              <w:t>£11,525</w:t>
            </w:r>
          </w:p>
          <w:p w:rsidR="00E365BE" w:rsidRDefault="00673E30" w:rsidP="00673E30">
            <w:pPr>
              <w:rPr>
                <w:rFonts w:ascii="Arial" w:hAnsi="Arial" w:cs="Arial"/>
              </w:rPr>
            </w:pPr>
            <w:r>
              <w:rPr>
                <w:rFonts w:ascii="Arial" w:hAnsi="Arial" w:cs="Arial"/>
              </w:rPr>
              <w:t>Internal therapeutic lead to support and training clinical psychologist.</w:t>
            </w:r>
          </w:p>
          <w:p w:rsidR="00EA013A" w:rsidRDefault="00EA013A" w:rsidP="00673E30">
            <w:pPr>
              <w:rPr>
                <w:rFonts w:ascii="Arial" w:hAnsi="Arial" w:cs="Arial"/>
              </w:rPr>
            </w:pPr>
          </w:p>
          <w:p w:rsidR="00EA013A" w:rsidRPr="00261CA8" w:rsidRDefault="00EA013A" w:rsidP="00673E30">
            <w:pPr>
              <w:rPr>
                <w:rFonts w:ascii="Arial" w:hAnsi="Arial" w:cs="Arial"/>
              </w:rPr>
            </w:pPr>
            <w:r>
              <w:rPr>
                <w:rFonts w:ascii="Arial" w:hAnsi="Arial" w:cs="Arial"/>
              </w:rPr>
              <w:t>£</w:t>
            </w:r>
            <w:r w:rsidR="00861F9B">
              <w:rPr>
                <w:rFonts w:ascii="Arial" w:hAnsi="Arial" w:cs="Arial"/>
              </w:rPr>
              <w:t>500</w:t>
            </w:r>
          </w:p>
        </w:tc>
      </w:tr>
      <w:tr w:rsidR="005E4655" w:rsidRPr="003B180E" w:rsidTr="005A14EF">
        <w:tc>
          <w:tcPr>
            <w:tcW w:w="2410" w:type="dxa"/>
          </w:tcPr>
          <w:p w:rsidR="005E4655" w:rsidRDefault="005E4655" w:rsidP="005E4655">
            <w:pPr>
              <w:rPr>
                <w:rFonts w:ascii="Arial" w:hAnsi="Arial" w:cs="Arial"/>
              </w:rPr>
            </w:pPr>
            <w:r>
              <w:rPr>
                <w:rFonts w:ascii="Arial" w:hAnsi="Arial" w:cs="Arial"/>
              </w:rPr>
              <w:t>C</w:t>
            </w:r>
            <w:r w:rsidRPr="005E4655">
              <w:rPr>
                <w:rFonts w:ascii="Arial" w:hAnsi="Arial" w:cs="Arial"/>
              </w:rPr>
              <w:t xml:space="preserve">ounselling provision – </w:t>
            </w:r>
            <w:r>
              <w:rPr>
                <w:rFonts w:ascii="Arial" w:hAnsi="Arial" w:cs="Arial"/>
              </w:rPr>
              <w:t>Northern Guild</w:t>
            </w:r>
            <w:r w:rsidRPr="005E4655">
              <w:rPr>
                <w:rFonts w:ascii="Arial" w:hAnsi="Arial" w:cs="Arial"/>
              </w:rPr>
              <w:t xml:space="preserve"> </w:t>
            </w:r>
          </w:p>
          <w:p w:rsidR="005E4655" w:rsidRDefault="005E4655" w:rsidP="005E4655">
            <w:pPr>
              <w:rPr>
                <w:rFonts w:ascii="Arial" w:hAnsi="Arial" w:cs="Arial"/>
                <w:b/>
                <w:i/>
              </w:rPr>
            </w:pPr>
            <w:r w:rsidRPr="005E4655">
              <w:rPr>
                <w:rFonts w:ascii="Arial" w:hAnsi="Arial" w:cs="Arial"/>
                <w:b/>
                <w:i/>
              </w:rPr>
              <w:t>[+4 Impact. Ref EEF: social and emotional learning]</w:t>
            </w:r>
          </w:p>
          <w:p w:rsidR="005E4655" w:rsidRPr="005E4655" w:rsidRDefault="005E4655" w:rsidP="005E4655">
            <w:pPr>
              <w:rPr>
                <w:rFonts w:ascii="Arial" w:hAnsi="Arial" w:cs="Arial"/>
              </w:rPr>
            </w:pPr>
          </w:p>
        </w:tc>
        <w:tc>
          <w:tcPr>
            <w:tcW w:w="4820" w:type="dxa"/>
          </w:tcPr>
          <w:p w:rsidR="005E4655" w:rsidRPr="005E4655" w:rsidRDefault="005E4655" w:rsidP="001A4A62">
            <w:pPr>
              <w:rPr>
                <w:rFonts w:ascii="Arial" w:hAnsi="Arial" w:cs="Arial"/>
              </w:rPr>
            </w:pPr>
            <w:r w:rsidRPr="005E4655">
              <w:rPr>
                <w:rFonts w:ascii="Arial" w:hAnsi="Arial" w:cs="Arial"/>
              </w:rPr>
              <w:t xml:space="preserve">The school offers a counselling service to all students who need it. </w:t>
            </w:r>
          </w:p>
        </w:tc>
        <w:tc>
          <w:tcPr>
            <w:tcW w:w="3827" w:type="dxa"/>
          </w:tcPr>
          <w:p w:rsidR="005E4655" w:rsidRPr="005E4655" w:rsidRDefault="001A4A62" w:rsidP="005E4655">
            <w:pPr>
              <w:rPr>
                <w:rFonts w:ascii="Arial" w:hAnsi="Arial" w:cs="Arial"/>
              </w:rPr>
            </w:pPr>
            <w:r>
              <w:rPr>
                <w:rFonts w:ascii="Arial" w:hAnsi="Arial" w:cs="Arial"/>
              </w:rPr>
              <w:t>Pupil’s</w:t>
            </w:r>
            <w:r w:rsidR="005E4655" w:rsidRPr="005E4655">
              <w:rPr>
                <w:rFonts w:ascii="Arial" w:hAnsi="Arial" w:cs="Arial"/>
              </w:rPr>
              <w:t xml:space="preserve"> mental health and well-being improve. Anxiety reduces and attendance improves.</w:t>
            </w:r>
          </w:p>
        </w:tc>
        <w:tc>
          <w:tcPr>
            <w:tcW w:w="2693" w:type="dxa"/>
          </w:tcPr>
          <w:p w:rsidR="005E4655" w:rsidRPr="005E4655" w:rsidRDefault="005E4655" w:rsidP="005E4655">
            <w:pPr>
              <w:rPr>
                <w:rFonts w:ascii="Arial" w:hAnsi="Arial" w:cs="Arial"/>
              </w:rPr>
            </w:pPr>
            <w:r w:rsidRPr="005E4655">
              <w:rPr>
                <w:rFonts w:ascii="Arial" w:hAnsi="Arial" w:cs="Arial"/>
              </w:rPr>
              <w:t>To improve mental health and in some cases attendance of students</w:t>
            </w:r>
          </w:p>
        </w:tc>
        <w:tc>
          <w:tcPr>
            <w:tcW w:w="1843" w:type="dxa"/>
          </w:tcPr>
          <w:p w:rsidR="005E4655" w:rsidRPr="00261CA8" w:rsidRDefault="005E4655" w:rsidP="005E4655">
            <w:pPr>
              <w:rPr>
                <w:rFonts w:ascii="Arial" w:hAnsi="Arial" w:cs="Arial"/>
              </w:rPr>
            </w:pPr>
            <w:r>
              <w:rPr>
                <w:rFonts w:ascii="Arial" w:hAnsi="Arial" w:cs="Arial"/>
              </w:rPr>
              <w:t>Internal therapeutic lead to support and training clinical psychologist.</w:t>
            </w:r>
          </w:p>
        </w:tc>
      </w:tr>
      <w:tr w:rsidR="005E4655" w:rsidRPr="003B180E" w:rsidTr="00190488">
        <w:tc>
          <w:tcPr>
            <w:tcW w:w="15593" w:type="dxa"/>
            <w:gridSpan w:val="5"/>
            <w:shd w:val="clear" w:color="auto" w:fill="C9C9C9" w:themeFill="accent3" w:themeFillTint="99"/>
          </w:tcPr>
          <w:p w:rsidR="005E4655" w:rsidRPr="003B180E" w:rsidRDefault="005E4655" w:rsidP="005E4655">
            <w:pPr>
              <w:rPr>
                <w:rFonts w:ascii="Arial" w:hAnsi="Arial" w:cs="Arial"/>
                <w:sz w:val="24"/>
                <w:szCs w:val="24"/>
              </w:rPr>
            </w:pPr>
            <w:r w:rsidRPr="003B180E">
              <w:rPr>
                <w:rFonts w:ascii="Arial" w:hAnsi="Arial" w:cs="Arial"/>
                <w:b/>
                <w:sz w:val="24"/>
                <w:szCs w:val="24"/>
              </w:rPr>
              <w:t>Other Support</w:t>
            </w:r>
          </w:p>
        </w:tc>
      </w:tr>
      <w:tr w:rsidR="005E4655" w:rsidRPr="003B180E" w:rsidTr="005A14EF">
        <w:tc>
          <w:tcPr>
            <w:tcW w:w="2410" w:type="dxa"/>
          </w:tcPr>
          <w:p w:rsidR="005E4655" w:rsidRPr="002C2881" w:rsidRDefault="005E4655" w:rsidP="005E4655">
            <w:pPr>
              <w:rPr>
                <w:rFonts w:ascii="Arial" w:hAnsi="Arial" w:cs="Arial"/>
              </w:rPr>
            </w:pPr>
            <w:r w:rsidRPr="002C2881">
              <w:rPr>
                <w:rFonts w:ascii="Arial" w:hAnsi="Arial" w:cs="Arial"/>
              </w:rPr>
              <w:t>Assessing impact of strategies</w:t>
            </w:r>
          </w:p>
          <w:p w:rsidR="005E4655" w:rsidRPr="002C2881" w:rsidRDefault="005E4655" w:rsidP="005E4655">
            <w:pPr>
              <w:rPr>
                <w:rFonts w:ascii="Arial" w:hAnsi="Arial" w:cs="Arial"/>
                <w:b/>
                <w:i/>
              </w:rPr>
            </w:pPr>
            <w:r w:rsidRPr="002C2881">
              <w:rPr>
                <w:rFonts w:ascii="Arial" w:hAnsi="Arial" w:cs="Arial"/>
                <w:b/>
                <w:i/>
              </w:rPr>
              <w:t>[+3 Impact: Ref EEF individualised instruction]</w:t>
            </w:r>
          </w:p>
        </w:tc>
        <w:tc>
          <w:tcPr>
            <w:tcW w:w="4820" w:type="dxa"/>
          </w:tcPr>
          <w:p w:rsidR="005E4655" w:rsidRPr="002C2881" w:rsidRDefault="005E4655" w:rsidP="005E4655">
            <w:pPr>
              <w:rPr>
                <w:rFonts w:ascii="Arial" w:hAnsi="Arial" w:cs="Arial"/>
              </w:rPr>
            </w:pPr>
            <w:r w:rsidRPr="002C2881">
              <w:rPr>
                <w:rFonts w:ascii="Arial" w:hAnsi="Arial" w:cs="Arial"/>
              </w:rPr>
              <w:t xml:space="preserve">To monitor the impact of ongoing interventions for pupils and amend strategies accordingly. </w:t>
            </w:r>
          </w:p>
        </w:tc>
        <w:tc>
          <w:tcPr>
            <w:tcW w:w="3827" w:type="dxa"/>
          </w:tcPr>
          <w:p w:rsidR="005E4655" w:rsidRDefault="005E4655" w:rsidP="005E4655">
            <w:pPr>
              <w:rPr>
                <w:rFonts w:ascii="Arial" w:hAnsi="Arial" w:cs="Arial"/>
              </w:rPr>
            </w:pPr>
            <w:r w:rsidRPr="002C2881">
              <w:rPr>
                <w:rFonts w:ascii="Arial" w:hAnsi="Arial" w:cs="Arial"/>
              </w:rPr>
              <w:t>To ensure engagement with the curriculum whilst maintaining high aspirations. To help improve attendance</w:t>
            </w:r>
            <w:r>
              <w:rPr>
                <w:rFonts w:ascii="Arial" w:hAnsi="Arial" w:cs="Arial"/>
              </w:rPr>
              <w:t xml:space="preserve"> and </w:t>
            </w:r>
            <w:r w:rsidRPr="002C2881">
              <w:rPr>
                <w:rFonts w:ascii="Arial" w:hAnsi="Arial" w:cs="Arial"/>
              </w:rPr>
              <w:t xml:space="preserve">plug gaps in knowledge. </w:t>
            </w:r>
          </w:p>
          <w:p w:rsidR="005E4655" w:rsidRPr="002C2881" w:rsidRDefault="005E4655" w:rsidP="005E4655">
            <w:pPr>
              <w:rPr>
                <w:rFonts w:ascii="Arial" w:hAnsi="Arial" w:cs="Arial"/>
              </w:rPr>
            </w:pPr>
          </w:p>
        </w:tc>
        <w:tc>
          <w:tcPr>
            <w:tcW w:w="2693" w:type="dxa"/>
          </w:tcPr>
          <w:p w:rsidR="005E4655" w:rsidRPr="002C2881" w:rsidRDefault="005E4655" w:rsidP="005E4655">
            <w:pPr>
              <w:rPr>
                <w:rFonts w:ascii="Arial" w:hAnsi="Arial" w:cs="Arial"/>
              </w:rPr>
            </w:pPr>
          </w:p>
        </w:tc>
        <w:tc>
          <w:tcPr>
            <w:tcW w:w="1843" w:type="dxa"/>
          </w:tcPr>
          <w:p w:rsidR="005E4655" w:rsidRPr="002C2881" w:rsidRDefault="005E4655" w:rsidP="005E4655">
            <w:pPr>
              <w:rPr>
                <w:rFonts w:ascii="Arial" w:hAnsi="Arial" w:cs="Arial"/>
              </w:rPr>
            </w:pPr>
            <w:r>
              <w:rPr>
                <w:rFonts w:ascii="Arial" w:hAnsi="Arial" w:cs="Arial"/>
              </w:rPr>
              <w:t>£</w:t>
            </w:r>
            <w:r w:rsidR="00A308E4">
              <w:rPr>
                <w:rFonts w:ascii="Arial" w:hAnsi="Arial" w:cs="Arial"/>
              </w:rPr>
              <w:t>300</w:t>
            </w:r>
          </w:p>
        </w:tc>
      </w:tr>
      <w:tr w:rsidR="005E4655" w:rsidRPr="003B180E" w:rsidTr="005A14EF">
        <w:tc>
          <w:tcPr>
            <w:tcW w:w="2410" w:type="dxa"/>
          </w:tcPr>
          <w:p w:rsidR="005E4655" w:rsidRPr="002C2881" w:rsidRDefault="005E4655" w:rsidP="005E4655">
            <w:pPr>
              <w:rPr>
                <w:rFonts w:ascii="Arial" w:hAnsi="Arial" w:cs="Arial"/>
              </w:rPr>
            </w:pPr>
            <w:r w:rsidRPr="002C2881">
              <w:rPr>
                <w:rFonts w:ascii="Arial" w:hAnsi="Arial" w:cs="Arial"/>
              </w:rPr>
              <w:t>Internal Alternative Provision</w:t>
            </w:r>
          </w:p>
          <w:p w:rsidR="005E4655" w:rsidRPr="002C2881" w:rsidRDefault="005E4655" w:rsidP="005E4655">
            <w:pPr>
              <w:rPr>
                <w:rFonts w:ascii="Arial" w:hAnsi="Arial" w:cs="Arial"/>
              </w:rPr>
            </w:pPr>
            <w:r w:rsidRPr="002C2881">
              <w:rPr>
                <w:rFonts w:ascii="Arial" w:hAnsi="Arial" w:cs="Arial"/>
                <w:b/>
                <w:i/>
              </w:rPr>
              <w:t>[+3 Impact: Ref EEF individualised instruction]</w:t>
            </w:r>
          </w:p>
          <w:p w:rsidR="005E4655" w:rsidRPr="002C2881" w:rsidRDefault="005E4655" w:rsidP="005E4655">
            <w:pPr>
              <w:rPr>
                <w:rFonts w:ascii="Arial" w:hAnsi="Arial" w:cs="Arial"/>
              </w:rPr>
            </w:pPr>
          </w:p>
        </w:tc>
        <w:tc>
          <w:tcPr>
            <w:tcW w:w="4820" w:type="dxa"/>
          </w:tcPr>
          <w:p w:rsidR="005E4655" w:rsidRPr="002C2881" w:rsidRDefault="005E4655" w:rsidP="005E4655">
            <w:pPr>
              <w:rPr>
                <w:rFonts w:ascii="Arial" w:hAnsi="Arial" w:cs="Arial"/>
              </w:rPr>
            </w:pPr>
            <w:r w:rsidRPr="002C2881">
              <w:rPr>
                <w:rFonts w:ascii="Arial" w:hAnsi="Arial" w:cs="Arial"/>
              </w:rPr>
              <w:t>Provision for identified pupils with specific behaviour, progress or social and emotional wellbeing reasons. Modified timetable.</w:t>
            </w:r>
          </w:p>
          <w:p w:rsidR="005E4655" w:rsidRDefault="005E4655" w:rsidP="005E4655">
            <w:pPr>
              <w:rPr>
                <w:rFonts w:ascii="Arial" w:hAnsi="Arial" w:cs="Arial"/>
              </w:rPr>
            </w:pPr>
            <w:r w:rsidRPr="002C2881">
              <w:rPr>
                <w:rFonts w:ascii="Arial" w:hAnsi="Arial" w:cs="Arial"/>
              </w:rPr>
              <w:t xml:space="preserve">Provision for pupils who have progressed through the behaviour system. Bespoke curriculum to help modify poor behaviours. </w:t>
            </w:r>
          </w:p>
          <w:p w:rsidR="005E4655" w:rsidRDefault="005E4655" w:rsidP="005E4655">
            <w:pPr>
              <w:rPr>
                <w:rFonts w:ascii="Arial" w:hAnsi="Arial" w:cs="Arial"/>
              </w:rPr>
            </w:pPr>
          </w:p>
          <w:p w:rsidR="005E4655" w:rsidRPr="009F3D78" w:rsidRDefault="005E4655" w:rsidP="005E4655">
            <w:pPr>
              <w:rPr>
                <w:rFonts w:ascii="Arial" w:hAnsi="Arial" w:cs="Arial"/>
              </w:rPr>
            </w:pPr>
            <w:r w:rsidRPr="009F3D78">
              <w:rPr>
                <w:rFonts w:ascii="Arial" w:hAnsi="Arial" w:cs="Arial"/>
              </w:rPr>
              <w:lastRenderedPageBreak/>
              <w:t xml:space="preserve">Bespoke provision for students with specific behaviour, progress or social and emotional wellbeing reasons. </w:t>
            </w:r>
          </w:p>
          <w:p w:rsidR="005E4655" w:rsidRPr="009F3D78" w:rsidRDefault="005E4655" w:rsidP="005E4655">
            <w:pPr>
              <w:rPr>
                <w:rFonts w:ascii="Arial" w:hAnsi="Arial" w:cs="Arial"/>
              </w:rPr>
            </w:pPr>
          </w:p>
          <w:p w:rsidR="005E4655" w:rsidRDefault="005E4655" w:rsidP="005E4655">
            <w:pPr>
              <w:rPr>
                <w:rFonts w:ascii="Arial" w:hAnsi="Arial" w:cs="Arial"/>
              </w:rPr>
            </w:pPr>
            <w:r w:rsidRPr="009F3D78">
              <w:rPr>
                <w:rFonts w:ascii="Arial" w:hAnsi="Arial" w:cs="Arial"/>
              </w:rPr>
              <w:t>Access to alternative provision (internal and external provision) where necessary</w:t>
            </w:r>
            <w:r>
              <w:rPr>
                <w:rFonts w:ascii="Arial" w:hAnsi="Arial" w:cs="Arial"/>
              </w:rPr>
              <w:t>.</w:t>
            </w:r>
          </w:p>
          <w:p w:rsidR="005E4655" w:rsidRPr="002C2881" w:rsidRDefault="005E4655" w:rsidP="005E4655">
            <w:pPr>
              <w:rPr>
                <w:rFonts w:ascii="Arial" w:hAnsi="Arial" w:cs="Arial"/>
              </w:rPr>
            </w:pPr>
          </w:p>
        </w:tc>
        <w:tc>
          <w:tcPr>
            <w:tcW w:w="3827" w:type="dxa"/>
          </w:tcPr>
          <w:p w:rsidR="005E4655" w:rsidRPr="002C2881" w:rsidRDefault="005E4655" w:rsidP="005E4655">
            <w:pPr>
              <w:rPr>
                <w:rFonts w:ascii="Arial" w:hAnsi="Arial" w:cs="Arial"/>
              </w:rPr>
            </w:pPr>
            <w:r w:rsidRPr="002C2881">
              <w:rPr>
                <w:rFonts w:ascii="Arial" w:hAnsi="Arial" w:cs="Arial"/>
              </w:rPr>
              <w:lastRenderedPageBreak/>
              <w:t xml:space="preserve">To meet the individual needs of pupils and ensure engagement with the curriculum whilst maintaining high aspirations. </w:t>
            </w:r>
          </w:p>
          <w:p w:rsidR="005E4655" w:rsidRPr="002C2881" w:rsidRDefault="005E4655" w:rsidP="005E4655">
            <w:pPr>
              <w:rPr>
                <w:rFonts w:ascii="Arial" w:hAnsi="Arial" w:cs="Arial"/>
              </w:rPr>
            </w:pPr>
          </w:p>
          <w:p w:rsidR="005E4655" w:rsidRPr="002C2881" w:rsidRDefault="005E4655" w:rsidP="005E4655">
            <w:pPr>
              <w:rPr>
                <w:rFonts w:ascii="Arial" w:hAnsi="Arial" w:cs="Arial"/>
              </w:rPr>
            </w:pPr>
            <w:r w:rsidRPr="002C2881">
              <w:rPr>
                <w:rFonts w:ascii="Arial" w:hAnsi="Arial" w:cs="Arial"/>
              </w:rPr>
              <w:t xml:space="preserve">To help modify poor behaviour and reintegrate pupils back into the school community more effectively. </w:t>
            </w:r>
          </w:p>
        </w:tc>
        <w:tc>
          <w:tcPr>
            <w:tcW w:w="2693" w:type="dxa"/>
          </w:tcPr>
          <w:p w:rsidR="005E4655" w:rsidRPr="002C2881" w:rsidRDefault="005E4655" w:rsidP="005E4655">
            <w:pPr>
              <w:rPr>
                <w:rFonts w:ascii="Arial" w:hAnsi="Arial" w:cs="Arial"/>
              </w:rPr>
            </w:pPr>
            <w:r w:rsidRPr="002C2881">
              <w:rPr>
                <w:rFonts w:ascii="Arial" w:hAnsi="Arial" w:cs="Arial"/>
              </w:rPr>
              <w:t>DFE Guidance report July 2014</w:t>
            </w:r>
          </w:p>
          <w:p w:rsidR="005E4655" w:rsidRPr="002C2881" w:rsidRDefault="005E4655" w:rsidP="005E4655">
            <w:pPr>
              <w:rPr>
                <w:rFonts w:ascii="Arial" w:hAnsi="Arial" w:cs="Arial"/>
              </w:rPr>
            </w:pPr>
          </w:p>
          <w:p w:rsidR="005E4655" w:rsidRPr="002C2881" w:rsidRDefault="005E4655" w:rsidP="005E4655">
            <w:pPr>
              <w:rPr>
                <w:rFonts w:ascii="Arial" w:hAnsi="Arial" w:cs="Arial"/>
              </w:rPr>
            </w:pPr>
            <w:r w:rsidRPr="002C2881">
              <w:rPr>
                <w:rFonts w:ascii="Arial" w:hAnsi="Arial" w:cs="Arial"/>
              </w:rPr>
              <w:t>To ensure pupils get a high quality of education and modify poor behaviours and attitude.</w:t>
            </w:r>
          </w:p>
          <w:p w:rsidR="005E4655" w:rsidRPr="002C2881" w:rsidRDefault="005E4655" w:rsidP="005E4655">
            <w:pPr>
              <w:rPr>
                <w:rFonts w:ascii="Arial" w:hAnsi="Arial" w:cs="Arial"/>
              </w:rPr>
            </w:pPr>
          </w:p>
          <w:p w:rsidR="005E4655" w:rsidRDefault="005E4655" w:rsidP="005E4655">
            <w:pPr>
              <w:rPr>
                <w:rFonts w:ascii="Arial" w:hAnsi="Arial" w:cs="Arial"/>
              </w:rPr>
            </w:pPr>
            <w:r w:rsidRPr="002C2881">
              <w:rPr>
                <w:rFonts w:ascii="Arial" w:hAnsi="Arial" w:cs="Arial"/>
              </w:rPr>
              <w:lastRenderedPageBreak/>
              <w:t xml:space="preserve">To meet the needs of pupils and ensure they are work ready. </w:t>
            </w:r>
          </w:p>
          <w:p w:rsidR="005E4655" w:rsidRPr="002C2881" w:rsidRDefault="005E4655" w:rsidP="005E4655">
            <w:pPr>
              <w:rPr>
                <w:rFonts w:ascii="Arial" w:hAnsi="Arial" w:cs="Arial"/>
              </w:rPr>
            </w:pPr>
          </w:p>
        </w:tc>
        <w:tc>
          <w:tcPr>
            <w:tcW w:w="1843" w:type="dxa"/>
          </w:tcPr>
          <w:p w:rsidR="005E4655" w:rsidRPr="003E7CC2" w:rsidRDefault="005E4655" w:rsidP="005E4655">
            <w:pPr>
              <w:rPr>
                <w:rFonts w:ascii="Arial" w:hAnsi="Arial" w:cs="Arial"/>
              </w:rPr>
            </w:pPr>
            <w:r w:rsidRPr="003E7CC2">
              <w:rPr>
                <w:rFonts w:ascii="Arial" w:hAnsi="Arial" w:cs="Arial"/>
              </w:rPr>
              <w:lastRenderedPageBreak/>
              <w:t>£</w:t>
            </w:r>
            <w:r w:rsidR="00A308E4">
              <w:rPr>
                <w:rFonts w:ascii="Arial" w:hAnsi="Arial" w:cs="Arial"/>
              </w:rPr>
              <w:t>6</w:t>
            </w:r>
            <w:r w:rsidRPr="003E7CC2">
              <w:rPr>
                <w:rFonts w:ascii="Arial" w:hAnsi="Arial" w:cs="Arial"/>
              </w:rPr>
              <w:t>,</w:t>
            </w:r>
            <w:r>
              <w:rPr>
                <w:rFonts w:ascii="Arial" w:hAnsi="Arial" w:cs="Arial"/>
              </w:rPr>
              <w:t>800</w:t>
            </w:r>
          </w:p>
        </w:tc>
      </w:tr>
      <w:tr w:rsidR="005E4655" w:rsidRPr="003B180E" w:rsidTr="005A14EF">
        <w:tc>
          <w:tcPr>
            <w:tcW w:w="2410" w:type="dxa"/>
          </w:tcPr>
          <w:p w:rsidR="005E4655" w:rsidRPr="002C2881" w:rsidRDefault="005E4655" w:rsidP="005E4655">
            <w:pPr>
              <w:rPr>
                <w:rFonts w:ascii="Arial" w:hAnsi="Arial" w:cs="Arial"/>
              </w:rPr>
            </w:pPr>
            <w:r w:rsidRPr="002C2881">
              <w:rPr>
                <w:rFonts w:ascii="Arial" w:hAnsi="Arial" w:cs="Arial"/>
              </w:rPr>
              <w:t xml:space="preserve">Alternative Provision </w:t>
            </w:r>
          </w:p>
          <w:p w:rsidR="005E4655" w:rsidRPr="002C2881" w:rsidRDefault="005E4655" w:rsidP="005E4655">
            <w:pPr>
              <w:rPr>
                <w:rFonts w:ascii="Arial" w:hAnsi="Arial" w:cs="Arial"/>
              </w:rPr>
            </w:pPr>
            <w:r w:rsidRPr="002C2881">
              <w:rPr>
                <w:rFonts w:ascii="Arial" w:hAnsi="Arial" w:cs="Arial"/>
                <w:b/>
                <w:i/>
              </w:rPr>
              <w:t>[+3 Impact: Ref EEF individualised instruction]</w:t>
            </w:r>
          </w:p>
        </w:tc>
        <w:tc>
          <w:tcPr>
            <w:tcW w:w="4820" w:type="dxa"/>
          </w:tcPr>
          <w:p w:rsidR="005E4655" w:rsidRDefault="005E4655" w:rsidP="005E4655">
            <w:pPr>
              <w:rPr>
                <w:rFonts w:ascii="Arial" w:hAnsi="Arial" w:cs="Arial"/>
              </w:rPr>
            </w:pPr>
            <w:r w:rsidRPr="002C2881">
              <w:rPr>
                <w:rFonts w:ascii="Arial" w:hAnsi="Arial" w:cs="Arial"/>
              </w:rPr>
              <w:t xml:space="preserve">For identified pupils who have behavioural needs or have struggled to access the curriculum alternative education will be offered. This includes a number of days at a vocational placement where vocational qualifications will be gained. Bespoke package to help modify behaviours and engagement. </w:t>
            </w:r>
          </w:p>
          <w:p w:rsidR="005E4655" w:rsidRDefault="005E4655" w:rsidP="005E4655">
            <w:pPr>
              <w:rPr>
                <w:rFonts w:ascii="Arial" w:hAnsi="Arial" w:cs="Arial"/>
              </w:rPr>
            </w:pPr>
          </w:p>
          <w:p w:rsidR="005E4655" w:rsidRPr="009F3D78" w:rsidRDefault="005E4655" w:rsidP="005E4655">
            <w:pPr>
              <w:rPr>
                <w:rFonts w:ascii="Arial" w:hAnsi="Arial" w:cs="Arial"/>
              </w:rPr>
            </w:pPr>
            <w:r w:rsidRPr="009F3D78">
              <w:rPr>
                <w:rFonts w:ascii="Arial" w:hAnsi="Arial" w:cs="Arial"/>
              </w:rPr>
              <w:t xml:space="preserve">Bespoke provision for students with specific behaviour, progress or social and emotional wellbeing reasons. </w:t>
            </w:r>
          </w:p>
          <w:p w:rsidR="005E4655" w:rsidRPr="009F3D78" w:rsidRDefault="005E4655" w:rsidP="005E4655">
            <w:pPr>
              <w:rPr>
                <w:rFonts w:ascii="Arial" w:hAnsi="Arial" w:cs="Arial"/>
              </w:rPr>
            </w:pPr>
          </w:p>
          <w:p w:rsidR="005E4655" w:rsidRDefault="005E4655" w:rsidP="005E4655">
            <w:pPr>
              <w:rPr>
                <w:rFonts w:ascii="Arial" w:hAnsi="Arial" w:cs="Arial"/>
              </w:rPr>
            </w:pPr>
            <w:r w:rsidRPr="009F3D78">
              <w:rPr>
                <w:rFonts w:ascii="Arial" w:hAnsi="Arial" w:cs="Arial"/>
              </w:rPr>
              <w:t>Access to alternative provision (internal and external provision) where necessary</w:t>
            </w:r>
            <w:r>
              <w:rPr>
                <w:rFonts w:ascii="Arial" w:hAnsi="Arial" w:cs="Arial"/>
              </w:rPr>
              <w:t>.</w:t>
            </w:r>
          </w:p>
          <w:p w:rsidR="005E4655" w:rsidRPr="002C2881" w:rsidRDefault="005E4655" w:rsidP="005E4655">
            <w:pPr>
              <w:rPr>
                <w:rFonts w:ascii="Arial" w:hAnsi="Arial" w:cs="Arial"/>
              </w:rPr>
            </w:pPr>
          </w:p>
        </w:tc>
        <w:tc>
          <w:tcPr>
            <w:tcW w:w="3827" w:type="dxa"/>
          </w:tcPr>
          <w:p w:rsidR="005E4655" w:rsidRPr="002C2881" w:rsidRDefault="005E4655" w:rsidP="005E4655">
            <w:pPr>
              <w:rPr>
                <w:rFonts w:ascii="Arial" w:hAnsi="Arial" w:cs="Arial"/>
              </w:rPr>
            </w:pPr>
            <w:r w:rsidRPr="002C2881">
              <w:rPr>
                <w:rFonts w:ascii="Arial" w:hAnsi="Arial" w:cs="Arial"/>
              </w:rPr>
              <w:t>To ensure the individual needs of pupils are met and to engage pupils in their own learning. To ensure they leave school work ready with the qualifications they need for their next steps.</w:t>
            </w:r>
          </w:p>
        </w:tc>
        <w:tc>
          <w:tcPr>
            <w:tcW w:w="2693" w:type="dxa"/>
          </w:tcPr>
          <w:p w:rsidR="005E4655" w:rsidRPr="002C2881" w:rsidRDefault="005E4655" w:rsidP="005E4655">
            <w:pPr>
              <w:rPr>
                <w:rFonts w:ascii="Arial" w:hAnsi="Arial" w:cs="Arial"/>
              </w:rPr>
            </w:pPr>
            <w:r w:rsidRPr="002C2881">
              <w:rPr>
                <w:rFonts w:ascii="Arial" w:hAnsi="Arial" w:cs="Arial"/>
              </w:rPr>
              <w:t>DFE Guidance report July 2014</w:t>
            </w:r>
          </w:p>
          <w:p w:rsidR="005E4655" w:rsidRPr="002C2881" w:rsidRDefault="005E4655" w:rsidP="005E4655">
            <w:pPr>
              <w:rPr>
                <w:rFonts w:ascii="Arial" w:hAnsi="Arial" w:cs="Arial"/>
              </w:rPr>
            </w:pPr>
          </w:p>
          <w:p w:rsidR="005E4655" w:rsidRPr="002C2881" w:rsidRDefault="005E4655" w:rsidP="005E4655">
            <w:pPr>
              <w:rPr>
                <w:rFonts w:ascii="Arial" w:hAnsi="Arial" w:cs="Arial"/>
              </w:rPr>
            </w:pPr>
            <w:r w:rsidRPr="002C2881">
              <w:rPr>
                <w:rFonts w:ascii="Arial" w:hAnsi="Arial" w:cs="Arial"/>
              </w:rPr>
              <w:t>To ensure pupils get a high quality of education and modify poor behaviours and attitude.</w:t>
            </w:r>
          </w:p>
          <w:p w:rsidR="005E4655" w:rsidRPr="002C2881" w:rsidRDefault="005E4655" w:rsidP="005E4655">
            <w:pPr>
              <w:rPr>
                <w:rFonts w:ascii="Arial" w:hAnsi="Arial" w:cs="Arial"/>
              </w:rPr>
            </w:pPr>
          </w:p>
          <w:p w:rsidR="005E4655" w:rsidRDefault="005E4655" w:rsidP="005E4655">
            <w:pPr>
              <w:rPr>
                <w:rFonts w:ascii="Arial" w:hAnsi="Arial" w:cs="Arial"/>
              </w:rPr>
            </w:pPr>
            <w:r w:rsidRPr="002C2881">
              <w:rPr>
                <w:rFonts w:ascii="Arial" w:hAnsi="Arial" w:cs="Arial"/>
              </w:rPr>
              <w:t>To meet the needs of pupils and ensure they are work ready.</w:t>
            </w:r>
          </w:p>
          <w:p w:rsidR="005E4655" w:rsidRPr="002C2881" w:rsidRDefault="005E4655" w:rsidP="005E4655">
            <w:pPr>
              <w:rPr>
                <w:rFonts w:ascii="Arial" w:hAnsi="Arial" w:cs="Arial"/>
              </w:rPr>
            </w:pPr>
          </w:p>
        </w:tc>
        <w:tc>
          <w:tcPr>
            <w:tcW w:w="1843" w:type="dxa"/>
          </w:tcPr>
          <w:p w:rsidR="005E4655" w:rsidRPr="003E7CC2" w:rsidRDefault="005E4655" w:rsidP="008176B7">
            <w:pPr>
              <w:rPr>
                <w:rFonts w:ascii="Arial" w:hAnsi="Arial" w:cs="Arial"/>
              </w:rPr>
            </w:pPr>
            <w:r w:rsidRPr="003E7CC2">
              <w:rPr>
                <w:rFonts w:ascii="Arial" w:hAnsi="Arial" w:cs="Arial"/>
              </w:rPr>
              <w:t>£</w:t>
            </w:r>
            <w:r w:rsidR="008176B7">
              <w:rPr>
                <w:rFonts w:ascii="Arial" w:hAnsi="Arial" w:cs="Arial"/>
              </w:rPr>
              <w:t>5,000</w:t>
            </w:r>
          </w:p>
        </w:tc>
      </w:tr>
      <w:tr w:rsidR="005E4655" w:rsidRPr="003B180E" w:rsidTr="005A14EF">
        <w:tc>
          <w:tcPr>
            <w:tcW w:w="2410" w:type="dxa"/>
          </w:tcPr>
          <w:p w:rsidR="005E4655" w:rsidRDefault="005E4655" w:rsidP="005E4655">
            <w:pPr>
              <w:rPr>
                <w:rFonts w:ascii="Arial" w:hAnsi="Arial" w:cs="Arial"/>
              </w:rPr>
            </w:pPr>
            <w:r w:rsidRPr="00222859">
              <w:rPr>
                <w:rFonts w:ascii="Arial" w:hAnsi="Arial" w:cs="Arial"/>
              </w:rPr>
              <w:t>Provide IT support for PP students where this has been identified as a barrier to their learning</w:t>
            </w:r>
            <w:r w:rsidR="00821823">
              <w:rPr>
                <w:rFonts w:ascii="Arial" w:hAnsi="Arial" w:cs="Arial"/>
              </w:rPr>
              <w:t>.</w:t>
            </w:r>
          </w:p>
          <w:p w:rsidR="00821823" w:rsidRPr="00222859" w:rsidRDefault="00821823" w:rsidP="005E4655">
            <w:pPr>
              <w:rPr>
                <w:rFonts w:ascii="Arial" w:hAnsi="Arial" w:cs="Arial"/>
              </w:rPr>
            </w:pPr>
          </w:p>
        </w:tc>
        <w:tc>
          <w:tcPr>
            <w:tcW w:w="4820" w:type="dxa"/>
          </w:tcPr>
          <w:p w:rsidR="005E4655" w:rsidRPr="00222859" w:rsidRDefault="005E4655" w:rsidP="005E4655">
            <w:pPr>
              <w:rPr>
                <w:rFonts w:ascii="Arial" w:hAnsi="Arial" w:cs="Arial"/>
              </w:rPr>
            </w:pPr>
            <w:r w:rsidRPr="00222859">
              <w:rPr>
                <w:rFonts w:ascii="Arial" w:hAnsi="Arial" w:cs="Arial"/>
              </w:rPr>
              <w:t>Facility for students to access both IT, academic, resources and a suitable study space to support learning.</w:t>
            </w:r>
          </w:p>
        </w:tc>
        <w:tc>
          <w:tcPr>
            <w:tcW w:w="3827" w:type="dxa"/>
          </w:tcPr>
          <w:p w:rsidR="005E4655" w:rsidRPr="00222859" w:rsidRDefault="005E4655" w:rsidP="005E4655">
            <w:pPr>
              <w:rPr>
                <w:rFonts w:ascii="Arial" w:hAnsi="Arial" w:cs="Arial"/>
              </w:rPr>
            </w:pPr>
            <w:r w:rsidRPr="00222859">
              <w:rPr>
                <w:rFonts w:ascii="Arial" w:hAnsi="Arial" w:cs="Arial"/>
              </w:rPr>
              <w:t>Improved knowledge/skills/access to resources not available at home</w:t>
            </w:r>
          </w:p>
        </w:tc>
        <w:tc>
          <w:tcPr>
            <w:tcW w:w="2693" w:type="dxa"/>
          </w:tcPr>
          <w:p w:rsidR="005E4655" w:rsidRPr="00222859" w:rsidRDefault="005E4655" w:rsidP="005E4655">
            <w:pPr>
              <w:rPr>
                <w:rFonts w:ascii="Arial" w:hAnsi="Arial" w:cs="Arial"/>
              </w:rPr>
            </w:pPr>
            <w:r w:rsidRPr="00222859">
              <w:rPr>
                <w:rFonts w:ascii="Arial" w:hAnsi="Arial" w:cs="Arial"/>
              </w:rPr>
              <w:t>Removal some of the home barriers to learning – workspace, IT, resources.</w:t>
            </w:r>
          </w:p>
          <w:p w:rsidR="005E4655" w:rsidRPr="00222859" w:rsidRDefault="005E4655" w:rsidP="005E4655">
            <w:pPr>
              <w:ind w:firstLine="720"/>
              <w:rPr>
                <w:rFonts w:ascii="Arial" w:hAnsi="Arial" w:cs="Arial"/>
              </w:rPr>
            </w:pPr>
          </w:p>
        </w:tc>
        <w:tc>
          <w:tcPr>
            <w:tcW w:w="1843" w:type="dxa"/>
          </w:tcPr>
          <w:p w:rsidR="005E4655" w:rsidRPr="003E7CC2" w:rsidRDefault="005E4655" w:rsidP="008F72E6">
            <w:pPr>
              <w:rPr>
                <w:rFonts w:ascii="Arial" w:hAnsi="Arial" w:cs="Arial"/>
              </w:rPr>
            </w:pPr>
            <w:r>
              <w:rPr>
                <w:rFonts w:ascii="Arial" w:hAnsi="Arial" w:cs="Arial"/>
              </w:rPr>
              <w:t xml:space="preserve">ICT equipment provided through </w:t>
            </w:r>
            <w:r w:rsidR="008F72E6">
              <w:rPr>
                <w:rFonts w:ascii="Arial" w:hAnsi="Arial" w:cs="Arial"/>
              </w:rPr>
              <w:t>Capitol</w:t>
            </w:r>
          </w:p>
        </w:tc>
      </w:tr>
      <w:tr w:rsidR="005E4655" w:rsidRPr="003B180E" w:rsidTr="005A14EF">
        <w:tc>
          <w:tcPr>
            <w:tcW w:w="2410" w:type="dxa"/>
          </w:tcPr>
          <w:p w:rsidR="005E4655" w:rsidRPr="00222859" w:rsidRDefault="005E4655" w:rsidP="005E4655">
            <w:pPr>
              <w:rPr>
                <w:rFonts w:ascii="Arial" w:hAnsi="Arial" w:cs="Arial"/>
              </w:rPr>
            </w:pPr>
            <w:r w:rsidRPr="00222859">
              <w:rPr>
                <w:rFonts w:ascii="Arial" w:hAnsi="Arial" w:cs="Arial"/>
              </w:rPr>
              <w:t>C</w:t>
            </w:r>
            <w:r w:rsidR="007007BF">
              <w:rPr>
                <w:rFonts w:ascii="Arial" w:hAnsi="Arial" w:cs="Arial"/>
              </w:rPr>
              <w:t>E</w:t>
            </w:r>
            <w:r w:rsidRPr="00222859">
              <w:rPr>
                <w:rFonts w:ascii="Arial" w:hAnsi="Arial" w:cs="Arial"/>
              </w:rPr>
              <w:t xml:space="preserve">IAG </w:t>
            </w:r>
          </w:p>
          <w:p w:rsidR="005E4655" w:rsidRPr="00222859" w:rsidRDefault="005E4655" w:rsidP="005E4655">
            <w:pPr>
              <w:rPr>
                <w:rFonts w:ascii="Arial" w:hAnsi="Arial" w:cs="Arial"/>
                <w:b/>
                <w:i/>
              </w:rPr>
            </w:pPr>
            <w:r w:rsidRPr="00222859">
              <w:rPr>
                <w:rFonts w:ascii="Arial" w:hAnsi="Arial" w:cs="Arial"/>
                <w:b/>
                <w:i/>
              </w:rPr>
              <w:t>[+4 Impact. Ref EEF: social and emotional learning]</w:t>
            </w:r>
          </w:p>
        </w:tc>
        <w:tc>
          <w:tcPr>
            <w:tcW w:w="4820" w:type="dxa"/>
          </w:tcPr>
          <w:p w:rsidR="005E4655" w:rsidRPr="00222859" w:rsidRDefault="005E4655" w:rsidP="005E4655">
            <w:pPr>
              <w:rPr>
                <w:rFonts w:ascii="Arial" w:hAnsi="Arial" w:cs="Arial"/>
              </w:rPr>
            </w:pPr>
            <w:r w:rsidRPr="00222859">
              <w:rPr>
                <w:rFonts w:ascii="Arial" w:hAnsi="Arial" w:cs="Arial"/>
              </w:rPr>
              <w:t>All PP students prioritised for careers advice</w:t>
            </w:r>
            <w:r>
              <w:rPr>
                <w:rFonts w:ascii="Arial" w:hAnsi="Arial" w:cs="Arial"/>
              </w:rPr>
              <w:t>.</w:t>
            </w:r>
          </w:p>
        </w:tc>
        <w:tc>
          <w:tcPr>
            <w:tcW w:w="3827" w:type="dxa"/>
          </w:tcPr>
          <w:p w:rsidR="005E4655" w:rsidRPr="00222859" w:rsidRDefault="005E4655" w:rsidP="005E4655">
            <w:pPr>
              <w:rPr>
                <w:rFonts w:ascii="Arial" w:hAnsi="Arial" w:cs="Arial"/>
              </w:rPr>
            </w:pPr>
            <w:r w:rsidRPr="00222859">
              <w:rPr>
                <w:rFonts w:ascii="Arial" w:hAnsi="Arial" w:cs="Arial"/>
              </w:rPr>
              <w:t>Career aspirations supported via appropriate work experience placement. No PP pupils of NEET status</w:t>
            </w:r>
            <w:r>
              <w:rPr>
                <w:rFonts w:ascii="Arial" w:hAnsi="Arial" w:cs="Arial"/>
              </w:rPr>
              <w:t>.</w:t>
            </w:r>
          </w:p>
        </w:tc>
        <w:tc>
          <w:tcPr>
            <w:tcW w:w="2693" w:type="dxa"/>
          </w:tcPr>
          <w:p w:rsidR="005E4655" w:rsidRDefault="005E4655" w:rsidP="005E4655">
            <w:pPr>
              <w:rPr>
                <w:rFonts w:ascii="Arial" w:hAnsi="Arial" w:cs="Arial"/>
              </w:rPr>
            </w:pPr>
            <w:r w:rsidRPr="00222859">
              <w:rPr>
                <w:rFonts w:ascii="Arial" w:hAnsi="Arial" w:cs="Arial"/>
              </w:rPr>
              <w:t xml:space="preserve">DFE Guidance report July 2014 </w:t>
            </w:r>
          </w:p>
          <w:p w:rsidR="005E4655" w:rsidRDefault="008F72E6" w:rsidP="005E4655">
            <w:pPr>
              <w:rPr>
                <w:rFonts w:ascii="Arial" w:hAnsi="Arial" w:cs="Arial"/>
              </w:rPr>
            </w:pPr>
            <w:r w:rsidRPr="008F72E6">
              <w:rPr>
                <w:rFonts w:ascii="Arial" w:hAnsi="Arial" w:cs="Arial"/>
              </w:rPr>
              <w:t>Refine already high quality career provisions from Year 7 to 11 with good quality, meaningful opportunities.</w:t>
            </w:r>
          </w:p>
          <w:p w:rsidR="00861F9B" w:rsidRPr="008F72E6" w:rsidRDefault="00861F9B" w:rsidP="005E4655">
            <w:pPr>
              <w:rPr>
                <w:rFonts w:ascii="Arial" w:hAnsi="Arial" w:cs="Arial"/>
              </w:rPr>
            </w:pPr>
            <w:bookmarkStart w:id="0" w:name="_GoBack"/>
            <w:bookmarkEnd w:id="0"/>
          </w:p>
        </w:tc>
        <w:tc>
          <w:tcPr>
            <w:tcW w:w="1843" w:type="dxa"/>
          </w:tcPr>
          <w:p w:rsidR="005E4655" w:rsidRDefault="008F72E6" w:rsidP="005E4655">
            <w:pPr>
              <w:rPr>
                <w:rFonts w:ascii="Arial" w:hAnsi="Arial" w:cs="Arial"/>
              </w:rPr>
            </w:pPr>
            <w:r>
              <w:rPr>
                <w:rFonts w:ascii="Arial" w:hAnsi="Arial" w:cs="Arial"/>
              </w:rPr>
              <w:t>£3,</w:t>
            </w:r>
            <w:r w:rsidR="00A308E4">
              <w:rPr>
                <w:rFonts w:ascii="Arial" w:hAnsi="Arial" w:cs="Arial"/>
              </w:rPr>
              <w:t>8</w:t>
            </w:r>
            <w:r>
              <w:rPr>
                <w:rFonts w:ascii="Arial" w:hAnsi="Arial" w:cs="Arial"/>
              </w:rPr>
              <w:t>00</w:t>
            </w:r>
            <w:r w:rsidR="005E4655">
              <w:rPr>
                <w:rFonts w:ascii="Arial" w:hAnsi="Arial" w:cs="Arial"/>
              </w:rPr>
              <w:t xml:space="preserve"> </w:t>
            </w:r>
          </w:p>
        </w:tc>
      </w:tr>
    </w:tbl>
    <w:p w:rsidR="005D291E" w:rsidRPr="003B180E" w:rsidRDefault="005D291E" w:rsidP="00861F9B">
      <w:pPr>
        <w:rPr>
          <w:rFonts w:ascii="Arial" w:hAnsi="Arial" w:cs="Arial"/>
          <w:b/>
        </w:rPr>
      </w:pPr>
    </w:p>
    <w:sectPr w:rsidR="005D291E" w:rsidRPr="003B180E" w:rsidSect="003B332D">
      <w:pgSz w:w="16838" w:h="11906" w:orient="landscape"/>
      <w:pgMar w:top="238" w:right="567"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3C86"/>
    <w:multiLevelType w:val="hybridMultilevel"/>
    <w:tmpl w:val="2678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E5591"/>
    <w:multiLevelType w:val="hybridMultilevel"/>
    <w:tmpl w:val="D726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237F7"/>
    <w:multiLevelType w:val="hybridMultilevel"/>
    <w:tmpl w:val="F67A4088"/>
    <w:lvl w:ilvl="0" w:tplc="C32CE954">
      <w:start w:val="201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577"/>
    <w:rsid w:val="0001668E"/>
    <w:rsid w:val="0001693E"/>
    <w:rsid w:val="00017166"/>
    <w:rsid w:val="000334FA"/>
    <w:rsid w:val="000A034F"/>
    <w:rsid w:val="000A76BC"/>
    <w:rsid w:val="000C201D"/>
    <w:rsid w:val="000E3F49"/>
    <w:rsid w:val="00100CF9"/>
    <w:rsid w:val="001429CE"/>
    <w:rsid w:val="00145C51"/>
    <w:rsid w:val="00157577"/>
    <w:rsid w:val="0017021E"/>
    <w:rsid w:val="00190488"/>
    <w:rsid w:val="001A4A62"/>
    <w:rsid w:val="001B20B4"/>
    <w:rsid w:val="001D136D"/>
    <w:rsid w:val="00222859"/>
    <w:rsid w:val="00245124"/>
    <w:rsid w:val="00261CA8"/>
    <w:rsid w:val="00272D1A"/>
    <w:rsid w:val="00296A15"/>
    <w:rsid w:val="002C2881"/>
    <w:rsid w:val="002D1069"/>
    <w:rsid w:val="002E3E47"/>
    <w:rsid w:val="002E48D3"/>
    <w:rsid w:val="00302D17"/>
    <w:rsid w:val="003867F9"/>
    <w:rsid w:val="003B180E"/>
    <w:rsid w:val="003B331E"/>
    <w:rsid w:val="003B332D"/>
    <w:rsid w:val="003E7CC2"/>
    <w:rsid w:val="004075FF"/>
    <w:rsid w:val="00413243"/>
    <w:rsid w:val="004357DF"/>
    <w:rsid w:val="004728A2"/>
    <w:rsid w:val="00486C40"/>
    <w:rsid w:val="004A0451"/>
    <w:rsid w:val="004B47B0"/>
    <w:rsid w:val="004D41CB"/>
    <w:rsid w:val="004F4138"/>
    <w:rsid w:val="0050555D"/>
    <w:rsid w:val="005320C7"/>
    <w:rsid w:val="005535FC"/>
    <w:rsid w:val="00585C22"/>
    <w:rsid w:val="00596483"/>
    <w:rsid w:val="005A14EF"/>
    <w:rsid w:val="005B6D07"/>
    <w:rsid w:val="005C0CD0"/>
    <w:rsid w:val="005C3174"/>
    <w:rsid w:val="005D291E"/>
    <w:rsid w:val="005E4655"/>
    <w:rsid w:val="0060016B"/>
    <w:rsid w:val="0060075F"/>
    <w:rsid w:val="00652CDE"/>
    <w:rsid w:val="00673E30"/>
    <w:rsid w:val="00692D79"/>
    <w:rsid w:val="006A4825"/>
    <w:rsid w:val="007007BF"/>
    <w:rsid w:val="00766B66"/>
    <w:rsid w:val="00791644"/>
    <w:rsid w:val="00796ED3"/>
    <w:rsid w:val="007B1D38"/>
    <w:rsid w:val="00800DB9"/>
    <w:rsid w:val="008176B7"/>
    <w:rsid w:val="00821823"/>
    <w:rsid w:val="0085123A"/>
    <w:rsid w:val="00861F9B"/>
    <w:rsid w:val="008A1CA4"/>
    <w:rsid w:val="008B1618"/>
    <w:rsid w:val="008C2379"/>
    <w:rsid w:val="008C4CC3"/>
    <w:rsid w:val="008E5D74"/>
    <w:rsid w:val="008F0658"/>
    <w:rsid w:val="008F72E6"/>
    <w:rsid w:val="00937CA2"/>
    <w:rsid w:val="009428E9"/>
    <w:rsid w:val="00955F8E"/>
    <w:rsid w:val="009A0C96"/>
    <w:rsid w:val="009C6594"/>
    <w:rsid w:val="009F3933"/>
    <w:rsid w:val="009F3D78"/>
    <w:rsid w:val="00A308E4"/>
    <w:rsid w:val="00A551D5"/>
    <w:rsid w:val="00A61177"/>
    <w:rsid w:val="00A953EE"/>
    <w:rsid w:val="00AF7957"/>
    <w:rsid w:val="00B5115E"/>
    <w:rsid w:val="00B70052"/>
    <w:rsid w:val="00B80339"/>
    <w:rsid w:val="00B86206"/>
    <w:rsid w:val="00B97AF7"/>
    <w:rsid w:val="00BC5212"/>
    <w:rsid w:val="00C00212"/>
    <w:rsid w:val="00C33287"/>
    <w:rsid w:val="00C73789"/>
    <w:rsid w:val="00CC5A3C"/>
    <w:rsid w:val="00CE6D80"/>
    <w:rsid w:val="00CF0CBA"/>
    <w:rsid w:val="00DE4667"/>
    <w:rsid w:val="00E20CDE"/>
    <w:rsid w:val="00E365BE"/>
    <w:rsid w:val="00EA013A"/>
    <w:rsid w:val="00EA076A"/>
    <w:rsid w:val="00EA5E23"/>
    <w:rsid w:val="00EB7025"/>
    <w:rsid w:val="00ED0E69"/>
    <w:rsid w:val="00F04FB3"/>
    <w:rsid w:val="00F4028B"/>
    <w:rsid w:val="00F42153"/>
    <w:rsid w:val="00F806D3"/>
    <w:rsid w:val="00F96492"/>
    <w:rsid w:val="00FC4D08"/>
    <w:rsid w:val="00FC6EFE"/>
    <w:rsid w:val="00FF7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FE06"/>
  <w15:chartTrackingRefBased/>
  <w15:docId w15:val="{586EC170-5CB2-4C94-9FDE-A89E4EEE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
    <w:basedOn w:val="Normal"/>
    <w:link w:val="ListParagraphChar"/>
    <w:uiPriority w:val="34"/>
    <w:qFormat/>
    <w:rsid w:val="00157577"/>
    <w:pPr>
      <w:numPr>
        <w:numId w:val="1"/>
      </w:numPr>
      <w:spacing w:after="240" w:line="288" w:lineRule="auto"/>
      <w:contextualSpacing/>
    </w:pPr>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157577"/>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iPriority w:val="99"/>
    <w:semiHidden/>
    <w:unhideWhenUsed/>
    <w:rsid w:val="00B51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05570">
      <w:bodyDiv w:val="1"/>
      <w:marLeft w:val="0"/>
      <w:marRight w:val="0"/>
      <w:marTop w:val="0"/>
      <w:marBottom w:val="0"/>
      <w:divBdr>
        <w:top w:val="none" w:sz="0" w:space="0" w:color="auto"/>
        <w:left w:val="none" w:sz="0" w:space="0" w:color="auto"/>
        <w:bottom w:val="none" w:sz="0" w:space="0" w:color="auto"/>
        <w:right w:val="none" w:sz="0" w:space="0" w:color="auto"/>
      </w:divBdr>
      <w:divsChild>
        <w:div w:id="1080516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Egglescliffe School</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 Baldwin</dc:creator>
  <cp:keywords/>
  <dc:description/>
  <cp:lastModifiedBy>Thompson, Claire</cp:lastModifiedBy>
  <cp:revision>8</cp:revision>
  <cp:lastPrinted>2019-11-07T12:30:00Z</cp:lastPrinted>
  <dcterms:created xsi:type="dcterms:W3CDTF">2021-03-09T14:21:00Z</dcterms:created>
  <dcterms:modified xsi:type="dcterms:W3CDTF">2021-03-19T09:57:00Z</dcterms:modified>
</cp:coreProperties>
</file>