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1125"/>
        <w:tblW w:w="10632" w:type="dxa"/>
        <w:tblLook w:val="04A0" w:firstRow="1" w:lastRow="0" w:firstColumn="1" w:lastColumn="0" w:noHBand="0" w:noVBand="1"/>
      </w:tblPr>
      <w:tblGrid>
        <w:gridCol w:w="4123"/>
        <w:gridCol w:w="6509"/>
      </w:tblGrid>
      <w:tr w:rsidR="00A02D67" w14:paraId="503B01C2" w14:textId="77777777" w:rsidTr="00E25BA7">
        <w:tc>
          <w:tcPr>
            <w:tcW w:w="10632" w:type="dxa"/>
            <w:gridSpan w:val="2"/>
            <w:shd w:val="clear" w:color="auto" w:fill="4472C4" w:themeFill="accent1"/>
          </w:tcPr>
          <w:p w14:paraId="1080DF81" w14:textId="77777777" w:rsidR="00A02D67" w:rsidRPr="00A02D67" w:rsidRDefault="00A02D67" w:rsidP="00E25BA7">
            <w:pPr>
              <w:jc w:val="center"/>
              <w:rPr>
                <w:rFonts w:ascii="Eras Demi ITC" w:hAnsi="Eras Demi ITC"/>
                <w:b/>
                <w:bCs/>
                <w:color w:val="FFFFFF" w:themeColor="background1"/>
              </w:rPr>
            </w:pPr>
            <w:r w:rsidRPr="00A02D67">
              <w:rPr>
                <w:rFonts w:ascii="Eras Demi ITC" w:hAnsi="Eras Demi ITC" w:cs="Arial"/>
                <w:b/>
                <w:bCs/>
                <w:noProof/>
                <w:color w:val="FFFFFF" w:themeColor="background1"/>
                <w:sz w:val="40"/>
                <w:szCs w:val="40"/>
                <w:lang w:eastAsia="en-GB"/>
              </w:rPr>
              <w:drawing>
                <wp:anchor distT="0" distB="0" distL="114300" distR="114300" simplePos="0" relativeHeight="251658240" behindDoc="0" locked="0" layoutInCell="1" allowOverlap="1" wp14:anchorId="5937C1A2" wp14:editId="6CE0DA87">
                  <wp:simplePos x="0" y="0"/>
                  <wp:positionH relativeFrom="margin">
                    <wp:posOffset>-59055</wp:posOffset>
                  </wp:positionH>
                  <wp:positionV relativeFrom="margin">
                    <wp:posOffset>0</wp:posOffset>
                  </wp:positionV>
                  <wp:extent cx="1028700" cy="5080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5080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Pr="00A02D67">
              <w:rPr>
                <w:rFonts w:ascii="Eras Demi ITC" w:hAnsi="Eras Demi ITC"/>
                <w:b/>
                <w:bCs/>
                <w:color w:val="FFFFFF" w:themeColor="background1"/>
              </w:rPr>
              <w:t>Bishopton</w:t>
            </w:r>
            <w:proofErr w:type="spellEnd"/>
            <w:r w:rsidRPr="00A02D67">
              <w:rPr>
                <w:rFonts w:ascii="Eras Demi ITC" w:hAnsi="Eras Demi ITC"/>
                <w:b/>
                <w:bCs/>
                <w:color w:val="FFFFFF" w:themeColor="background1"/>
              </w:rPr>
              <w:t xml:space="preserve"> Curriculum Overview</w:t>
            </w:r>
          </w:p>
          <w:p w14:paraId="43301576" w14:textId="2773B4F6" w:rsidR="00E2630D" w:rsidRDefault="00A02D67" w:rsidP="00E25BA7">
            <w:pPr>
              <w:jc w:val="center"/>
              <w:rPr>
                <w:rFonts w:ascii="Eras Demi ITC" w:hAnsi="Eras Demi ITC"/>
                <w:b/>
                <w:bCs/>
                <w:color w:val="FFFFFF" w:themeColor="background1"/>
              </w:rPr>
            </w:pPr>
            <w:r w:rsidRPr="00A02D67">
              <w:rPr>
                <w:rFonts w:ascii="Eras Demi ITC" w:hAnsi="Eras Demi ITC"/>
                <w:b/>
                <w:bCs/>
                <w:color w:val="FFFFFF" w:themeColor="background1"/>
              </w:rPr>
              <w:t>Year</w:t>
            </w:r>
            <w:r w:rsidR="00E2630D">
              <w:rPr>
                <w:rFonts w:ascii="Eras Demi ITC" w:hAnsi="Eras Demi ITC"/>
                <w:b/>
                <w:bCs/>
                <w:color w:val="FFFFFF" w:themeColor="background1"/>
              </w:rPr>
              <w:t xml:space="preserve"> 1</w:t>
            </w:r>
            <w:r w:rsidR="002A0697">
              <w:rPr>
                <w:rFonts w:ascii="Eras Demi ITC" w:hAnsi="Eras Demi ITC"/>
                <w:b/>
                <w:bCs/>
                <w:color w:val="FFFFFF" w:themeColor="background1"/>
              </w:rPr>
              <w:t xml:space="preserve">1 </w:t>
            </w:r>
            <w:r w:rsidR="00656F6B">
              <w:rPr>
                <w:rFonts w:ascii="Eras Demi ITC" w:hAnsi="Eras Demi ITC"/>
                <w:b/>
                <w:bCs/>
                <w:color w:val="FFFFFF" w:themeColor="background1"/>
              </w:rPr>
              <w:t>English</w:t>
            </w:r>
          </w:p>
          <w:p w14:paraId="190E2F58" w14:textId="3763F848" w:rsidR="00A02D67" w:rsidRPr="00E2630D" w:rsidRDefault="00F76813" w:rsidP="00E25BA7">
            <w:pPr>
              <w:jc w:val="center"/>
              <w:rPr>
                <w:rFonts w:ascii="Eras Demi ITC" w:hAnsi="Eras Demi ITC"/>
                <w:b/>
                <w:bCs/>
                <w:color w:val="FFFFFF" w:themeColor="background1"/>
              </w:rPr>
            </w:pPr>
            <w:r>
              <w:rPr>
                <w:rFonts w:ascii="Eras Demi ITC" w:hAnsi="Eras Demi ITC"/>
                <w:b/>
                <w:bCs/>
                <w:color w:val="FFFFFF" w:themeColor="background1"/>
              </w:rPr>
              <w:t xml:space="preserve">Spring Half Term </w:t>
            </w:r>
            <w:r w:rsidR="00F13086">
              <w:rPr>
                <w:rFonts w:ascii="Eras Demi ITC" w:hAnsi="Eras Demi ITC"/>
                <w:b/>
                <w:bCs/>
                <w:color w:val="FFFFFF" w:themeColor="background1"/>
              </w:rPr>
              <w:t>2</w:t>
            </w:r>
          </w:p>
        </w:tc>
      </w:tr>
      <w:tr w:rsidR="00A02D67" w14:paraId="61D66A72" w14:textId="77777777" w:rsidTr="00986E6A">
        <w:trPr>
          <w:trHeight w:val="1940"/>
        </w:trPr>
        <w:tc>
          <w:tcPr>
            <w:tcW w:w="4815" w:type="dxa"/>
          </w:tcPr>
          <w:p w14:paraId="4B3A289B" w14:textId="759B8EF6" w:rsidR="00E2630D" w:rsidRDefault="00E2630D" w:rsidP="00E25BA7">
            <w:pPr>
              <w:rPr>
                <w:b/>
                <w:bCs/>
              </w:rPr>
            </w:pPr>
            <w:r w:rsidRPr="00E2630D">
              <w:rPr>
                <w:b/>
                <w:bCs/>
              </w:rPr>
              <w:t>What will your child be learning?</w:t>
            </w:r>
          </w:p>
          <w:p w14:paraId="6BC8767D" w14:textId="77777777" w:rsidR="00656F6B" w:rsidRPr="00E2630D" w:rsidRDefault="00656F6B" w:rsidP="00E25BA7">
            <w:pPr>
              <w:rPr>
                <w:b/>
                <w:bCs/>
              </w:rPr>
            </w:pPr>
          </w:p>
          <w:p w14:paraId="5C28A7BC" w14:textId="77777777" w:rsidR="002A0697" w:rsidRDefault="00656F6B" w:rsidP="00E25BA7">
            <w:r w:rsidRPr="002A0697">
              <w:rPr>
                <w:b/>
                <w:bCs/>
              </w:rPr>
              <w:t>GCSE English Literature.</w:t>
            </w:r>
            <w:r>
              <w:t xml:space="preserve"> </w:t>
            </w:r>
          </w:p>
          <w:p w14:paraId="2A5CEF38" w14:textId="783D56E4" w:rsidR="00E2630D" w:rsidRDefault="00656F6B" w:rsidP="00E25BA7">
            <w:r>
              <w:t>Students will stud</w:t>
            </w:r>
            <w:r w:rsidR="00F13086">
              <w:t xml:space="preserve">y William Shakespeare’s Romeo and Juliet. They will revise key themes, characters and structure as well as social and historical context. </w:t>
            </w:r>
            <w:r w:rsidR="00F76813">
              <w:t xml:space="preserve"> </w:t>
            </w:r>
          </w:p>
          <w:p w14:paraId="1F7697C1" w14:textId="1EB7B8DB" w:rsidR="00656F6B" w:rsidRDefault="00656F6B" w:rsidP="00E25BA7"/>
          <w:p w14:paraId="093B7012" w14:textId="2F862CA9" w:rsidR="002A0697" w:rsidRPr="002A0697" w:rsidRDefault="002A0697" w:rsidP="00E25BA7">
            <w:pPr>
              <w:rPr>
                <w:b/>
                <w:bCs/>
              </w:rPr>
            </w:pPr>
            <w:r>
              <w:rPr>
                <w:b/>
                <w:bCs/>
              </w:rPr>
              <w:t>GCSE English Language</w:t>
            </w:r>
          </w:p>
          <w:p w14:paraId="42CDDC6C" w14:textId="77777777" w:rsidR="009B0200" w:rsidRDefault="00E2630D" w:rsidP="00E25BA7">
            <w:r w:rsidRPr="00E2630D">
              <w:t xml:space="preserve">Students </w:t>
            </w:r>
            <w:r w:rsidR="00D23F6F">
              <w:t xml:space="preserve">will </w:t>
            </w:r>
            <w:r w:rsidR="00F76813">
              <w:t>be studying Non-Fiction texts. Pupils will explore and compare how writers adapt their writing style to suit different text forms, purposes and audiences.</w:t>
            </w:r>
          </w:p>
          <w:p w14:paraId="02B7C894" w14:textId="207AEB13" w:rsidR="002A0697" w:rsidRPr="002A0697" w:rsidRDefault="009B0200" w:rsidP="00E25BA7">
            <w:r>
              <w:t xml:space="preserve">Pupils will further develop their summary, comparative and evaluation skills and learn to adapt their own Non-Fiction writing to engage a range of audiences. This half term, pupils will also work towards the Speaking and Listening component of their exam, participating in group discussions and verbally presenting their own ideas linking to current issues and events. </w:t>
            </w:r>
          </w:p>
          <w:p w14:paraId="3FB04416" w14:textId="77777777" w:rsidR="00656F6B" w:rsidRPr="00E2630D" w:rsidRDefault="00656F6B" w:rsidP="00E25BA7"/>
          <w:p w14:paraId="76BCA843" w14:textId="1D2D929A" w:rsidR="00E2630D" w:rsidRPr="00E2630D" w:rsidRDefault="00E2630D" w:rsidP="00E25BA7">
            <w:pPr>
              <w:rPr>
                <w:b/>
                <w:bCs/>
              </w:rPr>
            </w:pPr>
            <w:r w:rsidRPr="00E2630D">
              <w:rPr>
                <w:b/>
                <w:bCs/>
              </w:rPr>
              <w:t>How you know your child is making progress</w:t>
            </w:r>
            <w:r>
              <w:rPr>
                <w:b/>
                <w:bCs/>
              </w:rPr>
              <w:t>?</w:t>
            </w:r>
          </w:p>
          <w:p w14:paraId="66F2EE37" w14:textId="45206C69" w:rsidR="00E2630D" w:rsidRPr="00E2630D" w:rsidRDefault="00E2630D" w:rsidP="00E25BA7">
            <w:r w:rsidRPr="00E2630D">
              <w:t>Student work will be assessed through verbal and written feedback, where they will be given feedback on their strengths and suggested improvements to further improve their knowledge and understanding.</w:t>
            </w:r>
          </w:p>
          <w:p w14:paraId="10A999E3" w14:textId="77777777" w:rsidR="00E2630D" w:rsidRPr="00E2630D" w:rsidRDefault="00E2630D" w:rsidP="00E25BA7">
            <w:r w:rsidRPr="00E2630D">
              <w:t>Students will be expected to engage with teacher feedback and make improvements to their work.</w:t>
            </w:r>
          </w:p>
          <w:p w14:paraId="55814E23" w14:textId="77777777" w:rsidR="00E2630D" w:rsidRPr="00E2630D" w:rsidRDefault="00E2630D" w:rsidP="00E25BA7"/>
          <w:p w14:paraId="5C9F8927" w14:textId="77777777" w:rsidR="00E2630D" w:rsidRPr="00E2630D" w:rsidRDefault="00E2630D" w:rsidP="00E25BA7">
            <w:pPr>
              <w:rPr>
                <w:b/>
                <w:bCs/>
              </w:rPr>
            </w:pPr>
            <w:r w:rsidRPr="00E2630D">
              <w:rPr>
                <w:b/>
                <w:bCs/>
              </w:rPr>
              <w:t>What will students be assessed on?</w:t>
            </w:r>
          </w:p>
          <w:p w14:paraId="02BF5190" w14:textId="38283631" w:rsidR="00A02D67" w:rsidRDefault="002A0697" w:rsidP="00986E6A">
            <w:r>
              <w:t>In English Literature, s</w:t>
            </w:r>
            <w:r w:rsidR="00E2630D" w:rsidRPr="00E2630D">
              <w:t xml:space="preserve">tudents will be assessed their ability to </w:t>
            </w:r>
            <w:r w:rsidR="00656F6B">
              <w:t>comment on and write about their knowledge of</w:t>
            </w:r>
            <w:r w:rsidR="00F13086">
              <w:t xml:space="preserve"> the play and their own interpretation of plot, theme and character. </w:t>
            </w:r>
            <w:r w:rsidR="00656F6B">
              <w:t xml:space="preserve"> </w:t>
            </w:r>
          </w:p>
        </w:tc>
        <w:tc>
          <w:tcPr>
            <w:tcW w:w="5817" w:type="dxa"/>
          </w:tcPr>
          <w:p w14:paraId="555E1B19" w14:textId="77777777" w:rsidR="00986E6A" w:rsidRDefault="00986E6A" w:rsidP="00986E6A">
            <w:r>
              <w:t>interpretation and comparisons of Power and Conflict Poetry.</w:t>
            </w:r>
          </w:p>
          <w:p w14:paraId="164268AC" w14:textId="77777777" w:rsidR="00986E6A" w:rsidRPr="00E2630D" w:rsidRDefault="00986E6A" w:rsidP="00986E6A">
            <w:r>
              <w:t xml:space="preserve">In English Language, students are assessed on their ability to identify, summarise, compare and evaluate information in a text. Writing is assessed by its accuracy, as well as content and structure and how well it matches the purpose and audience of the task. </w:t>
            </w:r>
          </w:p>
          <w:p w14:paraId="0E9A6D41" w14:textId="77777777" w:rsidR="00986E6A" w:rsidRDefault="00986E6A" w:rsidP="00E25BA7">
            <w:pPr>
              <w:rPr>
                <w:b/>
                <w:bCs/>
              </w:rPr>
            </w:pPr>
          </w:p>
          <w:p w14:paraId="3AED44D8" w14:textId="1014F227" w:rsidR="002A0697" w:rsidRDefault="00E2630D" w:rsidP="00E25BA7">
            <w:pPr>
              <w:rPr>
                <w:b/>
                <w:bCs/>
              </w:rPr>
            </w:pPr>
            <w:r w:rsidRPr="00E2630D">
              <w:rPr>
                <w:b/>
                <w:bCs/>
              </w:rPr>
              <w:t>Key Terms:</w:t>
            </w:r>
          </w:p>
          <w:p w14:paraId="03422C96" w14:textId="3B56D234" w:rsidR="002A0697" w:rsidRPr="00E2630D" w:rsidRDefault="002A0697" w:rsidP="00E25BA7">
            <w:pPr>
              <w:rPr>
                <w:b/>
                <w:bCs/>
              </w:rPr>
            </w:pPr>
            <w:r>
              <w:rPr>
                <w:b/>
                <w:bCs/>
              </w:rPr>
              <w:t>English Literature:</w:t>
            </w:r>
          </w:p>
          <w:p w14:paraId="70E96C0E" w14:textId="1CCCD5F3" w:rsidR="002A0697" w:rsidRDefault="00D23F6F" w:rsidP="00E25BA7">
            <w:r>
              <w:t xml:space="preserve">Theme, </w:t>
            </w:r>
            <w:r w:rsidR="00F13086">
              <w:t xml:space="preserve">context, plot, structure, iambic pentameter, symbolism, metaphor, refrain, rhyming couplets, foreshadowing. </w:t>
            </w:r>
          </w:p>
          <w:p w14:paraId="52ABE685" w14:textId="77777777" w:rsidR="00D23F6F" w:rsidRDefault="00D23F6F" w:rsidP="00E25BA7"/>
          <w:p w14:paraId="5DB72A50" w14:textId="0672CD7C" w:rsidR="002A0697" w:rsidRDefault="002A0697" w:rsidP="00E25BA7">
            <w:pPr>
              <w:rPr>
                <w:b/>
                <w:bCs/>
              </w:rPr>
            </w:pPr>
            <w:r>
              <w:rPr>
                <w:b/>
                <w:bCs/>
              </w:rPr>
              <w:t>English Language:</w:t>
            </w:r>
          </w:p>
          <w:p w14:paraId="7D41D201" w14:textId="55955562" w:rsidR="002A0697" w:rsidRPr="002A0697" w:rsidRDefault="002A0697" w:rsidP="00E25BA7">
            <w:r>
              <w:t xml:space="preserve">Structure, </w:t>
            </w:r>
            <w:r w:rsidR="009B0200">
              <w:t>audience</w:t>
            </w:r>
            <w:r>
              <w:t xml:space="preserve">, theme, </w:t>
            </w:r>
            <w:r w:rsidR="009B0200">
              <w:t xml:space="preserve">purpose, </w:t>
            </w:r>
            <w:r>
              <w:t>inference, deduction, symbolism, imagery, tone, intent</w:t>
            </w:r>
            <w:r w:rsidR="00D23F6F">
              <w:t>, summary, register, tone</w:t>
            </w:r>
            <w:r w:rsidR="009B0200">
              <w:t xml:space="preserve">, evaluation. </w:t>
            </w:r>
          </w:p>
          <w:p w14:paraId="34551FC2" w14:textId="77777777" w:rsidR="009D5548" w:rsidRPr="009D5548" w:rsidRDefault="009D5548" w:rsidP="00E25BA7"/>
          <w:p w14:paraId="6835427E" w14:textId="1A17D029" w:rsidR="00E2630D" w:rsidRPr="00E2630D" w:rsidRDefault="00E2630D" w:rsidP="00E25BA7">
            <w:pPr>
              <w:rPr>
                <w:b/>
                <w:bCs/>
              </w:rPr>
            </w:pPr>
            <w:r w:rsidRPr="00E2630D">
              <w:rPr>
                <w:b/>
                <w:bCs/>
              </w:rPr>
              <w:t xml:space="preserve">Further Reading </w:t>
            </w:r>
          </w:p>
          <w:p w14:paraId="7A016FBD" w14:textId="331B79EC" w:rsidR="00E2630D" w:rsidRPr="00E2630D" w:rsidRDefault="00E2630D" w:rsidP="00E25BA7">
            <w:r w:rsidRPr="00E2630D">
              <w:t xml:space="preserve">To encourage our students to keep up their reading, </w:t>
            </w:r>
            <w:r w:rsidR="009B0200">
              <w:t xml:space="preserve">we would encourage them to read a range of Fiction and Non-Fiction texts. Pupils can choose a fiction text from their tutor book box or </w:t>
            </w:r>
            <w:proofErr w:type="spellStart"/>
            <w:r w:rsidR="009B0200">
              <w:t>Bishopton’s</w:t>
            </w:r>
            <w:proofErr w:type="spellEnd"/>
            <w:r w:rsidR="009B0200">
              <w:t xml:space="preserve"> library. Pupils would also benefit from reading newspaper or non-fiction websites. </w:t>
            </w:r>
          </w:p>
          <w:p w14:paraId="2428977A" w14:textId="77777777" w:rsidR="00E2630D" w:rsidRPr="00E2630D" w:rsidRDefault="00E2630D" w:rsidP="00E25BA7">
            <w:pPr>
              <w:rPr>
                <w:b/>
                <w:bCs/>
              </w:rPr>
            </w:pPr>
          </w:p>
          <w:p w14:paraId="18496542" w14:textId="29D04EE0" w:rsidR="00E2630D" w:rsidRPr="00E2630D" w:rsidRDefault="00E2630D" w:rsidP="00E25BA7">
            <w:pPr>
              <w:rPr>
                <w:b/>
                <w:bCs/>
              </w:rPr>
            </w:pPr>
            <w:r w:rsidRPr="00E2630D">
              <w:rPr>
                <w:b/>
                <w:bCs/>
              </w:rPr>
              <w:t>Revision at KS4</w:t>
            </w:r>
          </w:p>
          <w:p w14:paraId="52BE63E0" w14:textId="2C358255" w:rsidR="00E2630D" w:rsidRPr="00E2630D" w:rsidRDefault="00E2630D" w:rsidP="00E25BA7">
            <w:r w:rsidRPr="00E2630D">
              <w:t xml:space="preserve">To further support learning at home, </w:t>
            </w:r>
            <w:r w:rsidR="00656F6B">
              <w:t xml:space="preserve">revision tasks will be uploaded to Century Learning. </w:t>
            </w:r>
            <w:r w:rsidRPr="00E2630D">
              <w:t xml:space="preserve">This will help their long-term memory and begin to instil essential revision habits that will last them beyond secondary </w:t>
            </w:r>
            <w:r w:rsidR="00344CD4" w:rsidRPr="00E2630D">
              <w:t>education.</w:t>
            </w:r>
            <w:r w:rsidR="00656F6B">
              <w:t xml:space="preserve"> Your child will have been provided with their username, password and access instructions for Century. </w:t>
            </w:r>
          </w:p>
          <w:p w14:paraId="6D0A6C7A" w14:textId="77777777" w:rsidR="00E2630D" w:rsidRPr="00E2630D" w:rsidRDefault="00E2630D" w:rsidP="00E25BA7">
            <w:pPr>
              <w:rPr>
                <w:b/>
                <w:bCs/>
              </w:rPr>
            </w:pPr>
          </w:p>
          <w:p w14:paraId="4F6246FE" w14:textId="084A6980" w:rsidR="009B0200" w:rsidRDefault="00E2630D" w:rsidP="00E25BA7">
            <w:pPr>
              <w:rPr>
                <w:b/>
                <w:bCs/>
              </w:rPr>
            </w:pPr>
            <w:r w:rsidRPr="00E2630D">
              <w:rPr>
                <w:b/>
                <w:bCs/>
              </w:rPr>
              <w:t>To support class work students could research around the topic:</w:t>
            </w:r>
          </w:p>
          <w:p w14:paraId="740B1DF1" w14:textId="1317BB35" w:rsidR="00656F6B" w:rsidRDefault="00656F6B" w:rsidP="00E25BA7">
            <w:pPr>
              <w:rPr>
                <w:b/>
                <w:bCs/>
              </w:rPr>
            </w:pPr>
          </w:p>
          <w:p w14:paraId="1075AE42" w14:textId="29BE0435" w:rsidR="002A0697" w:rsidRDefault="002A0697" w:rsidP="00E25BA7">
            <w:pPr>
              <w:rPr>
                <w:b/>
                <w:bCs/>
              </w:rPr>
            </w:pPr>
            <w:r w:rsidRPr="002A0697">
              <w:rPr>
                <w:b/>
                <w:bCs/>
              </w:rPr>
              <w:t>English Language:</w:t>
            </w:r>
          </w:p>
          <w:p w14:paraId="79B41B46" w14:textId="0AD1ED04" w:rsidR="009B0200" w:rsidRPr="009B0200" w:rsidRDefault="00F13086" w:rsidP="00E25BA7">
            <w:pPr>
              <w:pStyle w:val="ListParagraph"/>
              <w:numPr>
                <w:ilvl w:val="0"/>
                <w:numId w:val="8"/>
              </w:numPr>
              <w:rPr>
                <w:b/>
                <w:bCs/>
              </w:rPr>
            </w:pPr>
            <w:hyperlink r:id="rId6" w:history="1">
              <w:r w:rsidR="009B0200" w:rsidRPr="009B0200">
                <w:rPr>
                  <w:rStyle w:val="Hyperlink"/>
                  <w:b/>
                  <w:bCs/>
                </w:rPr>
                <w:t>https://www.bbc.co.uk/bitesize/guides/zwt3rdm/revision/4</w:t>
              </w:r>
            </w:hyperlink>
          </w:p>
          <w:p w14:paraId="53815B5B" w14:textId="518CC65C" w:rsidR="009B0200" w:rsidRPr="009B0200" w:rsidRDefault="00F13086" w:rsidP="00E25BA7">
            <w:pPr>
              <w:pStyle w:val="ListParagraph"/>
              <w:numPr>
                <w:ilvl w:val="0"/>
                <w:numId w:val="8"/>
              </w:numPr>
              <w:rPr>
                <w:b/>
                <w:bCs/>
              </w:rPr>
            </w:pPr>
            <w:hyperlink r:id="rId7" w:history="1">
              <w:r w:rsidR="009B0200" w:rsidRPr="009B0200">
                <w:rPr>
                  <w:rStyle w:val="Hyperlink"/>
                  <w:b/>
                  <w:bCs/>
                </w:rPr>
                <w:t>https://www.bbc.co.uk/bitesize/guides/zxsck7h/revision/1</w:t>
              </w:r>
            </w:hyperlink>
          </w:p>
          <w:p w14:paraId="1B5D81E6" w14:textId="23CF713A" w:rsidR="002A0697" w:rsidRDefault="00F13086" w:rsidP="00E25BA7">
            <w:pPr>
              <w:pStyle w:val="ListParagraph"/>
              <w:numPr>
                <w:ilvl w:val="0"/>
                <w:numId w:val="8"/>
              </w:numPr>
            </w:pPr>
            <w:hyperlink r:id="rId8" w:history="1">
              <w:r w:rsidR="009B0200" w:rsidRPr="001C30C9">
                <w:rPr>
                  <w:rStyle w:val="Hyperlink"/>
                </w:rPr>
                <w:t>https://www.youtube.com/watch?v=yKZ_Tr2Y-CE&amp;list=PLqGFsWf-P-cB-GSeqYup7PXId4pbldQVq</w:t>
              </w:r>
            </w:hyperlink>
          </w:p>
          <w:p w14:paraId="547F1E68" w14:textId="77777777" w:rsidR="009B0200" w:rsidRDefault="009B0200" w:rsidP="00E25BA7"/>
          <w:p w14:paraId="74C56990" w14:textId="20A28D4B" w:rsidR="00D23F6F" w:rsidRDefault="002A0697" w:rsidP="00E25BA7">
            <w:pPr>
              <w:rPr>
                <w:b/>
                <w:bCs/>
              </w:rPr>
            </w:pPr>
            <w:r>
              <w:rPr>
                <w:b/>
                <w:bCs/>
              </w:rPr>
              <w:t>English Literature:</w:t>
            </w:r>
          </w:p>
          <w:p w14:paraId="3C21818D" w14:textId="6BBA5FB9" w:rsidR="00E25BA7" w:rsidRDefault="00F13086" w:rsidP="00E25BA7">
            <w:pPr>
              <w:pStyle w:val="ListParagraph"/>
              <w:numPr>
                <w:ilvl w:val="0"/>
                <w:numId w:val="9"/>
              </w:numPr>
              <w:rPr>
                <w:b/>
                <w:bCs/>
              </w:rPr>
            </w:pPr>
            <w:hyperlink r:id="rId9" w:history="1">
              <w:r w:rsidRPr="003E2C44">
                <w:rPr>
                  <w:rStyle w:val="Hyperlink"/>
                  <w:b/>
                  <w:bCs/>
                </w:rPr>
                <w:t>https://www.sparknotes.com/shakespeare/romeojuliet/</w:t>
              </w:r>
            </w:hyperlink>
          </w:p>
          <w:p w14:paraId="488CA913" w14:textId="0438C03A" w:rsidR="00F13086" w:rsidRDefault="00F13086" w:rsidP="00E25BA7">
            <w:pPr>
              <w:pStyle w:val="ListParagraph"/>
              <w:numPr>
                <w:ilvl w:val="0"/>
                <w:numId w:val="9"/>
              </w:numPr>
              <w:rPr>
                <w:b/>
                <w:bCs/>
              </w:rPr>
            </w:pPr>
            <w:hyperlink r:id="rId10" w:history="1">
              <w:r w:rsidRPr="00F13086">
                <w:rPr>
                  <w:rStyle w:val="Hyperlink"/>
                  <w:b/>
                  <w:bCs/>
                </w:rPr>
                <w:t>https://www.youtube.com/watch?v=TSE04T8fcts</w:t>
              </w:r>
            </w:hyperlink>
          </w:p>
          <w:p w14:paraId="4CA13DB7" w14:textId="77777777" w:rsidR="00E25BA7" w:rsidRPr="00E25BA7" w:rsidRDefault="00E25BA7" w:rsidP="00E25BA7">
            <w:pPr>
              <w:ind w:left="360"/>
              <w:rPr>
                <w:b/>
                <w:bCs/>
              </w:rPr>
            </w:pPr>
          </w:p>
          <w:p w14:paraId="4932A064" w14:textId="77777777" w:rsidR="00EE055E" w:rsidRDefault="00EE055E" w:rsidP="00E25BA7">
            <w:pPr>
              <w:rPr>
                <w:b/>
                <w:bCs/>
              </w:rPr>
            </w:pPr>
          </w:p>
          <w:p w14:paraId="5DDD5DE0" w14:textId="77777777" w:rsidR="00F13086" w:rsidRPr="002A0697" w:rsidRDefault="00F13086" w:rsidP="00E25BA7">
            <w:pPr>
              <w:rPr>
                <w:b/>
                <w:bCs/>
              </w:rPr>
            </w:pPr>
          </w:p>
          <w:p w14:paraId="00A8ABE0" w14:textId="2FB04B93" w:rsidR="00656F6B" w:rsidRPr="00656F6B" w:rsidRDefault="00656F6B" w:rsidP="00E25BA7">
            <w:r w:rsidRPr="00656F6B">
              <w:t xml:space="preserve"> </w:t>
            </w:r>
          </w:p>
        </w:tc>
      </w:tr>
    </w:tbl>
    <w:p w14:paraId="7D0CFFA0" w14:textId="77777777" w:rsidR="009B3238" w:rsidRDefault="009B3238"/>
    <w:sectPr w:rsidR="009B3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EE3"/>
    <w:multiLevelType w:val="hybridMultilevel"/>
    <w:tmpl w:val="3CA62E48"/>
    <w:lvl w:ilvl="0" w:tplc="D388B84E">
      <w:start w:val="1"/>
      <w:numFmt w:val="bullet"/>
      <w:lvlText w:val="•"/>
      <w:lvlJc w:val="left"/>
      <w:pPr>
        <w:tabs>
          <w:tab w:val="num" w:pos="720"/>
        </w:tabs>
        <w:ind w:left="720" w:hanging="360"/>
      </w:pPr>
      <w:rPr>
        <w:rFonts w:ascii="Arial" w:hAnsi="Arial" w:hint="default"/>
      </w:rPr>
    </w:lvl>
    <w:lvl w:ilvl="1" w:tplc="405A2674" w:tentative="1">
      <w:start w:val="1"/>
      <w:numFmt w:val="bullet"/>
      <w:lvlText w:val="•"/>
      <w:lvlJc w:val="left"/>
      <w:pPr>
        <w:tabs>
          <w:tab w:val="num" w:pos="1440"/>
        </w:tabs>
        <w:ind w:left="1440" w:hanging="360"/>
      </w:pPr>
      <w:rPr>
        <w:rFonts w:ascii="Arial" w:hAnsi="Arial" w:hint="default"/>
      </w:rPr>
    </w:lvl>
    <w:lvl w:ilvl="2" w:tplc="9FC00E7E" w:tentative="1">
      <w:start w:val="1"/>
      <w:numFmt w:val="bullet"/>
      <w:lvlText w:val="•"/>
      <w:lvlJc w:val="left"/>
      <w:pPr>
        <w:tabs>
          <w:tab w:val="num" w:pos="2160"/>
        </w:tabs>
        <w:ind w:left="2160" w:hanging="360"/>
      </w:pPr>
      <w:rPr>
        <w:rFonts w:ascii="Arial" w:hAnsi="Arial" w:hint="default"/>
      </w:rPr>
    </w:lvl>
    <w:lvl w:ilvl="3" w:tplc="4C28148E" w:tentative="1">
      <w:start w:val="1"/>
      <w:numFmt w:val="bullet"/>
      <w:lvlText w:val="•"/>
      <w:lvlJc w:val="left"/>
      <w:pPr>
        <w:tabs>
          <w:tab w:val="num" w:pos="2880"/>
        </w:tabs>
        <w:ind w:left="2880" w:hanging="360"/>
      </w:pPr>
      <w:rPr>
        <w:rFonts w:ascii="Arial" w:hAnsi="Arial" w:hint="default"/>
      </w:rPr>
    </w:lvl>
    <w:lvl w:ilvl="4" w:tplc="E8326AFC" w:tentative="1">
      <w:start w:val="1"/>
      <w:numFmt w:val="bullet"/>
      <w:lvlText w:val="•"/>
      <w:lvlJc w:val="left"/>
      <w:pPr>
        <w:tabs>
          <w:tab w:val="num" w:pos="3600"/>
        </w:tabs>
        <w:ind w:left="3600" w:hanging="360"/>
      </w:pPr>
      <w:rPr>
        <w:rFonts w:ascii="Arial" w:hAnsi="Arial" w:hint="default"/>
      </w:rPr>
    </w:lvl>
    <w:lvl w:ilvl="5" w:tplc="BA422A96" w:tentative="1">
      <w:start w:val="1"/>
      <w:numFmt w:val="bullet"/>
      <w:lvlText w:val="•"/>
      <w:lvlJc w:val="left"/>
      <w:pPr>
        <w:tabs>
          <w:tab w:val="num" w:pos="4320"/>
        </w:tabs>
        <w:ind w:left="4320" w:hanging="360"/>
      </w:pPr>
      <w:rPr>
        <w:rFonts w:ascii="Arial" w:hAnsi="Arial" w:hint="default"/>
      </w:rPr>
    </w:lvl>
    <w:lvl w:ilvl="6" w:tplc="108E6288" w:tentative="1">
      <w:start w:val="1"/>
      <w:numFmt w:val="bullet"/>
      <w:lvlText w:val="•"/>
      <w:lvlJc w:val="left"/>
      <w:pPr>
        <w:tabs>
          <w:tab w:val="num" w:pos="5040"/>
        </w:tabs>
        <w:ind w:left="5040" w:hanging="360"/>
      </w:pPr>
      <w:rPr>
        <w:rFonts w:ascii="Arial" w:hAnsi="Arial" w:hint="default"/>
      </w:rPr>
    </w:lvl>
    <w:lvl w:ilvl="7" w:tplc="542C9EFE" w:tentative="1">
      <w:start w:val="1"/>
      <w:numFmt w:val="bullet"/>
      <w:lvlText w:val="•"/>
      <w:lvlJc w:val="left"/>
      <w:pPr>
        <w:tabs>
          <w:tab w:val="num" w:pos="5760"/>
        </w:tabs>
        <w:ind w:left="5760" w:hanging="360"/>
      </w:pPr>
      <w:rPr>
        <w:rFonts w:ascii="Arial" w:hAnsi="Arial" w:hint="default"/>
      </w:rPr>
    </w:lvl>
    <w:lvl w:ilvl="8" w:tplc="F0C4254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25279D3"/>
    <w:multiLevelType w:val="hybridMultilevel"/>
    <w:tmpl w:val="C29EDCDE"/>
    <w:lvl w:ilvl="0" w:tplc="E1CA80DA">
      <w:start w:val="1"/>
      <w:numFmt w:val="bullet"/>
      <w:lvlText w:val="•"/>
      <w:lvlJc w:val="left"/>
      <w:pPr>
        <w:tabs>
          <w:tab w:val="num" w:pos="720"/>
        </w:tabs>
        <w:ind w:left="720" w:hanging="360"/>
      </w:pPr>
      <w:rPr>
        <w:rFonts w:ascii="Arial" w:hAnsi="Arial" w:hint="default"/>
      </w:rPr>
    </w:lvl>
    <w:lvl w:ilvl="1" w:tplc="A71EDE68" w:tentative="1">
      <w:start w:val="1"/>
      <w:numFmt w:val="bullet"/>
      <w:lvlText w:val="•"/>
      <w:lvlJc w:val="left"/>
      <w:pPr>
        <w:tabs>
          <w:tab w:val="num" w:pos="1440"/>
        </w:tabs>
        <w:ind w:left="1440" w:hanging="360"/>
      </w:pPr>
      <w:rPr>
        <w:rFonts w:ascii="Arial" w:hAnsi="Arial" w:hint="default"/>
      </w:rPr>
    </w:lvl>
    <w:lvl w:ilvl="2" w:tplc="E8B85A9E" w:tentative="1">
      <w:start w:val="1"/>
      <w:numFmt w:val="bullet"/>
      <w:lvlText w:val="•"/>
      <w:lvlJc w:val="left"/>
      <w:pPr>
        <w:tabs>
          <w:tab w:val="num" w:pos="2160"/>
        </w:tabs>
        <w:ind w:left="2160" w:hanging="360"/>
      </w:pPr>
      <w:rPr>
        <w:rFonts w:ascii="Arial" w:hAnsi="Arial" w:hint="default"/>
      </w:rPr>
    </w:lvl>
    <w:lvl w:ilvl="3" w:tplc="C2D644D4" w:tentative="1">
      <w:start w:val="1"/>
      <w:numFmt w:val="bullet"/>
      <w:lvlText w:val="•"/>
      <w:lvlJc w:val="left"/>
      <w:pPr>
        <w:tabs>
          <w:tab w:val="num" w:pos="2880"/>
        </w:tabs>
        <w:ind w:left="2880" w:hanging="360"/>
      </w:pPr>
      <w:rPr>
        <w:rFonts w:ascii="Arial" w:hAnsi="Arial" w:hint="default"/>
      </w:rPr>
    </w:lvl>
    <w:lvl w:ilvl="4" w:tplc="D2D25066" w:tentative="1">
      <w:start w:val="1"/>
      <w:numFmt w:val="bullet"/>
      <w:lvlText w:val="•"/>
      <w:lvlJc w:val="left"/>
      <w:pPr>
        <w:tabs>
          <w:tab w:val="num" w:pos="3600"/>
        </w:tabs>
        <w:ind w:left="3600" w:hanging="360"/>
      </w:pPr>
      <w:rPr>
        <w:rFonts w:ascii="Arial" w:hAnsi="Arial" w:hint="default"/>
      </w:rPr>
    </w:lvl>
    <w:lvl w:ilvl="5" w:tplc="A8D0A8D4" w:tentative="1">
      <w:start w:val="1"/>
      <w:numFmt w:val="bullet"/>
      <w:lvlText w:val="•"/>
      <w:lvlJc w:val="left"/>
      <w:pPr>
        <w:tabs>
          <w:tab w:val="num" w:pos="4320"/>
        </w:tabs>
        <w:ind w:left="4320" w:hanging="360"/>
      </w:pPr>
      <w:rPr>
        <w:rFonts w:ascii="Arial" w:hAnsi="Arial" w:hint="default"/>
      </w:rPr>
    </w:lvl>
    <w:lvl w:ilvl="6" w:tplc="64CC4BA6" w:tentative="1">
      <w:start w:val="1"/>
      <w:numFmt w:val="bullet"/>
      <w:lvlText w:val="•"/>
      <w:lvlJc w:val="left"/>
      <w:pPr>
        <w:tabs>
          <w:tab w:val="num" w:pos="5040"/>
        </w:tabs>
        <w:ind w:left="5040" w:hanging="360"/>
      </w:pPr>
      <w:rPr>
        <w:rFonts w:ascii="Arial" w:hAnsi="Arial" w:hint="default"/>
      </w:rPr>
    </w:lvl>
    <w:lvl w:ilvl="7" w:tplc="761A5A1C" w:tentative="1">
      <w:start w:val="1"/>
      <w:numFmt w:val="bullet"/>
      <w:lvlText w:val="•"/>
      <w:lvlJc w:val="left"/>
      <w:pPr>
        <w:tabs>
          <w:tab w:val="num" w:pos="5760"/>
        </w:tabs>
        <w:ind w:left="5760" w:hanging="360"/>
      </w:pPr>
      <w:rPr>
        <w:rFonts w:ascii="Arial" w:hAnsi="Arial" w:hint="default"/>
      </w:rPr>
    </w:lvl>
    <w:lvl w:ilvl="8" w:tplc="5F54A67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5A4592A"/>
    <w:multiLevelType w:val="hybridMultilevel"/>
    <w:tmpl w:val="E1E846AE"/>
    <w:lvl w:ilvl="0" w:tplc="D794C64C">
      <w:start w:val="1"/>
      <w:numFmt w:val="bullet"/>
      <w:lvlText w:val="•"/>
      <w:lvlJc w:val="left"/>
      <w:pPr>
        <w:tabs>
          <w:tab w:val="num" w:pos="720"/>
        </w:tabs>
        <w:ind w:left="720" w:hanging="360"/>
      </w:pPr>
      <w:rPr>
        <w:rFonts w:ascii="Arial" w:hAnsi="Arial" w:hint="default"/>
      </w:rPr>
    </w:lvl>
    <w:lvl w:ilvl="1" w:tplc="F2BE2396" w:tentative="1">
      <w:start w:val="1"/>
      <w:numFmt w:val="bullet"/>
      <w:lvlText w:val="•"/>
      <w:lvlJc w:val="left"/>
      <w:pPr>
        <w:tabs>
          <w:tab w:val="num" w:pos="1440"/>
        </w:tabs>
        <w:ind w:left="1440" w:hanging="360"/>
      </w:pPr>
      <w:rPr>
        <w:rFonts w:ascii="Arial" w:hAnsi="Arial" w:hint="default"/>
      </w:rPr>
    </w:lvl>
    <w:lvl w:ilvl="2" w:tplc="A9BC3586" w:tentative="1">
      <w:start w:val="1"/>
      <w:numFmt w:val="bullet"/>
      <w:lvlText w:val="•"/>
      <w:lvlJc w:val="left"/>
      <w:pPr>
        <w:tabs>
          <w:tab w:val="num" w:pos="2160"/>
        </w:tabs>
        <w:ind w:left="2160" w:hanging="360"/>
      </w:pPr>
      <w:rPr>
        <w:rFonts w:ascii="Arial" w:hAnsi="Arial" w:hint="default"/>
      </w:rPr>
    </w:lvl>
    <w:lvl w:ilvl="3" w:tplc="CDB0655C" w:tentative="1">
      <w:start w:val="1"/>
      <w:numFmt w:val="bullet"/>
      <w:lvlText w:val="•"/>
      <w:lvlJc w:val="left"/>
      <w:pPr>
        <w:tabs>
          <w:tab w:val="num" w:pos="2880"/>
        </w:tabs>
        <w:ind w:left="2880" w:hanging="360"/>
      </w:pPr>
      <w:rPr>
        <w:rFonts w:ascii="Arial" w:hAnsi="Arial" w:hint="default"/>
      </w:rPr>
    </w:lvl>
    <w:lvl w:ilvl="4" w:tplc="F7704944" w:tentative="1">
      <w:start w:val="1"/>
      <w:numFmt w:val="bullet"/>
      <w:lvlText w:val="•"/>
      <w:lvlJc w:val="left"/>
      <w:pPr>
        <w:tabs>
          <w:tab w:val="num" w:pos="3600"/>
        </w:tabs>
        <w:ind w:left="3600" w:hanging="360"/>
      </w:pPr>
      <w:rPr>
        <w:rFonts w:ascii="Arial" w:hAnsi="Arial" w:hint="default"/>
      </w:rPr>
    </w:lvl>
    <w:lvl w:ilvl="5" w:tplc="3A7E7B86" w:tentative="1">
      <w:start w:val="1"/>
      <w:numFmt w:val="bullet"/>
      <w:lvlText w:val="•"/>
      <w:lvlJc w:val="left"/>
      <w:pPr>
        <w:tabs>
          <w:tab w:val="num" w:pos="4320"/>
        </w:tabs>
        <w:ind w:left="4320" w:hanging="360"/>
      </w:pPr>
      <w:rPr>
        <w:rFonts w:ascii="Arial" w:hAnsi="Arial" w:hint="default"/>
      </w:rPr>
    </w:lvl>
    <w:lvl w:ilvl="6" w:tplc="24124268" w:tentative="1">
      <w:start w:val="1"/>
      <w:numFmt w:val="bullet"/>
      <w:lvlText w:val="•"/>
      <w:lvlJc w:val="left"/>
      <w:pPr>
        <w:tabs>
          <w:tab w:val="num" w:pos="5040"/>
        </w:tabs>
        <w:ind w:left="5040" w:hanging="360"/>
      </w:pPr>
      <w:rPr>
        <w:rFonts w:ascii="Arial" w:hAnsi="Arial" w:hint="default"/>
      </w:rPr>
    </w:lvl>
    <w:lvl w:ilvl="7" w:tplc="11203AC6" w:tentative="1">
      <w:start w:val="1"/>
      <w:numFmt w:val="bullet"/>
      <w:lvlText w:val="•"/>
      <w:lvlJc w:val="left"/>
      <w:pPr>
        <w:tabs>
          <w:tab w:val="num" w:pos="5760"/>
        </w:tabs>
        <w:ind w:left="5760" w:hanging="360"/>
      </w:pPr>
      <w:rPr>
        <w:rFonts w:ascii="Arial" w:hAnsi="Arial" w:hint="default"/>
      </w:rPr>
    </w:lvl>
    <w:lvl w:ilvl="8" w:tplc="2FF085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10042B0"/>
    <w:multiLevelType w:val="hybridMultilevel"/>
    <w:tmpl w:val="296EDBB2"/>
    <w:lvl w:ilvl="0" w:tplc="D4566282">
      <w:start w:val="1"/>
      <w:numFmt w:val="bullet"/>
      <w:lvlText w:val="•"/>
      <w:lvlJc w:val="left"/>
      <w:pPr>
        <w:tabs>
          <w:tab w:val="num" w:pos="720"/>
        </w:tabs>
        <w:ind w:left="720" w:hanging="360"/>
      </w:pPr>
      <w:rPr>
        <w:rFonts w:ascii="Arial" w:hAnsi="Arial" w:hint="default"/>
      </w:rPr>
    </w:lvl>
    <w:lvl w:ilvl="1" w:tplc="7F0ECF36" w:tentative="1">
      <w:start w:val="1"/>
      <w:numFmt w:val="bullet"/>
      <w:lvlText w:val="•"/>
      <w:lvlJc w:val="left"/>
      <w:pPr>
        <w:tabs>
          <w:tab w:val="num" w:pos="1440"/>
        </w:tabs>
        <w:ind w:left="1440" w:hanging="360"/>
      </w:pPr>
      <w:rPr>
        <w:rFonts w:ascii="Arial" w:hAnsi="Arial" w:hint="default"/>
      </w:rPr>
    </w:lvl>
    <w:lvl w:ilvl="2" w:tplc="E6C2547A" w:tentative="1">
      <w:start w:val="1"/>
      <w:numFmt w:val="bullet"/>
      <w:lvlText w:val="•"/>
      <w:lvlJc w:val="left"/>
      <w:pPr>
        <w:tabs>
          <w:tab w:val="num" w:pos="2160"/>
        </w:tabs>
        <w:ind w:left="2160" w:hanging="360"/>
      </w:pPr>
      <w:rPr>
        <w:rFonts w:ascii="Arial" w:hAnsi="Arial" w:hint="default"/>
      </w:rPr>
    </w:lvl>
    <w:lvl w:ilvl="3" w:tplc="49D4D3E8" w:tentative="1">
      <w:start w:val="1"/>
      <w:numFmt w:val="bullet"/>
      <w:lvlText w:val="•"/>
      <w:lvlJc w:val="left"/>
      <w:pPr>
        <w:tabs>
          <w:tab w:val="num" w:pos="2880"/>
        </w:tabs>
        <w:ind w:left="2880" w:hanging="360"/>
      </w:pPr>
      <w:rPr>
        <w:rFonts w:ascii="Arial" w:hAnsi="Arial" w:hint="default"/>
      </w:rPr>
    </w:lvl>
    <w:lvl w:ilvl="4" w:tplc="F820656C" w:tentative="1">
      <w:start w:val="1"/>
      <w:numFmt w:val="bullet"/>
      <w:lvlText w:val="•"/>
      <w:lvlJc w:val="left"/>
      <w:pPr>
        <w:tabs>
          <w:tab w:val="num" w:pos="3600"/>
        </w:tabs>
        <w:ind w:left="3600" w:hanging="360"/>
      </w:pPr>
      <w:rPr>
        <w:rFonts w:ascii="Arial" w:hAnsi="Arial" w:hint="default"/>
      </w:rPr>
    </w:lvl>
    <w:lvl w:ilvl="5" w:tplc="5DFC1F46" w:tentative="1">
      <w:start w:val="1"/>
      <w:numFmt w:val="bullet"/>
      <w:lvlText w:val="•"/>
      <w:lvlJc w:val="left"/>
      <w:pPr>
        <w:tabs>
          <w:tab w:val="num" w:pos="4320"/>
        </w:tabs>
        <w:ind w:left="4320" w:hanging="360"/>
      </w:pPr>
      <w:rPr>
        <w:rFonts w:ascii="Arial" w:hAnsi="Arial" w:hint="default"/>
      </w:rPr>
    </w:lvl>
    <w:lvl w:ilvl="6" w:tplc="3D94C590" w:tentative="1">
      <w:start w:val="1"/>
      <w:numFmt w:val="bullet"/>
      <w:lvlText w:val="•"/>
      <w:lvlJc w:val="left"/>
      <w:pPr>
        <w:tabs>
          <w:tab w:val="num" w:pos="5040"/>
        </w:tabs>
        <w:ind w:left="5040" w:hanging="360"/>
      </w:pPr>
      <w:rPr>
        <w:rFonts w:ascii="Arial" w:hAnsi="Arial" w:hint="default"/>
      </w:rPr>
    </w:lvl>
    <w:lvl w:ilvl="7" w:tplc="C5BC6A28" w:tentative="1">
      <w:start w:val="1"/>
      <w:numFmt w:val="bullet"/>
      <w:lvlText w:val="•"/>
      <w:lvlJc w:val="left"/>
      <w:pPr>
        <w:tabs>
          <w:tab w:val="num" w:pos="5760"/>
        </w:tabs>
        <w:ind w:left="5760" w:hanging="360"/>
      </w:pPr>
      <w:rPr>
        <w:rFonts w:ascii="Arial" w:hAnsi="Arial" w:hint="default"/>
      </w:rPr>
    </w:lvl>
    <w:lvl w:ilvl="8" w:tplc="F97250B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1F2A42"/>
    <w:multiLevelType w:val="hybridMultilevel"/>
    <w:tmpl w:val="1AB6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BB381A"/>
    <w:multiLevelType w:val="hybridMultilevel"/>
    <w:tmpl w:val="08668360"/>
    <w:lvl w:ilvl="0" w:tplc="8988AD4C">
      <w:start w:val="1"/>
      <w:numFmt w:val="bullet"/>
      <w:lvlText w:val="•"/>
      <w:lvlJc w:val="left"/>
      <w:pPr>
        <w:tabs>
          <w:tab w:val="num" w:pos="720"/>
        </w:tabs>
        <w:ind w:left="720" w:hanging="360"/>
      </w:pPr>
      <w:rPr>
        <w:rFonts w:ascii="Arial" w:hAnsi="Arial" w:hint="default"/>
      </w:rPr>
    </w:lvl>
    <w:lvl w:ilvl="1" w:tplc="C6068E50" w:tentative="1">
      <w:start w:val="1"/>
      <w:numFmt w:val="bullet"/>
      <w:lvlText w:val="•"/>
      <w:lvlJc w:val="left"/>
      <w:pPr>
        <w:tabs>
          <w:tab w:val="num" w:pos="1440"/>
        </w:tabs>
        <w:ind w:left="1440" w:hanging="360"/>
      </w:pPr>
      <w:rPr>
        <w:rFonts w:ascii="Arial" w:hAnsi="Arial" w:hint="default"/>
      </w:rPr>
    </w:lvl>
    <w:lvl w:ilvl="2" w:tplc="02FCC628" w:tentative="1">
      <w:start w:val="1"/>
      <w:numFmt w:val="bullet"/>
      <w:lvlText w:val="•"/>
      <w:lvlJc w:val="left"/>
      <w:pPr>
        <w:tabs>
          <w:tab w:val="num" w:pos="2160"/>
        </w:tabs>
        <w:ind w:left="2160" w:hanging="360"/>
      </w:pPr>
      <w:rPr>
        <w:rFonts w:ascii="Arial" w:hAnsi="Arial" w:hint="default"/>
      </w:rPr>
    </w:lvl>
    <w:lvl w:ilvl="3" w:tplc="6DD2970E" w:tentative="1">
      <w:start w:val="1"/>
      <w:numFmt w:val="bullet"/>
      <w:lvlText w:val="•"/>
      <w:lvlJc w:val="left"/>
      <w:pPr>
        <w:tabs>
          <w:tab w:val="num" w:pos="2880"/>
        </w:tabs>
        <w:ind w:left="2880" w:hanging="360"/>
      </w:pPr>
      <w:rPr>
        <w:rFonts w:ascii="Arial" w:hAnsi="Arial" w:hint="default"/>
      </w:rPr>
    </w:lvl>
    <w:lvl w:ilvl="4" w:tplc="9E268026" w:tentative="1">
      <w:start w:val="1"/>
      <w:numFmt w:val="bullet"/>
      <w:lvlText w:val="•"/>
      <w:lvlJc w:val="left"/>
      <w:pPr>
        <w:tabs>
          <w:tab w:val="num" w:pos="3600"/>
        </w:tabs>
        <w:ind w:left="3600" w:hanging="360"/>
      </w:pPr>
      <w:rPr>
        <w:rFonts w:ascii="Arial" w:hAnsi="Arial" w:hint="default"/>
      </w:rPr>
    </w:lvl>
    <w:lvl w:ilvl="5" w:tplc="CA6ABF56" w:tentative="1">
      <w:start w:val="1"/>
      <w:numFmt w:val="bullet"/>
      <w:lvlText w:val="•"/>
      <w:lvlJc w:val="left"/>
      <w:pPr>
        <w:tabs>
          <w:tab w:val="num" w:pos="4320"/>
        </w:tabs>
        <w:ind w:left="4320" w:hanging="360"/>
      </w:pPr>
      <w:rPr>
        <w:rFonts w:ascii="Arial" w:hAnsi="Arial" w:hint="default"/>
      </w:rPr>
    </w:lvl>
    <w:lvl w:ilvl="6" w:tplc="EEC81E2C" w:tentative="1">
      <w:start w:val="1"/>
      <w:numFmt w:val="bullet"/>
      <w:lvlText w:val="•"/>
      <w:lvlJc w:val="left"/>
      <w:pPr>
        <w:tabs>
          <w:tab w:val="num" w:pos="5040"/>
        </w:tabs>
        <w:ind w:left="5040" w:hanging="360"/>
      </w:pPr>
      <w:rPr>
        <w:rFonts w:ascii="Arial" w:hAnsi="Arial" w:hint="default"/>
      </w:rPr>
    </w:lvl>
    <w:lvl w:ilvl="7" w:tplc="EDC8BA92" w:tentative="1">
      <w:start w:val="1"/>
      <w:numFmt w:val="bullet"/>
      <w:lvlText w:val="•"/>
      <w:lvlJc w:val="left"/>
      <w:pPr>
        <w:tabs>
          <w:tab w:val="num" w:pos="5760"/>
        </w:tabs>
        <w:ind w:left="5760" w:hanging="360"/>
      </w:pPr>
      <w:rPr>
        <w:rFonts w:ascii="Arial" w:hAnsi="Arial" w:hint="default"/>
      </w:rPr>
    </w:lvl>
    <w:lvl w:ilvl="8" w:tplc="206885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FE23556"/>
    <w:multiLevelType w:val="hybridMultilevel"/>
    <w:tmpl w:val="D1843D44"/>
    <w:lvl w:ilvl="0" w:tplc="B22E3358">
      <w:start w:val="1"/>
      <w:numFmt w:val="bullet"/>
      <w:lvlText w:val="•"/>
      <w:lvlJc w:val="left"/>
      <w:pPr>
        <w:tabs>
          <w:tab w:val="num" w:pos="720"/>
        </w:tabs>
        <w:ind w:left="720" w:hanging="360"/>
      </w:pPr>
      <w:rPr>
        <w:rFonts w:ascii="Arial" w:hAnsi="Arial" w:hint="default"/>
      </w:rPr>
    </w:lvl>
    <w:lvl w:ilvl="1" w:tplc="1CCAB392" w:tentative="1">
      <w:start w:val="1"/>
      <w:numFmt w:val="bullet"/>
      <w:lvlText w:val="•"/>
      <w:lvlJc w:val="left"/>
      <w:pPr>
        <w:tabs>
          <w:tab w:val="num" w:pos="1440"/>
        </w:tabs>
        <w:ind w:left="1440" w:hanging="360"/>
      </w:pPr>
      <w:rPr>
        <w:rFonts w:ascii="Arial" w:hAnsi="Arial" w:hint="default"/>
      </w:rPr>
    </w:lvl>
    <w:lvl w:ilvl="2" w:tplc="97D8E36C" w:tentative="1">
      <w:start w:val="1"/>
      <w:numFmt w:val="bullet"/>
      <w:lvlText w:val="•"/>
      <w:lvlJc w:val="left"/>
      <w:pPr>
        <w:tabs>
          <w:tab w:val="num" w:pos="2160"/>
        </w:tabs>
        <w:ind w:left="2160" w:hanging="360"/>
      </w:pPr>
      <w:rPr>
        <w:rFonts w:ascii="Arial" w:hAnsi="Arial" w:hint="default"/>
      </w:rPr>
    </w:lvl>
    <w:lvl w:ilvl="3" w:tplc="68760732" w:tentative="1">
      <w:start w:val="1"/>
      <w:numFmt w:val="bullet"/>
      <w:lvlText w:val="•"/>
      <w:lvlJc w:val="left"/>
      <w:pPr>
        <w:tabs>
          <w:tab w:val="num" w:pos="2880"/>
        </w:tabs>
        <w:ind w:left="2880" w:hanging="360"/>
      </w:pPr>
      <w:rPr>
        <w:rFonts w:ascii="Arial" w:hAnsi="Arial" w:hint="default"/>
      </w:rPr>
    </w:lvl>
    <w:lvl w:ilvl="4" w:tplc="52F60F52" w:tentative="1">
      <w:start w:val="1"/>
      <w:numFmt w:val="bullet"/>
      <w:lvlText w:val="•"/>
      <w:lvlJc w:val="left"/>
      <w:pPr>
        <w:tabs>
          <w:tab w:val="num" w:pos="3600"/>
        </w:tabs>
        <w:ind w:left="3600" w:hanging="360"/>
      </w:pPr>
      <w:rPr>
        <w:rFonts w:ascii="Arial" w:hAnsi="Arial" w:hint="default"/>
      </w:rPr>
    </w:lvl>
    <w:lvl w:ilvl="5" w:tplc="3692C968" w:tentative="1">
      <w:start w:val="1"/>
      <w:numFmt w:val="bullet"/>
      <w:lvlText w:val="•"/>
      <w:lvlJc w:val="left"/>
      <w:pPr>
        <w:tabs>
          <w:tab w:val="num" w:pos="4320"/>
        </w:tabs>
        <w:ind w:left="4320" w:hanging="360"/>
      </w:pPr>
      <w:rPr>
        <w:rFonts w:ascii="Arial" w:hAnsi="Arial" w:hint="default"/>
      </w:rPr>
    </w:lvl>
    <w:lvl w:ilvl="6" w:tplc="2F96FD2A" w:tentative="1">
      <w:start w:val="1"/>
      <w:numFmt w:val="bullet"/>
      <w:lvlText w:val="•"/>
      <w:lvlJc w:val="left"/>
      <w:pPr>
        <w:tabs>
          <w:tab w:val="num" w:pos="5040"/>
        </w:tabs>
        <w:ind w:left="5040" w:hanging="360"/>
      </w:pPr>
      <w:rPr>
        <w:rFonts w:ascii="Arial" w:hAnsi="Arial" w:hint="default"/>
      </w:rPr>
    </w:lvl>
    <w:lvl w:ilvl="7" w:tplc="FE38611C" w:tentative="1">
      <w:start w:val="1"/>
      <w:numFmt w:val="bullet"/>
      <w:lvlText w:val="•"/>
      <w:lvlJc w:val="left"/>
      <w:pPr>
        <w:tabs>
          <w:tab w:val="num" w:pos="5760"/>
        </w:tabs>
        <w:ind w:left="5760" w:hanging="360"/>
      </w:pPr>
      <w:rPr>
        <w:rFonts w:ascii="Arial" w:hAnsi="Arial" w:hint="default"/>
      </w:rPr>
    </w:lvl>
    <w:lvl w:ilvl="8" w:tplc="C46C0C1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2466D50"/>
    <w:multiLevelType w:val="hybridMultilevel"/>
    <w:tmpl w:val="BAD4E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F55045"/>
    <w:multiLevelType w:val="hybridMultilevel"/>
    <w:tmpl w:val="557014B6"/>
    <w:lvl w:ilvl="0" w:tplc="CDCA7DD2">
      <w:start w:val="1"/>
      <w:numFmt w:val="bullet"/>
      <w:lvlText w:val="•"/>
      <w:lvlJc w:val="left"/>
      <w:pPr>
        <w:tabs>
          <w:tab w:val="num" w:pos="720"/>
        </w:tabs>
        <w:ind w:left="720" w:hanging="360"/>
      </w:pPr>
      <w:rPr>
        <w:rFonts w:ascii="Arial" w:hAnsi="Arial" w:hint="default"/>
      </w:rPr>
    </w:lvl>
    <w:lvl w:ilvl="1" w:tplc="61C40F24" w:tentative="1">
      <w:start w:val="1"/>
      <w:numFmt w:val="bullet"/>
      <w:lvlText w:val="•"/>
      <w:lvlJc w:val="left"/>
      <w:pPr>
        <w:tabs>
          <w:tab w:val="num" w:pos="1440"/>
        </w:tabs>
        <w:ind w:left="1440" w:hanging="360"/>
      </w:pPr>
      <w:rPr>
        <w:rFonts w:ascii="Arial" w:hAnsi="Arial" w:hint="default"/>
      </w:rPr>
    </w:lvl>
    <w:lvl w:ilvl="2" w:tplc="5C58F10E" w:tentative="1">
      <w:start w:val="1"/>
      <w:numFmt w:val="bullet"/>
      <w:lvlText w:val="•"/>
      <w:lvlJc w:val="left"/>
      <w:pPr>
        <w:tabs>
          <w:tab w:val="num" w:pos="2160"/>
        </w:tabs>
        <w:ind w:left="2160" w:hanging="360"/>
      </w:pPr>
      <w:rPr>
        <w:rFonts w:ascii="Arial" w:hAnsi="Arial" w:hint="default"/>
      </w:rPr>
    </w:lvl>
    <w:lvl w:ilvl="3" w:tplc="426C907A" w:tentative="1">
      <w:start w:val="1"/>
      <w:numFmt w:val="bullet"/>
      <w:lvlText w:val="•"/>
      <w:lvlJc w:val="left"/>
      <w:pPr>
        <w:tabs>
          <w:tab w:val="num" w:pos="2880"/>
        </w:tabs>
        <w:ind w:left="2880" w:hanging="360"/>
      </w:pPr>
      <w:rPr>
        <w:rFonts w:ascii="Arial" w:hAnsi="Arial" w:hint="default"/>
      </w:rPr>
    </w:lvl>
    <w:lvl w:ilvl="4" w:tplc="1228FE30" w:tentative="1">
      <w:start w:val="1"/>
      <w:numFmt w:val="bullet"/>
      <w:lvlText w:val="•"/>
      <w:lvlJc w:val="left"/>
      <w:pPr>
        <w:tabs>
          <w:tab w:val="num" w:pos="3600"/>
        </w:tabs>
        <w:ind w:left="3600" w:hanging="360"/>
      </w:pPr>
      <w:rPr>
        <w:rFonts w:ascii="Arial" w:hAnsi="Arial" w:hint="default"/>
      </w:rPr>
    </w:lvl>
    <w:lvl w:ilvl="5" w:tplc="2E526EF6" w:tentative="1">
      <w:start w:val="1"/>
      <w:numFmt w:val="bullet"/>
      <w:lvlText w:val="•"/>
      <w:lvlJc w:val="left"/>
      <w:pPr>
        <w:tabs>
          <w:tab w:val="num" w:pos="4320"/>
        </w:tabs>
        <w:ind w:left="4320" w:hanging="360"/>
      </w:pPr>
      <w:rPr>
        <w:rFonts w:ascii="Arial" w:hAnsi="Arial" w:hint="default"/>
      </w:rPr>
    </w:lvl>
    <w:lvl w:ilvl="6" w:tplc="3B2A1E52" w:tentative="1">
      <w:start w:val="1"/>
      <w:numFmt w:val="bullet"/>
      <w:lvlText w:val="•"/>
      <w:lvlJc w:val="left"/>
      <w:pPr>
        <w:tabs>
          <w:tab w:val="num" w:pos="5040"/>
        </w:tabs>
        <w:ind w:left="5040" w:hanging="360"/>
      </w:pPr>
      <w:rPr>
        <w:rFonts w:ascii="Arial" w:hAnsi="Arial" w:hint="default"/>
      </w:rPr>
    </w:lvl>
    <w:lvl w:ilvl="7" w:tplc="979475B0" w:tentative="1">
      <w:start w:val="1"/>
      <w:numFmt w:val="bullet"/>
      <w:lvlText w:val="•"/>
      <w:lvlJc w:val="left"/>
      <w:pPr>
        <w:tabs>
          <w:tab w:val="num" w:pos="5760"/>
        </w:tabs>
        <w:ind w:left="5760" w:hanging="360"/>
      </w:pPr>
      <w:rPr>
        <w:rFonts w:ascii="Arial" w:hAnsi="Arial" w:hint="default"/>
      </w:rPr>
    </w:lvl>
    <w:lvl w:ilvl="8" w:tplc="5DF4C61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D67"/>
    <w:rsid w:val="002A0697"/>
    <w:rsid w:val="00344CD4"/>
    <w:rsid w:val="00656F6B"/>
    <w:rsid w:val="00986E6A"/>
    <w:rsid w:val="009B0200"/>
    <w:rsid w:val="009B3238"/>
    <w:rsid w:val="009D5548"/>
    <w:rsid w:val="00A02D67"/>
    <w:rsid w:val="00D23F6F"/>
    <w:rsid w:val="00E25BA7"/>
    <w:rsid w:val="00E2630D"/>
    <w:rsid w:val="00EE055E"/>
    <w:rsid w:val="00F13086"/>
    <w:rsid w:val="00F76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A416"/>
  <w15:chartTrackingRefBased/>
  <w15:docId w15:val="{8631B280-E970-4435-BEFC-F7C9DF38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6F6B"/>
    <w:rPr>
      <w:color w:val="0563C1" w:themeColor="hyperlink"/>
      <w:u w:val="single"/>
    </w:rPr>
  </w:style>
  <w:style w:type="character" w:styleId="UnresolvedMention">
    <w:name w:val="Unresolved Mention"/>
    <w:basedOn w:val="DefaultParagraphFont"/>
    <w:uiPriority w:val="99"/>
    <w:semiHidden/>
    <w:unhideWhenUsed/>
    <w:rsid w:val="00656F6B"/>
    <w:rPr>
      <w:color w:val="605E5C"/>
      <w:shd w:val="clear" w:color="auto" w:fill="E1DFDD"/>
    </w:rPr>
  </w:style>
  <w:style w:type="paragraph" w:styleId="ListParagraph">
    <w:name w:val="List Paragraph"/>
    <w:basedOn w:val="Normal"/>
    <w:uiPriority w:val="34"/>
    <w:qFormat/>
    <w:rsid w:val="009B0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49150">
      <w:bodyDiv w:val="1"/>
      <w:marLeft w:val="0"/>
      <w:marRight w:val="0"/>
      <w:marTop w:val="0"/>
      <w:marBottom w:val="0"/>
      <w:divBdr>
        <w:top w:val="none" w:sz="0" w:space="0" w:color="auto"/>
        <w:left w:val="none" w:sz="0" w:space="0" w:color="auto"/>
        <w:bottom w:val="none" w:sz="0" w:space="0" w:color="auto"/>
        <w:right w:val="none" w:sz="0" w:space="0" w:color="auto"/>
      </w:divBdr>
      <w:divsChild>
        <w:div w:id="1362784169">
          <w:marLeft w:val="274"/>
          <w:marRight w:val="0"/>
          <w:marTop w:val="0"/>
          <w:marBottom w:val="0"/>
          <w:divBdr>
            <w:top w:val="none" w:sz="0" w:space="0" w:color="auto"/>
            <w:left w:val="none" w:sz="0" w:space="0" w:color="auto"/>
            <w:bottom w:val="none" w:sz="0" w:space="0" w:color="auto"/>
            <w:right w:val="none" w:sz="0" w:space="0" w:color="auto"/>
          </w:divBdr>
        </w:div>
        <w:div w:id="1805149565">
          <w:marLeft w:val="274"/>
          <w:marRight w:val="0"/>
          <w:marTop w:val="0"/>
          <w:marBottom w:val="0"/>
          <w:divBdr>
            <w:top w:val="none" w:sz="0" w:space="0" w:color="auto"/>
            <w:left w:val="none" w:sz="0" w:space="0" w:color="auto"/>
            <w:bottom w:val="none" w:sz="0" w:space="0" w:color="auto"/>
            <w:right w:val="none" w:sz="0" w:space="0" w:color="auto"/>
          </w:divBdr>
        </w:div>
        <w:div w:id="366609317">
          <w:marLeft w:val="274"/>
          <w:marRight w:val="0"/>
          <w:marTop w:val="0"/>
          <w:marBottom w:val="0"/>
          <w:divBdr>
            <w:top w:val="none" w:sz="0" w:space="0" w:color="auto"/>
            <w:left w:val="none" w:sz="0" w:space="0" w:color="auto"/>
            <w:bottom w:val="none" w:sz="0" w:space="0" w:color="auto"/>
            <w:right w:val="none" w:sz="0" w:space="0" w:color="auto"/>
          </w:divBdr>
        </w:div>
        <w:div w:id="442699880">
          <w:marLeft w:val="274"/>
          <w:marRight w:val="0"/>
          <w:marTop w:val="0"/>
          <w:marBottom w:val="0"/>
          <w:divBdr>
            <w:top w:val="none" w:sz="0" w:space="0" w:color="auto"/>
            <w:left w:val="none" w:sz="0" w:space="0" w:color="auto"/>
            <w:bottom w:val="none" w:sz="0" w:space="0" w:color="auto"/>
            <w:right w:val="none" w:sz="0" w:space="0" w:color="auto"/>
          </w:divBdr>
        </w:div>
        <w:div w:id="661588326">
          <w:marLeft w:val="274"/>
          <w:marRight w:val="0"/>
          <w:marTop w:val="0"/>
          <w:marBottom w:val="0"/>
          <w:divBdr>
            <w:top w:val="none" w:sz="0" w:space="0" w:color="auto"/>
            <w:left w:val="none" w:sz="0" w:space="0" w:color="auto"/>
            <w:bottom w:val="none" w:sz="0" w:space="0" w:color="auto"/>
            <w:right w:val="none" w:sz="0" w:space="0" w:color="auto"/>
          </w:divBdr>
        </w:div>
        <w:div w:id="1441988954">
          <w:marLeft w:val="274"/>
          <w:marRight w:val="0"/>
          <w:marTop w:val="0"/>
          <w:marBottom w:val="0"/>
          <w:divBdr>
            <w:top w:val="none" w:sz="0" w:space="0" w:color="auto"/>
            <w:left w:val="none" w:sz="0" w:space="0" w:color="auto"/>
            <w:bottom w:val="none" w:sz="0" w:space="0" w:color="auto"/>
            <w:right w:val="none" w:sz="0" w:space="0" w:color="auto"/>
          </w:divBdr>
        </w:div>
        <w:div w:id="172380348">
          <w:marLeft w:val="274"/>
          <w:marRight w:val="0"/>
          <w:marTop w:val="0"/>
          <w:marBottom w:val="0"/>
          <w:divBdr>
            <w:top w:val="none" w:sz="0" w:space="0" w:color="auto"/>
            <w:left w:val="none" w:sz="0" w:space="0" w:color="auto"/>
            <w:bottom w:val="none" w:sz="0" w:space="0" w:color="auto"/>
            <w:right w:val="none" w:sz="0" w:space="0" w:color="auto"/>
          </w:divBdr>
        </w:div>
        <w:div w:id="964695690">
          <w:marLeft w:val="274"/>
          <w:marRight w:val="0"/>
          <w:marTop w:val="0"/>
          <w:marBottom w:val="0"/>
          <w:divBdr>
            <w:top w:val="none" w:sz="0" w:space="0" w:color="auto"/>
            <w:left w:val="none" w:sz="0" w:space="0" w:color="auto"/>
            <w:bottom w:val="none" w:sz="0" w:space="0" w:color="auto"/>
            <w:right w:val="none" w:sz="0" w:space="0" w:color="auto"/>
          </w:divBdr>
        </w:div>
        <w:div w:id="806775651">
          <w:marLeft w:val="274"/>
          <w:marRight w:val="0"/>
          <w:marTop w:val="0"/>
          <w:marBottom w:val="0"/>
          <w:divBdr>
            <w:top w:val="none" w:sz="0" w:space="0" w:color="auto"/>
            <w:left w:val="none" w:sz="0" w:space="0" w:color="auto"/>
            <w:bottom w:val="none" w:sz="0" w:space="0" w:color="auto"/>
            <w:right w:val="none" w:sz="0" w:space="0" w:color="auto"/>
          </w:divBdr>
        </w:div>
        <w:div w:id="805270953">
          <w:marLeft w:val="274"/>
          <w:marRight w:val="0"/>
          <w:marTop w:val="0"/>
          <w:marBottom w:val="0"/>
          <w:divBdr>
            <w:top w:val="none" w:sz="0" w:space="0" w:color="auto"/>
            <w:left w:val="none" w:sz="0" w:space="0" w:color="auto"/>
            <w:bottom w:val="none" w:sz="0" w:space="0" w:color="auto"/>
            <w:right w:val="none" w:sz="0" w:space="0" w:color="auto"/>
          </w:divBdr>
        </w:div>
        <w:div w:id="1803033771">
          <w:marLeft w:val="274"/>
          <w:marRight w:val="0"/>
          <w:marTop w:val="0"/>
          <w:marBottom w:val="0"/>
          <w:divBdr>
            <w:top w:val="none" w:sz="0" w:space="0" w:color="auto"/>
            <w:left w:val="none" w:sz="0" w:space="0" w:color="auto"/>
            <w:bottom w:val="none" w:sz="0" w:space="0" w:color="auto"/>
            <w:right w:val="none" w:sz="0" w:space="0" w:color="auto"/>
          </w:divBdr>
        </w:div>
        <w:div w:id="1780368279">
          <w:marLeft w:val="274"/>
          <w:marRight w:val="0"/>
          <w:marTop w:val="0"/>
          <w:marBottom w:val="0"/>
          <w:divBdr>
            <w:top w:val="none" w:sz="0" w:space="0" w:color="auto"/>
            <w:left w:val="none" w:sz="0" w:space="0" w:color="auto"/>
            <w:bottom w:val="none" w:sz="0" w:space="0" w:color="auto"/>
            <w:right w:val="none" w:sz="0" w:space="0" w:color="auto"/>
          </w:divBdr>
        </w:div>
        <w:div w:id="721909264">
          <w:marLeft w:val="274"/>
          <w:marRight w:val="0"/>
          <w:marTop w:val="0"/>
          <w:marBottom w:val="0"/>
          <w:divBdr>
            <w:top w:val="none" w:sz="0" w:space="0" w:color="auto"/>
            <w:left w:val="none" w:sz="0" w:space="0" w:color="auto"/>
            <w:bottom w:val="none" w:sz="0" w:space="0" w:color="auto"/>
            <w:right w:val="none" w:sz="0" w:space="0" w:color="auto"/>
          </w:divBdr>
        </w:div>
        <w:div w:id="1363901434">
          <w:marLeft w:val="274"/>
          <w:marRight w:val="0"/>
          <w:marTop w:val="0"/>
          <w:marBottom w:val="0"/>
          <w:divBdr>
            <w:top w:val="none" w:sz="0" w:space="0" w:color="auto"/>
            <w:left w:val="none" w:sz="0" w:space="0" w:color="auto"/>
            <w:bottom w:val="none" w:sz="0" w:space="0" w:color="auto"/>
            <w:right w:val="none" w:sz="0" w:space="0" w:color="auto"/>
          </w:divBdr>
        </w:div>
        <w:div w:id="350186032">
          <w:marLeft w:val="274"/>
          <w:marRight w:val="0"/>
          <w:marTop w:val="0"/>
          <w:marBottom w:val="0"/>
          <w:divBdr>
            <w:top w:val="none" w:sz="0" w:space="0" w:color="auto"/>
            <w:left w:val="none" w:sz="0" w:space="0" w:color="auto"/>
            <w:bottom w:val="none" w:sz="0" w:space="0" w:color="auto"/>
            <w:right w:val="none" w:sz="0" w:space="0" w:color="auto"/>
          </w:divBdr>
        </w:div>
        <w:div w:id="1221479210">
          <w:marLeft w:val="274"/>
          <w:marRight w:val="0"/>
          <w:marTop w:val="0"/>
          <w:marBottom w:val="0"/>
          <w:divBdr>
            <w:top w:val="none" w:sz="0" w:space="0" w:color="auto"/>
            <w:left w:val="none" w:sz="0" w:space="0" w:color="auto"/>
            <w:bottom w:val="none" w:sz="0" w:space="0" w:color="auto"/>
            <w:right w:val="none" w:sz="0" w:space="0" w:color="auto"/>
          </w:divBdr>
        </w:div>
        <w:div w:id="322976341">
          <w:marLeft w:val="274"/>
          <w:marRight w:val="0"/>
          <w:marTop w:val="0"/>
          <w:marBottom w:val="0"/>
          <w:divBdr>
            <w:top w:val="none" w:sz="0" w:space="0" w:color="auto"/>
            <w:left w:val="none" w:sz="0" w:space="0" w:color="auto"/>
            <w:bottom w:val="none" w:sz="0" w:space="0" w:color="auto"/>
            <w:right w:val="none" w:sz="0" w:space="0" w:color="auto"/>
          </w:divBdr>
        </w:div>
        <w:div w:id="379212262">
          <w:marLeft w:val="274"/>
          <w:marRight w:val="0"/>
          <w:marTop w:val="0"/>
          <w:marBottom w:val="0"/>
          <w:divBdr>
            <w:top w:val="none" w:sz="0" w:space="0" w:color="auto"/>
            <w:left w:val="none" w:sz="0" w:space="0" w:color="auto"/>
            <w:bottom w:val="none" w:sz="0" w:space="0" w:color="auto"/>
            <w:right w:val="none" w:sz="0" w:space="0" w:color="auto"/>
          </w:divBdr>
        </w:div>
        <w:div w:id="436799969">
          <w:marLeft w:val="274"/>
          <w:marRight w:val="0"/>
          <w:marTop w:val="0"/>
          <w:marBottom w:val="0"/>
          <w:divBdr>
            <w:top w:val="none" w:sz="0" w:space="0" w:color="auto"/>
            <w:left w:val="none" w:sz="0" w:space="0" w:color="auto"/>
            <w:bottom w:val="none" w:sz="0" w:space="0" w:color="auto"/>
            <w:right w:val="none" w:sz="0" w:space="0" w:color="auto"/>
          </w:divBdr>
        </w:div>
        <w:div w:id="817310350">
          <w:marLeft w:val="274"/>
          <w:marRight w:val="0"/>
          <w:marTop w:val="0"/>
          <w:marBottom w:val="0"/>
          <w:divBdr>
            <w:top w:val="none" w:sz="0" w:space="0" w:color="auto"/>
            <w:left w:val="none" w:sz="0" w:space="0" w:color="auto"/>
            <w:bottom w:val="none" w:sz="0" w:space="0" w:color="auto"/>
            <w:right w:val="none" w:sz="0" w:space="0" w:color="auto"/>
          </w:divBdr>
        </w:div>
        <w:div w:id="533736201">
          <w:marLeft w:val="274"/>
          <w:marRight w:val="0"/>
          <w:marTop w:val="0"/>
          <w:marBottom w:val="0"/>
          <w:divBdr>
            <w:top w:val="none" w:sz="0" w:space="0" w:color="auto"/>
            <w:left w:val="none" w:sz="0" w:space="0" w:color="auto"/>
            <w:bottom w:val="none" w:sz="0" w:space="0" w:color="auto"/>
            <w:right w:val="none" w:sz="0" w:space="0" w:color="auto"/>
          </w:divBdr>
        </w:div>
        <w:div w:id="1655337069">
          <w:marLeft w:val="274"/>
          <w:marRight w:val="0"/>
          <w:marTop w:val="0"/>
          <w:marBottom w:val="0"/>
          <w:divBdr>
            <w:top w:val="none" w:sz="0" w:space="0" w:color="auto"/>
            <w:left w:val="none" w:sz="0" w:space="0" w:color="auto"/>
            <w:bottom w:val="none" w:sz="0" w:space="0" w:color="auto"/>
            <w:right w:val="none" w:sz="0" w:space="0" w:color="auto"/>
          </w:divBdr>
        </w:div>
        <w:div w:id="183597368">
          <w:marLeft w:val="274"/>
          <w:marRight w:val="0"/>
          <w:marTop w:val="0"/>
          <w:marBottom w:val="0"/>
          <w:divBdr>
            <w:top w:val="none" w:sz="0" w:space="0" w:color="auto"/>
            <w:left w:val="none" w:sz="0" w:space="0" w:color="auto"/>
            <w:bottom w:val="none" w:sz="0" w:space="0" w:color="auto"/>
            <w:right w:val="none" w:sz="0" w:space="0" w:color="auto"/>
          </w:divBdr>
        </w:div>
        <w:div w:id="918639805">
          <w:marLeft w:val="274"/>
          <w:marRight w:val="0"/>
          <w:marTop w:val="0"/>
          <w:marBottom w:val="0"/>
          <w:divBdr>
            <w:top w:val="none" w:sz="0" w:space="0" w:color="auto"/>
            <w:left w:val="none" w:sz="0" w:space="0" w:color="auto"/>
            <w:bottom w:val="none" w:sz="0" w:space="0" w:color="auto"/>
            <w:right w:val="none" w:sz="0" w:space="0" w:color="auto"/>
          </w:divBdr>
        </w:div>
        <w:div w:id="1388407387">
          <w:marLeft w:val="274"/>
          <w:marRight w:val="0"/>
          <w:marTop w:val="0"/>
          <w:marBottom w:val="0"/>
          <w:divBdr>
            <w:top w:val="none" w:sz="0" w:space="0" w:color="auto"/>
            <w:left w:val="none" w:sz="0" w:space="0" w:color="auto"/>
            <w:bottom w:val="none" w:sz="0" w:space="0" w:color="auto"/>
            <w:right w:val="none" w:sz="0" w:space="0" w:color="auto"/>
          </w:divBdr>
        </w:div>
        <w:div w:id="391272134">
          <w:marLeft w:val="274"/>
          <w:marRight w:val="0"/>
          <w:marTop w:val="0"/>
          <w:marBottom w:val="0"/>
          <w:divBdr>
            <w:top w:val="none" w:sz="0" w:space="0" w:color="auto"/>
            <w:left w:val="none" w:sz="0" w:space="0" w:color="auto"/>
            <w:bottom w:val="none" w:sz="0" w:space="0" w:color="auto"/>
            <w:right w:val="none" w:sz="0" w:space="0" w:color="auto"/>
          </w:divBdr>
        </w:div>
        <w:div w:id="651369753">
          <w:marLeft w:val="274"/>
          <w:marRight w:val="0"/>
          <w:marTop w:val="0"/>
          <w:marBottom w:val="0"/>
          <w:divBdr>
            <w:top w:val="none" w:sz="0" w:space="0" w:color="auto"/>
            <w:left w:val="none" w:sz="0" w:space="0" w:color="auto"/>
            <w:bottom w:val="none" w:sz="0" w:space="0" w:color="auto"/>
            <w:right w:val="none" w:sz="0" w:space="0" w:color="auto"/>
          </w:divBdr>
        </w:div>
        <w:div w:id="363600677">
          <w:marLeft w:val="274"/>
          <w:marRight w:val="0"/>
          <w:marTop w:val="0"/>
          <w:marBottom w:val="0"/>
          <w:divBdr>
            <w:top w:val="none" w:sz="0" w:space="0" w:color="auto"/>
            <w:left w:val="none" w:sz="0" w:space="0" w:color="auto"/>
            <w:bottom w:val="none" w:sz="0" w:space="0" w:color="auto"/>
            <w:right w:val="none" w:sz="0" w:space="0" w:color="auto"/>
          </w:divBdr>
        </w:div>
        <w:div w:id="222453769">
          <w:marLeft w:val="274"/>
          <w:marRight w:val="0"/>
          <w:marTop w:val="0"/>
          <w:marBottom w:val="0"/>
          <w:divBdr>
            <w:top w:val="none" w:sz="0" w:space="0" w:color="auto"/>
            <w:left w:val="none" w:sz="0" w:space="0" w:color="auto"/>
            <w:bottom w:val="none" w:sz="0" w:space="0" w:color="auto"/>
            <w:right w:val="none" w:sz="0" w:space="0" w:color="auto"/>
          </w:divBdr>
        </w:div>
        <w:div w:id="1825390850">
          <w:marLeft w:val="274"/>
          <w:marRight w:val="0"/>
          <w:marTop w:val="0"/>
          <w:marBottom w:val="0"/>
          <w:divBdr>
            <w:top w:val="none" w:sz="0" w:space="0" w:color="auto"/>
            <w:left w:val="none" w:sz="0" w:space="0" w:color="auto"/>
            <w:bottom w:val="none" w:sz="0" w:space="0" w:color="auto"/>
            <w:right w:val="none" w:sz="0" w:space="0" w:color="auto"/>
          </w:divBdr>
        </w:div>
        <w:div w:id="104617418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KZ_Tr2Y-CE&amp;list=PLqGFsWf-P-cB-GSeqYup7PXId4pbldQVq" TargetMode="External"/><Relationship Id="rId3" Type="http://schemas.openxmlformats.org/officeDocument/2006/relationships/settings" Target="settings.xml"/><Relationship Id="rId7" Type="http://schemas.openxmlformats.org/officeDocument/2006/relationships/hyperlink" Target="https://www.bbc.co.uk/bitesize/guides/zxsck7h/revision/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guides/zwt3rdm/revision/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youtube.com/watch?v=TSE04T8fcts" TargetMode="External"/><Relationship Id="rId4" Type="http://schemas.openxmlformats.org/officeDocument/2006/relationships/webSettings" Target="webSettings.xml"/><Relationship Id="rId9" Type="http://schemas.openxmlformats.org/officeDocument/2006/relationships/hyperlink" Target="https://www.sparknotes.com/shakespeare/romeojul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Watson</dc:creator>
  <cp:keywords/>
  <dc:description/>
  <cp:lastModifiedBy>Rachel Watson</cp:lastModifiedBy>
  <cp:revision>3</cp:revision>
  <dcterms:created xsi:type="dcterms:W3CDTF">2022-01-17T11:27:00Z</dcterms:created>
  <dcterms:modified xsi:type="dcterms:W3CDTF">2022-03-04T11:40:00Z</dcterms:modified>
</cp:coreProperties>
</file>