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BEC9" w14:textId="4681987F" w:rsidR="006228C8" w:rsidRDefault="00AC160F" w:rsidP="006228C8">
      <w:pPr>
        <w:rPr>
          <w:sz w:val="24"/>
          <w:szCs w:val="24"/>
        </w:rPr>
      </w:pPr>
      <w:r>
        <w:rPr>
          <w:b/>
          <w:noProof/>
          <w:sz w:val="32"/>
        </w:rPr>
        <w:drawing>
          <wp:anchor distT="0" distB="0" distL="114300" distR="114300" simplePos="0" relativeHeight="251669504" behindDoc="0" locked="0" layoutInCell="1" allowOverlap="1" wp14:anchorId="74C42D3B" wp14:editId="2893FF52">
            <wp:simplePos x="0" y="0"/>
            <wp:positionH relativeFrom="column">
              <wp:posOffset>3819525</wp:posOffset>
            </wp:positionH>
            <wp:positionV relativeFrom="paragraph">
              <wp:posOffset>0</wp:posOffset>
            </wp:positionV>
            <wp:extent cx="2292350" cy="481330"/>
            <wp:effectExtent l="0" t="0" r="0" b="0"/>
            <wp:wrapTopAndBottom/>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350" cy="481330"/>
                    </a:xfrm>
                    <a:prstGeom prst="rect">
                      <a:avLst/>
                    </a:prstGeom>
                    <a:noFill/>
                  </pic:spPr>
                </pic:pic>
              </a:graphicData>
            </a:graphic>
          </wp:anchor>
        </w:drawing>
      </w:r>
    </w:p>
    <w:p w14:paraId="6E73E202" w14:textId="5F47D55E" w:rsidR="006228C8" w:rsidRDefault="006228C8" w:rsidP="006228C8">
      <w:pPr>
        <w:rPr>
          <w:sz w:val="24"/>
          <w:szCs w:val="24"/>
        </w:rPr>
      </w:pPr>
    </w:p>
    <w:p w14:paraId="6EB26162" w14:textId="1D50A479" w:rsidR="006228C8" w:rsidRDefault="006228C8" w:rsidP="006228C8">
      <w:pPr>
        <w:rPr>
          <w:sz w:val="24"/>
          <w:szCs w:val="24"/>
        </w:rPr>
      </w:pPr>
    </w:p>
    <w:p w14:paraId="4C4ED3C7" w14:textId="5E88B103" w:rsidR="006228C8" w:rsidRDefault="006228C8" w:rsidP="006228C8">
      <w:pPr>
        <w:rPr>
          <w:sz w:val="24"/>
          <w:szCs w:val="24"/>
        </w:rPr>
      </w:pPr>
    </w:p>
    <w:p w14:paraId="071F57C8" w14:textId="61D16897" w:rsidR="006228C8" w:rsidRDefault="00AC160F" w:rsidP="006228C8">
      <w:pPr>
        <w:rPr>
          <w:sz w:val="24"/>
          <w:szCs w:val="24"/>
        </w:rPr>
      </w:pPr>
      <w:r>
        <w:rPr>
          <w:rFonts w:cs="Arial"/>
          <w:noProof/>
          <w:color w:val="000000"/>
          <w:sz w:val="20"/>
          <w:lang w:eastAsia="en-GB"/>
        </w:rPr>
        <w:drawing>
          <wp:anchor distT="0" distB="0" distL="114300" distR="114300" simplePos="0" relativeHeight="251667456" behindDoc="1" locked="0" layoutInCell="1" allowOverlap="1" wp14:anchorId="6A303B5F" wp14:editId="39A642D8">
            <wp:simplePos x="0" y="0"/>
            <wp:positionH relativeFrom="margin">
              <wp:align>center</wp:align>
            </wp:positionH>
            <wp:positionV relativeFrom="paragraph">
              <wp:posOffset>60325</wp:posOffset>
            </wp:positionV>
            <wp:extent cx="4524375" cy="2428875"/>
            <wp:effectExtent l="0" t="0" r="9525" b="9525"/>
            <wp:wrapTight wrapText="bothSides">
              <wp:wrapPolygon edited="0">
                <wp:start x="0" y="0"/>
                <wp:lineTo x="0" y="21515"/>
                <wp:lineTo x="21555" y="21515"/>
                <wp:lineTo x="215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74901" w14:textId="77777777" w:rsidR="006228C8" w:rsidRDefault="006228C8" w:rsidP="006228C8">
      <w:pPr>
        <w:rPr>
          <w:sz w:val="24"/>
          <w:szCs w:val="24"/>
        </w:rPr>
      </w:pPr>
    </w:p>
    <w:p w14:paraId="733891CA" w14:textId="77777777" w:rsidR="006228C8" w:rsidRDefault="006228C8" w:rsidP="006228C8">
      <w:pPr>
        <w:rPr>
          <w:sz w:val="24"/>
          <w:szCs w:val="24"/>
        </w:rPr>
      </w:pPr>
    </w:p>
    <w:p w14:paraId="5C3DD7D6" w14:textId="77777777" w:rsidR="006228C8" w:rsidRDefault="006228C8" w:rsidP="004F1C99">
      <w:pPr>
        <w:jc w:val="center"/>
        <w:rPr>
          <w:sz w:val="24"/>
          <w:szCs w:val="24"/>
        </w:rPr>
      </w:pPr>
    </w:p>
    <w:p w14:paraId="4B8E047C" w14:textId="77777777" w:rsidR="006228C8" w:rsidRDefault="006228C8" w:rsidP="006228C8">
      <w:pPr>
        <w:rPr>
          <w:sz w:val="24"/>
          <w:szCs w:val="24"/>
        </w:rPr>
      </w:pPr>
    </w:p>
    <w:p w14:paraId="224ED76D" w14:textId="77777777" w:rsidR="006228C8" w:rsidRDefault="006228C8" w:rsidP="006228C8">
      <w:pPr>
        <w:rPr>
          <w:sz w:val="24"/>
          <w:szCs w:val="24"/>
        </w:rPr>
      </w:pPr>
    </w:p>
    <w:p w14:paraId="45AB23EC" w14:textId="77777777" w:rsidR="006228C8" w:rsidRDefault="006228C8" w:rsidP="006228C8">
      <w:pPr>
        <w:rPr>
          <w:sz w:val="24"/>
          <w:szCs w:val="24"/>
        </w:rPr>
      </w:pPr>
    </w:p>
    <w:p w14:paraId="518DFED5" w14:textId="77777777" w:rsidR="006228C8" w:rsidRDefault="006228C8" w:rsidP="006228C8">
      <w:pPr>
        <w:rPr>
          <w:sz w:val="24"/>
          <w:szCs w:val="24"/>
        </w:rPr>
      </w:pPr>
    </w:p>
    <w:p w14:paraId="4F761303" w14:textId="77777777" w:rsidR="006228C8" w:rsidRPr="006228C8" w:rsidRDefault="006228C8" w:rsidP="006228C8">
      <w:pPr>
        <w:jc w:val="center"/>
        <w:rPr>
          <w:b/>
          <w:sz w:val="36"/>
          <w:szCs w:val="36"/>
        </w:rPr>
      </w:pPr>
    </w:p>
    <w:p w14:paraId="7FC42790" w14:textId="77777777" w:rsidR="00E66DF9" w:rsidRDefault="00E66DF9" w:rsidP="006228C8">
      <w:pPr>
        <w:jc w:val="center"/>
        <w:rPr>
          <w:b/>
          <w:sz w:val="40"/>
          <w:szCs w:val="40"/>
        </w:rPr>
      </w:pPr>
    </w:p>
    <w:p w14:paraId="232EB879" w14:textId="77777777" w:rsidR="00E66DF9" w:rsidRDefault="00E66DF9" w:rsidP="006228C8">
      <w:pPr>
        <w:jc w:val="center"/>
        <w:rPr>
          <w:b/>
          <w:sz w:val="40"/>
          <w:szCs w:val="40"/>
        </w:rPr>
      </w:pPr>
    </w:p>
    <w:p w14:paraId="5267C8DB" w14:textId="77777777" w:rsidR="00E66DF9" w:rsidRDefault="00E66DF9" w:rsidP="006228C8">
      <w:pPr>
        <w:jc w:val="center"/>
        <w:rPr>
          <w:b/>
          <w:sz w:val="40"/>
          <w:szCs w:val="40"/>
        </w:rPr>
      </w:pPr>
    </w:p>
    <w:p w14:paraId="72915DA9" w14:textId="77777777" w:rsidR="00E66DF9" w:rsidRDefault="00E66DF9" w:rsidP="006228C8">
      <w:pPr>
        <w:jc w:val="center"/>
        <w:rPr>
          <w:b/>
          <w:sz w:val="40"/>
          <w:szCs w:val="40"/>
        </w:rPr>
      </w:pPr>
    </w:p>
    <w:p w14:paraId="71F72869" w14:textId="77777777" w:rsidR="00AC160F" w:rsidRDefault="00AC160F" w:rsidP="006228C8">
      <w:pPr>
        <w:jc w:val="center"/>
        <w:rPr>
          <w:b/>
          <w:sz w:val="40"/>
          <w:szCs w:val="40"/>
        </w:rPr>
      </w:pPr>
    </w:p>
    <w:p w14:paraId="02680EE9" w14:textId="77777777" w:rsidR="00AC160F" w:rsidRDefault="00AC160F" w:rsidP="006228C8">
      <w:pPr>
        <w:jc w:val="center"/>
        <w:rPr>
          <w:b/>
          <w:sz w:val="40"/>
          <w:szCs w:val="40"/>
        </w:rPr>
      </w:pPr>
    </w:p>
    <w:p w14:paraId="4DC31002" w14:textId="31D6397C" w:rsidR="006228C8" w:rsidRPr="00E66DF9" w:rsidRDefault="006228C8" w:rsidP="006228C8">
      <w:pPr>
        <w:jc w:val="center"/>
        <w:rPr>
          <w:b/>
          <w:sz w:val="40"/>
          <w:szCs w:val="40"/>
        </w:rPr>
      </w:pPr>
      <w:r w:rsidRPr="00E66DF9">
        <w:rPr>
          <w:b/>
          <w:sz w:val="40"/>
          <w:szCs w:val="40"/>
        </w:rPr>
        <w:t>Homework Policy</w:t>
      </w:r>
    </w:p>
    <w:p w14:paraId="4F4A010E" w14:textId="77777777" w:rsidR="006228C8" w:rsidRDefault="006228C8" w:rsidP="006228C8">
      <w:pPr>
        <w:rPr>
          <w:sz w:val="24"/>
          <w:szCs w:val="24"/>
        </w:rPr>
      </w:pPr>
    </w:p>
    <w:p w14:paraId="6517583D" w14:textId="77777777" w:rsidR="006228C8" w:rsidRDefault="006228C8" w:rsidP="006228C8">
      <w:pPr>
        <w:rPr>
          <w:sz w:val="24"/>
          <w:szCs w:val="24"/>
        </w:rPr>
      </w:pPr>
    </w:p>
    <w:p w14:paraId="4BA11A6A" w14:textId="77777777" w:rsidR="00E66DF9" w:rsidRDefault="00E66DF9" w:rsidP="006228C8">
      <w:pPr>
        <w:rPr>
          <w:sz w:val="24"/>
          <w:szCs w:val="24"/>
        </w:rPr>
      </w:pPr>
    </w:p>
    <w:p w14:paraId="7E7F30D1" w14:textId="77777777" w:rsidR="00E66DF9" w:rsidRDefault="00E66DF9" w:rsidP="006228C8">
      <w:pPr>
        <w:rPr>
          <w:sz w:val="24"/>
          <w:szCs w:val="24"/>
        </w:rPr>
      </w:pPr>
    </w:p>
    <w:tbl>
      <w:tblPr>
        <w:tblpPr w:leftFromText="180" w:rightFromText="180" w:vertAnchor="text" w:horzAnchor="margin" w:tblpXSpec="center" w:tblpY="362"/>
        <w:tblW w:w="8567" w:type="dxa"/>
        <w:shd w:val="clear" w:color="auto" w:fill="FFFFFF"/>
        <w:tblCellMar>
          <w:top w:w="15" w:type="dxa"/>
          <w:left w:w="15" w:type="dxa"/>
          <w:bottom w:w="15" w:type="dxa"/>
          <w:right w:w="15" w:type="dxa"/>
        </w:tblCellMar>
        <w:tblLook w:val="04A0" w:firstRow="1" w:lastRow="0" w:firstColumn="1" w:lastColumn="0" w:noHBand="0" w:noVBand="1"/>
      </w:tblPr>
      <w:tblGrid>
        <w:gridCol w:w="3641"/>
        <w:gridCol w:w="4926"/>
      </w:tblGrid>
      <w:tr w:rsidR="00AC160F" w14:paraId="7573F24F" w14:textId="77777777" w:rsidTr="00AC160F">
        <w:tc>
          <w:tcPr>
            <w:tcW w:w="3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39FB31" w14:textId="77777777" w:rsidR="00AC160F" w:rsidRDefault="00AC160F" w:rsidP="00AC160F">
            <w:pPr>
              <w:pStyle w:val="xmsonormal"/>
              <w:spacing w:before="0" w:beforeAutospacing="0" w:after="0" w:afterAutospacing="0" w:line="264" w:lineRule="atLeast"/>
              <w:rPr>
                <w:rFonts w:ascii="Arial" w:hAnsi="Arial" w:cs="Arial"/>
                <w:color w:val="000000"/>
                <w:sz w:val="22"/>
                <w:szCs w:val="22"/>
              </w:rPr>
            </w:pPr>
            <w:bookmarkStart w:id="0" w:name="_Hlk95747336"/>
            <w:r>
              <w:rPr>
                <w:rFonts w:ascii="Arial" w:hAnsi="Arial" w:cs="Arial"/>
                <w:color w:val="000000"/>
                <w:sz w:val="22"/>
                <w:szCs w:val="22"/>
                <w:bdr w:val="none" w:sz="0" w:space="0" w:color="auto" w:frame="1"/>
              </w:rPr>
              <w:t>Date of Last Approval/Revision </w:t>
            </w:r>
          </w:p>
        </w:tc>
        <w:tc>
          <w:tcPr>
            <w:tcW w:w="49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4665912" w14:textId="77777777" w:rsidR="00AC160F" w:rsidRDefault="00AC160F" w:rsidP="00AC160F">
            <w:pPr>
              <w:pStyle w:val="xmsonormal"/>
              <w:spacing w:before="0" w:beforeAutospacing="0" w:after="160" w:afterAutospacing="0" w:line="264" w:lineRule="atLeast"/>
              <w:rPr>
                <w:rFonts w:ascii="Arial" w:hAnsi="Arial" w:cs="Arial"/>
                <w:color w:val="000000"/>
                <w:sz w:val="22"/>
                <w:szCs w:val="22"/>
              </w:rPr>
            </w:pPr>
            <w:r>
              <w:rPr>
                <w:rFonts w:ascii="Arial" w:hAnsi="Arial" w:cs="Arial"/>
                <w:color w:val="000000"/>
                <w:sz w:val="22"/>
                <w:szCs w:val="22"/>
              </w:rPr>
              <w:t>February 2022</w:t>
            </w:r>
          </w:p>
        </w:tc>
      </w:tr>
      <w:tr w:rsidR="00AC160F" w14:paraId="61D63865" w14:textId="77777777" w:rsidTr="00AC160F">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23BAAE" w14:textId="77777777" w:rsidR="00AC160F" w:rsidRDefault="00AC160F" w:rsidP="00AC160F">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Review interval (years)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BD9A54" w14:textId="77777777" w:rsidR="00AC160F" w:rsidRDefault="00AC160F" w:rsidP="00AC160F">
            <w:pPr>
              <w:pStyle w:val="xmsonormal"/>
              <w:spacing w:before="0" w:beforeAutospacing="0" w:after="160" w:afterAutospacing="0" w:line="264" w:lineRule="atLeast"/>
              <w:rPr>
                <w:rFonts w:ascii="Arial" w:hAnsi="Arial" w:cs="Arial"/>
                <w:color w:val="000000"/>
                <w:sz w:val="22"/>
                <w:szCs w:val="22"/>
              </w:rPr>
            </w:pPr>
          </w:p>
        </w:tc>
      </w:tr>
      <w:tr w:rsidR="00AC160F" w14:paraId="5DB84620" w14:textId="77777777" w:rsidTr="00AC160F">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3E5727" w14:textId="77777777" w:rsidR="00AC160F" w:rsidRDefault="00AC160F" w:rsidP="00AC160F">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Approval/review body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A2698E" w14:textId="77777777" w:rsidR="00AC160F" w:rsidRDefault="00AC160F" w:rsidP="00AC160F">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SLT </w:t>
            </w:r>
          </w:p>
        </w:tc>
      </w:tr>
      <w:tr w:rsidR="00AC160F" w14:paraId="3C7182EB" w14:textId="77777777" w:rsidTr="00AC160F">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6715CA" w14:textId="77777777" w:rsidR="00AC160F" w:rsidRDefault="00AC160F" w:rsidP="00AC160F">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Date of next review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BBA9E4" w14:textId="77777777" w:rsidR="00AC160F" w:rsidRDefault="00AC160F" w:rsidP="00AC160F">
            <w:pPr>
              <w:pStyle w:val="xmsonormal"/>
              <w:spacing w:before="0" w:beforeAutospacing="0" w:after="160" w:afterAutospacing="0" w:line="264" w:lineRule="atLeast"/>
              <w:rPr>
                <w:rFonts w:ascii="Arial" w:hAnsi="Arial" w:cs="Arial"/>
                <w:color w:val="000000"/>
                <w:sz w:val="22"/>
                <w:szCs w:val="22"/>
              </w:rPr>
            </w:pPr>
          </w:p>
        </w:tc>
      </w:tr>
      <w:tr w:rsidR="00AC160F" w14:paraId="7A6DC18A" w14:textId="77777777" w:rsidTr="00AC160F">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B856AC" w14:textId="77777777" w:rsidR="00AC160F" w:rsidRDefault="00AC160F" w:rsidP="00AC160F">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Public File location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E1F480" w14:textId="77777777" w:rsidR="00AC160F" w:rsidRDefault="00AC160F" w:rsidP="00AC160F">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Staff Handbook </w:t>
            </w:r>
          </w:p>
        </w:tc>
      </w:tr>
      <w:bookmarkEnd w:id="0"/>
    </w:tbl>
    <w:p w14:paraId="7080B9BC" w14:textId="77777777" w:rsidR="00E66DF9" w:rsidRDefault="00E66DF9" w:rsidP="006228C8">
      <w:pPr>
        <w:rPr>
          <w:sz w:val="24"/>
          <w:szCs w:val="24"/>
        </w:rPr>
      </w:pPr>
    </w:p>
    <w:p w14:paraId="15624C39" w14:textId="77777777" w:rsidR="00E66DF9" w:rsidRDefault="00E66DF9" w:rsidP="006228C8">
      <w:pPr>
        <w:rPr>
          <w:sz w:val="24"/>
          <w:szCs w:val="24"/>
        </w:rPr>
      </w:pPr>
    </w:p>
    <w:p w14:paraId="7712E1F9" w14:textId="77777777" w:rsidR="00E66DF9" w:rsidRDefault="00E66DF9" w:rsidP="006228C8">
      <w:pPr>
        <w:rPr>
          <w:sz w:val="24"/>
          <w:szCs w:val="24"/>
        </w:rPr>
      </w:pPr>
    </w:p>
    <w:p w14:paraId="2A74014C" w14:textId="77777777" w:rsidR="00E66DF9" w:rsidRDefault="00E66DF9" w:rsidP="006228C8">
      <w:pPr>
        <w:rPr>
          <w:sz w:val="24"/>
          <w:szCs w:val="24"/>
        </w:rPr>
      </w:pPr>
    </w:p>
    <w:p w14:paraId="3F62938E" w14:textId="77777777" w:rsidR="00E66DF9" w:rsidRDefault="00E66DF9" w:rsidP="006228C8">
      <w:pPr>
        <w:rPr>
          <w:sz w:val="24"/>
          <w:szCs w:val="24"/>
        </w:rPr>
      </w:pPr>
    </w:p>
    <w:p w14:paraId="43C38B59" w14:textId="77777777" w:rsidR="00E66DF9" w:rsidRDefault="00E66DF9" w:rsidP="006228C8">
      <w:pPr>
        <w:rPr>
          <w:sz w:val="24"/>
          <w:szCs w:val="24"/>
        </w:rPr>
      </w:pPr>
    </w:p>
    <w:p w14:paraId="3FC5AA3A" w14:textId="77777777" w:rsidR="00E66DF9" w:rsidRDefault="00E66DF9" w:rsidP="006228C8">
      <w:pPr>
        <w:rPr>
          <w:sz w:val="24"/>
          <w:szCs w:val="24"/>
        </w:rPr>
      </w:pPr>
    </w:p>
    <w:p w14:paraId="1D204532" w14:textId="77777777" w:rsidR="00E66DF9" w:rsidRDefault="00E66DF9" w:rsidP="006228C8">
      <w:pPr>
        <w:rPr>
          <w:sz w:val="24"/>
          <w:szCs w:val="24"/>
        </w:rPr>
      </w:pPr>
    </w:p>
    <w:p w14:paraId="7A0B45A2" w14:textId="77777777" w:rsidR="00E66DF9" w:rsidRDefault="00E66DF9" w:rsidP="006228C8">
      <w:pPr>
        <w:rPr>
          <w:sz w:val="24"/>
          <w:szCs w:val="24"/>
        </w:rPr>
      </w:pPr>
    </w:p>
    <w:p w14:paraId="1D7B5A14" w14:textId="77777777" w:rsidR="00E66DF9" w:rsidRDefault="00E66DF9" w:rsidP="006228C8">
      <w:pPr>
        <w:rPr>
          <w:sz w:val="24"/>
          <w:szCs w:val="24"/>
        </w:rPr>
      </w:pPr>
    </w:p>
    <w:p w14:paraId="203B7F6B" w14:textId="77777777" w:rsidR="006228C8" w:rsidRDefault="006228C8" w:rsidP="006228C8">
      <w:pPr>
        <w:rPr>
          <w:sz w:val="24"/>
          <w:szCs w:val="24"/>
        </w:rPr>
      </w:pPr>
    </w:p>
    <w:p w14:paraId="1FCEF21A" w14:textId="77777777" w:rsidR="008261F3" w:rsidRPr="000D7D0F" w:rsidRDefault="008F16CA" w:rsidP="000D7D0F">
      <w:r w:rsidRPr="000D7D0F">
        <w:lastRenderedPageBreak/>
        <w:t>This policy gives guidance to staff on Homework and should b</w:t>
      </w:r>
      <w:r w:rsidR="000D7D0F" w:rsidRPr="000D7D0F">
        <w:t xml:space="preserve">e read alongside other </w:t>
      </w:r>
      <w:r w:rsidRPr="000D7D0F">
        <w:t xml:space="preserve">policies that are </w:t>
      </w:r>
      <w:r w:rsidR="000D7D0F" w:rsidRPr="000D7D0F">
        <w:t>pertinent to teaching and learning.</w:t>
      </w:r>
    </w:p>
    <w:p w14:paraId="612AA576" w14:textId="77777777" w:rsidR="008F16CA" w:rsidRDefault="008F16CA" w:rsidP="000D7D0F">
      <w:pPr>
        <w:pStyle w:val="aLCPSubhead"/>
      </w:pPr>
    </w:p>
    <w:p w14:paraId="3C1A8DCA" w14:textId="77777777" w:rsidR="004F4B37" w:rsidRPr="000D7D0F" w:rsidRDefault="004F4B37" w:rsidP="000D7D0F">
      <w:pPr>
        <w:pStyle w:val="aLCPSubhead"/>
      </w:pPr>
      <w:r w:rsidRPr="000D7D0F">
        <w:t>Introduction</w:t>
      </w:r>
    </w:p>
    <w:p w14:paraId="61BE43C4" w14:textId="77777777" w:rsidR="004F4B37" w:rsidRPr="00FA2C07" w:rsidRDefault="004F4B37" w:rsidP="004F4B37">
      <w:pPr>
        <w:pStyle w:val="aLCPBodytext"/>
      </w:pPr>
    </w:p>
    <w:p w14:paraId="5B3A97AF" w14:textId="77777777" w:rsidR="004F4B37" w:rsidRPr="004F4B37" w:rsidRDefault="00203028" w:rsidP="004F4B37">
      <w:pPr>
        <w:rPr>
          <w:rFonts w:cs="Arial"/>
          <w:szCs w:val="22"/>
        </w:rPr>
      </w:pPr>
      <w:r>
        <w:rPr>
          <w:rFonts w:cs="Arial"/>
          <w:szCs w:val="22"/>
        </w:rPr>
        <w:t>At Bishopton</w:t>
      </w:r>
      <w:r w:rsidR="004F4B37" w:rsidRPr="004F4B37">
        <w:rPr>
          <w:rFonts w:cs="Arial"/>
          <w:szCs w:val="22"/>
        </w:rPr>
        <w:t>, we consider homework to be any task or activity that contributes to learning, set by staff at the school for students to complete outs</w:t>
      </w:r>
      <w:r w:rsidR="004F4B37">
        <w:rPr>
          <w:rFonts w:cs="Arial"/>
          <w:szCs w:val="22"/>
        </w:rPr>
        <w:t xml:space="preserve">ide of their normal school day, </w:t>
      </w:r>
      <w:r w:rsidR="004F4B37" w:rsidRPr="00FA2C07">
        <w:t>which contributes to their learning in r</w:t>
      </w:r>
      <w:r w:rsidR="001821D3">
        <w:t>esponse to guidance from</w:t>
      </w:r>
      <w:r>
        <w:t xml:space="preserve"> Bishopton</w:t>
      </w:r>
      <w:r w:rsidR="004F4B37" w:rsidRPr="00FA2C07">
        <w:t>. Homework encompasses a whole variety of activities instigated by teachers and parents</w:t>
      </w:r>
      <w:r w:rsidR="004F4B37">
        <w:t>/carers</w:t>
      </w:r>
      <w:r w:rsidR="004F4B37" w:rsidRPr="00FA2C07">
        <w:t xml:space="preserve"> to support children’s learning. For example, a parent</w:t>
      </w:r>
      <w:r w:rsidR="004F4B37">
        <w:t>/carer</w:t>
      </w:r>
      <w:r w:rsidR="00F21E11">
        <w:t xml:space="preserve"> who spends time </w:t>
      </w:r>
      <w:r w:rsidR="004F4B37" w:rsidRPr="00FA2C07">
        <w:t xml:space="preserve">sharing a book with their child before bedtime is helping with the learning process. </w:t>
      </w:r>
    </w:p>
    <w:p w14:paraId="71D9FA79" w14:textId="77777777" w:rsidR="004F4B37" w:rsidRPr="004F4B37" w:rsidRDefault="004F4B37" w:rsidP="004F4B37">
      <w:pPr>
        <w:rPr>
          <w:rFonts w:cs="Arial"/>
          <w:szCs w:val="22"/>
        </w:rPr>
      </w:pPr>
    </w:p>
    <w:p w14:paraId="526AF55B" w14:textId="44C018B4" w:rsidR="00087B01" w:rsidRPr="00087B01" w:rsidRDefault="00087B01" w:rsidP="00087B01">
      <w:pPr>
        <w:pStyle w:val="Default"/>
        <w:rPr>
          <w:rFonts w:eastAsia="Times New Roman"/>
          <w:color w:val="auto"/>
          <w:sz w:val="22"/>
          <w:szCs w:val="22"/>
        </w:rPr>
      </w:pPr>
      <w:r>
        <w:rPr>
          <w:rFonts w:eastAsia="Times New Roman"/>
          <w:color w:val="auto"/>
          <w:sz w:val="22"/>
          <w:szCs w:val="22"/>
        </w:rPr>
        <w:t xml:space="preserve">We believe that homework is an important </w:t>
      </w:r>
      <w:r w:rsidR="004F4B37" w:rsidRPr="00087B01">
        <w:rPr>
          <w:rFonts w:eastAsia="Times New Roman"/>
          <w:color w:val="auto"/>
          <w:sz w:val="22"/>
          <w:szCs w:val="22"/>
        </w:rPr>
        <w:t xml:space="preserve">part of a child's </w:t>
      </w:r>
      <w:r w:rsidR="00AC160F" w:rsidRPr="00087B01">
        <w:rPr>
          <w:rFonts w:eastAsia="Times New Roman"/>
          <w:color w:val="auto"/>
          <w:sz w:val="22"/>
          <w:szCs w:val="22"/>
        </w:rPr>
        <w:t>education and</w:t>
      </w:r>
      <w:r w:rsidR="004F4B37" w:rsidRPr="00087B01">
        <w:rPr>
          <w:rFonts w:eastAsia="Times New Roman"/>
          <w:color w:val="auto"/>
          <w:sz w:val="22"/>
          <w:szCs w:val="22"/>
        </w:rPr>
        <w:t xml:space="preserve"> can add much to a child's development. We recognise that the educational exper</w:t>
      </w:r>
      <w:r w:rsidR="00F21E11">
        <w:rPr>
          <w:rFonts w:eastAsia="Times New Roman"/>
          <w:color w:val="auto"/>
          <w:sz w:val="22"/>
          <w:szCs w:val="22"/>
        </w:rPr>
        <w:t xml:space="preserve">ience that any school by itself </w:t>
      </w:r>
      <w:r w:rsidR="004F4B37" w:rsidRPr="00087B01">
        <w:rPr>
          <w:rFonts w:eastAsia="Times New Roman"/>
          <w:color w:val="auto"/>
          <w:sz w:val="22"/>
          <w:szCs w:val="22"/>
        </w:rPr>
        <w:t xml:space="preserve">can provide is limited by the time and resources available; children can therefore benefit greatly from the complementary learning that they do at home. </w:t>
      </w:r>
      <w:r w:rsidRPr="00087B01">
        <w:rPr>
          <w:rFonts w:eastAsia="Times New Roman"/>
          <w:color w:val="auto"/>
          <w:sz w:val="22"/>
          <w:szCs w:val="22"/>
        </w:rPr>
        <w:t xml:space="preserve">However, it must be noted that the pupils who attend </w:t>
      </w:r>
      <w:r w:rsidR="00C65CC0">
        <w:rPr>
          <w:rFonts w:eastAsia="Times New Roman"/>
          <w:color w:val="auto"/>
          <w:sz w:val="22"/>
          <w:szCs w:val="22"/>
        </w:rPr>
        <w:t>Bishopton PRU</w:t>
      </w:r>
      <w:r w:rsidRPr="00087B01">
        <w:rPr>
          <w:rFonts w:eastAsia="Times New Roman"/>
          <w:color w:val="auto"/>
          <w:sz w:val="22"/>
          <w:szCs w:val="22"/>
        </w:rPr>
        <w:t xml:space="preserve"> are often dis-engaged with school and therefore struggle to complete work outside of school time. Homework </w:t>
      </w:r>
      <w:r w:rsidR="00F21E11">
        <w:rPr>
          <w:rFonts w:eastAsia="Times New Roman"/>
          <w:color w:val="auto"/>
          <w:sz w:val="22"/>
          <w:szCs w:val="22"/>
        </w:rPr>
        <w:t xml:space="preserve">is encouraged but no student is </w:t>
      </w:r>
      <w:r w:rsidRPr="00087B01">
        <w:rPr>
          <w:rFonts w:eastAsia="Times New Roman"/>
          <w:color w:val="auto"/>
          <w:sz w:val="22"/>
          <w:szCs w:val="22"/>
        </w:rPr>
        <w:t xml:space="preserve">made to feel guilty for not completing homework, however its importance is stressed when it is linked to preparation for external examinations. The setting of homework is flexible and time scales </w:t>
      </w:r>
      <w:proofErr w:type="gramStart"/>
      <w:r w:rsidRPr="00087B01">
        <w:rPr>
          <w:rFonts w:eastAsia="Times New Roman"/>
          <w:color w:val="auto"/>
          <w:sz w:val="22"/>
          <w:szCs w:val="22"/>
        </w:rPr>
        <w:t>take into account</w:t>
      </w:r>
      <w:proofErr w:type="gramEnd"/>
      <w:r w:rsidRPr="00087B01">
        <w:rPr>
          <w:rFonts w:eastAsia="Times New Roman"/>
          <w:color w:val="auto"/>
          <w:sz w:val="22"/>
          <w:szCs w:val="22"/>
        </w:rPr>
        <w:t xml:space="preserve"> family interests and commitments. </w:t>
      </w:r>
    </w:p>
    <w:p w14:paraId="6C539892" w14:textId="77777777" w:rsidR="00087B01" w:rsidRPr="00087B01" w:rsidRDefault="00087B01" w:rsidP="00087B01">
      <w:pPr>
        <w:pStyle w:val="Default"/>
        <w:rPr>
          <w:rFonts w:eastAsia="Times New Roman"/>
          <w:color w:val="auto"/>
          <w:sz w:val="22"/>
          <w:szCs w:val="22"/>
        </w:rPr>
      </w:pPr>
    </w:p>
    <w:p w14:paraId="5E11042F" w14:textId="6314BA64" w:rsidR="004F4B37" w:rsidRPr="00FA2C07" w:rsidRDefault="00087B01" w:rsidP="00E66DF9">
      <w:r w:rsidRPr="00087B01">
        <w:rPr>
          <w:rFonts w:cs="Arial"/>
          <w:szCs w:val="22"/>
        </w:rPr>
        <w:t xml:space="preserve">Many of the pupils who attend </w:t>
      </w:r>
      <w:r w:rsidR="00203028">
        <w:rPr>
          <w:rFonts w:cs="Arial"/>
          <w:szCs w:val="22"/>
        </w:rPr>
        <w:t xml:space="preserve">Bishopton </w:t>
      </w:r>
      <w:r w:rsidRPr="00087B01">
        <w:rPr>
          <w:rFonts w:cs="Arial"/>
          <w:szCs w:val="22"/>
        </w:rPr>
        <w:t xml:space="preserve">have found this aspect of school difficult, therefore, they have a predetermined negative attitude towards its implementation. We hope to foster good working </w:t>
      </w:r>
      <w:r w:rsidR="00AC160F" w:rsidRPr="00087B01">
        <w:rPr>
          <w:rFonts w:cs="Arial"/>
          <w:szCs w:val="22"/>
        </w:rPr>
        <w:t>habits,</w:t>
      </w:r>
      <w:r w:rsidRPr="00087B01">
        <w:rPr>
          <w:rFonts w:cs="Arial"/>
          <w:szCs w:val="22"/>
        </w:rPr>
        <w:t xml:space="preserve"> and, after an initial period, we encourage all our students to take a more positive and responsible attitude towards their own learning.</w:t>
      </w:r>
    </w:p>
    <w:p w14:paraId="4DDA75AF" w14:textId="77777777" w:rsidR="004F4B37" w:rsidRPr="00FA2C07" w:rsidRDefault="004F4B37" w:rsidP="004F4B37">
      <w:pPr>
        <w:pStyle w:val="aLCPBodytext"/>
      </w:pPr>
    </w:p>
    <w:p w14:paraId="50E1A905" w14:textId="77777777" w:rsidR="004F4B37" w:rsidRPr="00FA2C07" w:rsidRDefault="004F4B37" w:rsidP="000D7D0F">
      <w:pPr>
        <w:pStyle w:val="aLCPSubhead"/>
      </w:pPr>
      <w:r w:rsidRPr="00FA2C07">
        <w:t>Rationale for homework</w:t>
      </w:r>
    </w:p>
    <w:p w14:paraId="7C1DF49D" w14:textId="77777777" w:rsidR="004F4B37" w:rsidRPr="00FA2C07" w:rsidRDefault="004F4B37" w:rsidP="004F4B37">
      <w:pPr>
        <w:pStyle w:val="aLCPBodytext"/>
      </w:pPr>
    </w:p>
    <w:p w14:paraId="243E1609" w14:textId="7E04ECA7" w:rsidR="004F4B37" w:rsidRPr="00FA2C07" w:rsidRDefault="004F4B37" w:rsidP="004F4B37">
      <w:pPr>
        <w:pStyle w:val="aLCPBodytext"/>
      </w:pPr>
      <w:r w:rsidRPr="00FA2C07">
        <w:t xml:space="preserve">Learning is a lifelong </w:t>
      </w:r>
      <w:r w:rsidR="00AC160F" w:rsidRPr="00FA2C07">
        <w:t>process;</w:t>
      </w:r>
      <w:r w:rsidRPr="00FA2C07">
        <w:t xml:space="preserve"> it is not something which takes place purely during a school day. We are aware that learning experiences can be further enriched by not restricting education to the time and resources provided in any school/PRU.  Children and parents benefit from sharing the learning processes. Tasks completed at home are also an important way of establishing a successful dialogue be</w:t>
      </w:r>
      <w:r>
        <w:t xml:space="preserve">tween teachers and parents. </w:t>
      </w:r>
      <w:r w:rsidR="00C65CC0">
        <w:t>Bishopton PRU</w:t>
      </w:r>
      <w:r>
        <w:t xml:space="preserve"> </w:t>
      </w:r>
      <w:r w:rsidRPr="00FA2C07">
        <w:t xml:space="preserve">encourages children to develop as independent learners. </w:t>
      </w:r>
    </w:p>
    <w:p w14:paraId="7CE0196E" w14:textId="77777777" w:rsidR="004F4B37" w:rsidRPr="00FA2C07" w:rsidRDefault="004F4B37" w:rsidP="004F4B37">
      <w:pPr>
        <w:pStyle w:val="aLCPBodytext"/>
      </w:pPr>
    </w:p>
    <w:p w14:paraId="3C3C79B6" w14:textId="77777777" w:rsidR="004F4B37" w:rsidRDefault="004F4B37" w:rsidP="004F4B37">
      <w:pPr>
        <w:pStyle w:val="aLCPBodytext"/>
      </w:pPr>
      <w:r w:rsidRPr="00FA2C07">
        <w:t xml:space="preserve">We acknowledge the important role of play and free time in a child’s growth and development. We realise that such activities can present learning opportunities themselves and can play a positive role in raising a child’s level of attainment. Homework should form part of a wide range of out-of-PRU activities that play an integral part in the lives of all children. We </w:t>
      </w:r>
      <w:proofErr w:type="gramStart"/>
      <w:r w:rsidRPr="00FA2C07">
        <w:t>are well aware that</w:t>
      </w:r>
      <w:proofErr w:type="gramEnd"/>
      <w:r w:rsidRPr="00FA2C07">
        <w:t xml:space="preserve"> children s</w:t>
      </w:r>
      <w:r w:rsidR="003266B2">
        <w:t>pend more time at home than at</w:t>
      </w:r>
      <w:r w:rsidRPr="00FA2C07">
        <w:t xml:space="preserve"> </w:t>
      </w:r>
      <w:r w:rsidR="00E66DF9">
        <w:t>school</w:t>
      </w:r>
      <w:r w:rsidRPr="00FA2C07">
        <w:t>. When encouraged by parents</w:t>
      </w:r>
      <w:r w:rsidR="00C65CC0">
        <w:t>,</w:t>
      </w:r>
      <w:r w:rsidRPr="00FA2C07">
        <w:t xml:space="preserve"> children can develop their skills, interests and talents to the full.</w:t>
      </w:r>
    </w:p>
    <w:p w14:paraId="7716128E" w14:textId="77777777" w:rsidR="004F4B37" w:rsidRPr="00FA2C07" w:rsidRDefault="004F4B37" w:rsidP="004F4B37">
      <w:pPr>
        <w:pStyle w:val="aLCPBodytext"/>
      </w:pPr>
    </w:p>
    <w:p w14:paraId="24D2D0D1" w14:textId="77777777" w:rsidR="004F4B37" w:rsidRPr="00FA2C07" w:rsidRDefault="004F4B37" w:rsidP="000D7D0F">
      <w:pPr>
        <w:pStyle w:val="aLCPSubhead"/>
      </w:pPr>
      <w:r w:rsidRPr="00FA2C07">
        <w:t>Aims and objectives</w:t>
      </w:r>
    </w:p>
    <w:p w14:paraId="46A1A5E3" w14:textId="77777777" w:rsidR="004F4B37" w:rsidRPr="00996202" w:rsidRDefault="004F4B37" w:rsidP="006228C8">
      <w:pPr>
        <w:rPr>
          <w:sz w:val="24"/>
          <w:szCs w:val="24"/>
        </w:rPr>
      </w:pPr>
    </w:p>
    <w:p w14:paraId="4265C5A3" w14:textId="77777777" w:rsidR="00087B01" w:rsidRDefault="006228C8" w:rsidP="006228C8">
      <w:pPr>
        <w:rPr>
          <w:rFonts w:cs="Arial"/>
          <w:szCs w:val="22"/>
        </w:rPr>
      </w:pPr>
      <w:r w:rsidRPr="004F4B37">
        <w:rPr>
          <w:rFonts w:cs="Arial"/>
          <w:szCs w:val="22"/>
        </w:rPr>
        <w:t xml:space="preserve">One of the aims of our teaching is for children to develop as independent learners, and we believe that learning at home is one of the main ways in which children can acquire the skill of independent learning. Homework also plays a positive role in raising a child's level of attainment. </w:t>
      </w:r>
    </w:p>
    <w:p w14:paraId="555BE5B1" w14:textId="77777777" w:rsidR="00C65CC0" w:rsidRDefault="00C65CC0" w:rsidP="006228C8">
      <w:pPr>
        <w:rPr>
          <w:rFonts w:cs="Arial"/>
          <w:szCs w:val="22"/>
        </w:rPr>
      </w:pPr>
    </w:p>
    <w:p w14:paraId="41878B38" w14:textId="77777777" w:rsidR="006228C8" w:rsidRPr="004F4B37" w:rsidRDefault="006228C8" w:rsidP="006228C8">
      <w:pPr>
        <w:rPr>
          <w:rFonts w:cs="Arial"/>
          <w:szCs w:val="22"/>
        </w:rPr>
      </w:pPr>
      <w:r w:rsidRPr="004F4B37">
        <w:rPr>
          <w:rFonts w:cs="Arial"/>
          <w:szCs w:val="22"/>
        </w:rPr>
        <w:t xml:space="preserve">The aims and objectives of homework are: </w:t>
      </w:r>
    </w:p>
    <w:p w14:paraId="07F4CDF8" w14:textId="77777777" w:rsidR="006228C8" w:rsidRPr="004F4B37" w:rsidRDefault="006228C8" w:rsidP="006228C8">
      <w:pPr>
        <w:rPr>
          <w:rFonts w:cs="Arial"/>
          <w:szCs w:val="22"/>
        </w:rPr>
      </w:pPr>
    </w:p>
    <w:p w14:paraId="558E68C7" w14:textId="77777777" w:rsidR="006228C8" w:rsidRPr="004F4B37" w:rsidRDefault="006228C8" w:rsidP="006228C8">
      <w:pPr>
        <w:pStyle w:val="ListParagraph"/>
        <w:numPr>
          <w:ilvl w:val="0"/>
          <w:numId w:val="1"/>
        </w:numPr>
        <w:rPr>
          <w:rFonts w:ascii="Arial" w:eastAsia="Times New Roman" w:hAnsi="Arial" w:cs="Arial"/>
        </w:rPr>
      </w:pPr>
      <w:r w:rsidRPr="004F4B37">
        <w:rPr>
          <w:rFonts w:ascii="Arial" w:eastAsia="Times New Roman" w:hAnsi="Arial" w:cs="Arial"/>
        </w:rPr>
        <w:t>To enable pupils to make progress in their academic and social development.</w:t>
      </w:r>
    </w:p>
    <w:p w14:paraId="53567149" w14:textId="77777777" w:rsidR="006228C8" w:rsidRPr="004F4B37" w:rsidRDefault="006228C8" w:rsidP="006228C8">
      <w:pPr>
        <w:pStyle w:val="ListParagraph"/>
        <w:numPr>
          <w:ilvl w:val="0"/>
          <w:numId w:val="1"/>
        </w:numPr>
        <w:rPr>
          <w:rFonts w:ascii="Arial" w:eastAsia="Times New Roman" w:hAnsi="Arial" w:cs="Arial"/>
        </w:rPr>
      </w:pPr>
      <w:r w:rsidRPr="004F4B37">
        <w:rPr>
          <w:rFonts w:ascii="Arial" w:eastAsia="Times New Roman" w:hAnsi="Arial" w:cs="Arial"/>
        </w:rPr>
        <w:t>To help pupils develop the skills of an independent learner.</w:t>
      </w:r>
    </w:p>
    <w:p w14:paraId="3644D2F0" w14:textId="77777777" w:rsidR="006228C8" w:rsidRPr="004F4B37" w:rsidRDefault="006228C8" w:rsidP="006228C8">
      <w:pPr>
        <w:pStyle w:val="ListParagraph"/>
        <w:numPr>
          <w:ilvl w:val="0"/>
          <w:numId w:val="1"/>
        </w:numPr>
        <w:rPr>
          <w:rFonts w:ascii="Arial" w:eastAsia="Times New Roman" w:hAnsi="Arial" w:cs="Arial"/>
        </w:rPr>
      </w:pPr>
      <w:r w:rsidRPr="004F4B37">
        <w:rPr>
          <w:rFonts w:ascii="Arial" w:eastAsia="Times New Roman" w:hAnsi="Arial" w:cs="Arial"/>
        </w:rPr>
        <w:lastRenderedPageBreak/>
        <w:t>To promote cooperation between home and school in supporting each child's learning.</w:t>
      </w:r>
    </w:p>
    <w:p w14:paraId="095D1DBA" w14:textId="77777777" w:rsidR="006228C8" w:rsidRPr="004F4B37" w:rsidRDefault="006228C8" w:rsidP="006228C8">
      <w:pPr>
        <w:pStyle w:val="ListParagraph"/>
        <w:numPr>
          <w:ilvl w:val="0"/>
          <w:numId w:val="1"/>
        </w:numPr>
        <w:rPr>
          <w:rFonts w:ascii="Arial" w:eastAsia="Times New Roman" w:hAnsi="Arial" w:cs="Arial"/>
        </w:rPr>
      </w:pPr>
      <w:r w:rsidRPr="004F4B37">
        <w:rPr>
          <w:rFonts w:ascii="Arial" w:eastAsia="Times New Roman" w:hAnsi="Arial" w:cs="Arial"/>
        </w:rPr>
        <w:t>To enable aspects of the curriculum to be covered in greater depth; · to provide educational experiences not always possible in school.</w:t>
      </w:r>
    </w:p>
    <w:p w14:paraId="544A288F" w14:textId="77777777" w:rsidR="006228C8" w:rsidRPr="004F4B37" w:rsidRDefault="006228C8" w:rsidP="006228C8">
      <w:pPr>
        <w:pStyle w:val="ListParagraph"/>
        <w:numPr>
          <w:ilvl w:val="0"/>
          <w:numId w:val="1"/>
        </w:numPr>
        <w:rPr>
          <w:rFonts w:ascii="Arial" w:eastAsia="Times New Roman" w:hAnsi="Arial" w:cs="Arial"/>
        </w:rPr>
      </w:pPr>
      <w:r w:rsidRPr="004F4B37">
        <w:rPr>
          <w:rFonts w:ascii="Arial" w:eastAsia="Times New Roman" w:hAnsi="Arial" w:cs="Arial"/>
        </w:rPr>
        <w:t>To consolidate and reinforce the learning done in school.</w:t>
      </w:r>
    </w:p>
    <w:p w14:paraId="3C02D46F" w14:textId="77777777" w:rsidR="006228C8" w:rsidRDefault="006228C8" w:rsidP="006228C8">
      <w:pPr>
        <w:pStyle w:val="ListParagraph"/>
        <w:numPr>
          <w:ilvl w:val="0"/>
          <w:numId w:val="1"/>
        </w:numPr>
        <w:rPr>
          <w:rFonts w:ascii="Arial" w:eastAsia="Times New Roman" w:hAnsi="Arial" w:cs="Arial"/>
        </w:rPr>
      </w:pPr>
      <w:r w:rsidRPr="004F4B37">
        <w:rPr>
          <w:rFonts w:ascii="Arial" w:eastAsia="Times New Roman" w:hAnsi="Arial" w:cs="Arial"/>
        </w:rPr>
        <w:t xml:space="preserve">To allow children to practise skills taught in lessons. </w:t>
      </w:r>
    </w:p>
    <w:p w14:paraId="539C8209" w14:textId="77777777" w:rsidR="00087B01" w:rsidRPr="00087B01" w:rsidRDefault="00087B01" w:rsidP="00087B01">
      <w:pPr>
        <w:pStyle w:val="ListParagraph"/>
        <w:numPr>
          <w:ilvl w:val="0"/>
          <w:numId w:val="1"/>
        </w:numPr>
        <w:rPr>
          <w:rFonts w:ascii="Arial" w:eastAsia="Times New Roman" w:hAnsi="Arial" w:cs="Arial"/>
        </w:rPr>
      </w:pPr>
      <w:r>
        <w:rPr>
          <w:rFonts w:ascii="Arial" w:eastAsia="Times New Roman" w:hAnsi="Arial" w:cs="Arial"/>
        </w:rPr>
        <w:t>T</w:t>
      </w:r>
      <w:r w:rsidRPr="00087B01">
        <w:rPr>
          <w:rFonts w:ascii="Arial" w:eastAsia="Times New Roman" w:hAnsi="Arial" w:cs="Arial"/>
        </w:rPr>
        <w:t>o allow students time to consolidate, research and extend work undertaken in the centre</w:t>
      </w:r>
    </w:p>
    <w:p w14:paraId="363579B3" w14:textId="77777777" w:rsidR="00087B01" w:rsidRPr="00087B01" w:rsidRDefault="00087B01" w:rsidP="00087B01">
      <w:pPr>
        <w:pStyle w:val="ListParagraph"/>
        <w:numPr>
          <w:ilvl w:val="0"/>
          <w:numId w:val="1"/>
        </w:numPr>
        <w:rPr>
          <w:rFonts w:ascii="Arial" w:eastAsia="Times New Roman" w:hAnsi="Arial" w:cs="Arial"/>
        </w:rPr>
      </w:pPr>
      <w:r>
        <w:rPr>
          <w:rFonts w:ascii="Arial" w:eastAsia="Times New Roman" w:hAnsi="Arial" w:cs="Arial"/>
        </w:rPr>
        <w:t>T</w:t>
      </w:r>
      <w:r w:rsidRPr="00087B01">
        <w:rPr>
          <w:rFonts w:ascii="Arial" w:eastAsia="Times New Roman" w:hAnsi="Arial" w:cs="Arial"/>
        </w:rPr>
        <w:t>o help students to take responsibility for their own learning</w:t>
      </w:r>
    </w:p>
    <w:p w14:paraId="3C8A871E" w14:textId="77777777" w:rsidR="00087B01" w:rsidRPr="00087B01" w:rsidRDefault="00087B01" w:rsidP="00087B01">
      <w:pPr>
        <w:pStyle w:val="ListParagraph"/>
        <w:numPr>
          <w:ilvl w:val="0"/>
          <w:numId w:val="1"/>
        </w:numPr>
        <w:rPr>
          <w:rFonts w:ascii="Arial" w:eastAsia="Times New Roman" w:hAnsi="Arial" w:cs="Arial"/>
        </w:rPr>
      </w:pPr>
      <w:r>
        <w:rPr>
          <w:rFonts w:ascii="Arial" w:eastAsia="Times New Roman" w:hAnsi="Arial" w:cs="Arial"/>
        </w:rPr>
        <w:t>T</w:t>
      </w:r>
      <w:r w:rsidRPr="00087B01">
        <w:rPr>
          <w:rFonts w:ascii="Arial" w:eastAsia="Times New Roman" w:hAnsi="Arial" w:cs="Arial"/>
        </w:rPr>
        <w:t>o foster the habit of independent work</w:t>
      </w:r>
    </w:p>
    <w:p w14:paraId="296E617E" w14:textId="77777777" w:rsidR="00087B01" w:rsidRPr="00087B01" w:rsidRDefault="00087B01" w:rsidP="00087B01">
      <w:pPr>
        <w:pStyle w:val="ListParagraph"/>
        <w:numPr>
          <w:ilvl w:val="0"/>
          <w:numId w:val="1"/>
        </w:numPr>
        <w:rPr>
          <w:rFonts w:ascii="Arial" w:eastAsia="Times New Roman" w:hAnsi="Arial" w:cs="Arial"/>
        </w:rPr>
      </w:pPr>
      <w:r>
        <w:rPr>
          <w:rFonts w:ascii="Arial" w:eastAsia="Times New Roman" w:hAnsi="Arial" w:cs="Arial"/>
        </w:rPr>
        <w:t>T</w:t>
      </w:r>
      <w:r w:rsidRPr="00087B01">
        <w:rPr>
          <w:rFonts w:ascii="Arial" w:eastAsia="Times New Roman" w:hAnsi="Arial" w:cs="Arial"/>
        </w:rPr>
        <w:t>o reinforce the concept of education as a partnership bet</w:t>
      </w:r>
      <w:r>
        <w:rPr>
          <w:rFonts w:ascii="Arial" w:eastAsia="Times New Roman" w:hAnsi="Arial" w:cs="Arial"/>
        </w:rPr>
        <w:t xml:space="preserve">ween home and </w:t>
      </w:r>
      <w:r w:rsidR="00C65CC0">
        <w:rPr>
          <w:rFonts w:ascii="Arial" w:eastAsia="Times New Roman" w:hAnsi="Arial" w:cs="Arial"/>
        </w:rPr>
        <w:t>Bishopton PRU</w:t>
      </w:r>
    </w:p>
    <w:p w14:paraId="0A9EDF37" w14:textId="77777777" w:rsidR="00087B01" w:rsidRPr="00087B01" w:rsidRDefault="00087B01" w:rsidP="00087B01">
      <w:pPr>
        <w:pStyle w:val="ListParagraph"/>
        <w:numPr>
          <w:ilvl w:val="0"/>
          <w:numId w:val="1"/>
        </w:numPr>
        <w:rPr>
          <w:rFonts w:ascii="Arial" w:eastAsia="Times New Roman" w:hAnsi="Arial" w:cs="Arial"/>
        </w:rPr>
      </w:pPr>
      <w:r>
        <w:rPr>
          <w:rFonts w:ascii="Arial" w:eastAsia="Times New Roman" w:hAnsi="Arial" w:cs="Arial"/>
        </w:rPr>
        <w:t>T</w:t>
      </w:r>
      <w:r w:rsidRPr="00087B01">
        <w:rPr>
          <w:rFonts w:ascii="Arial" w:eastAsia="Times New Roman" w:hAnsi="Arial" w:cs="Arial"/>
        </w:rPr>
        <w:t xml:space="preserve">o help to prepare students </w:t>
      </w:r>
      <w:r>
        <w:rPr>
          <w:rFonts w:ascii="Arial" w:eastAsia="Times New Roman" w:hAnsi="Arial" w:cs="Arial"/>
        </w:rPr>
        <w:t xml:space="preserve">who hope to </w:t>
      </w:r>
      <w:r w:rsidRPr="00087B01">
        <w:rPr>
          <w:rFonts w:ascii="Arial" w:eastAsia="Times New Roman" w:hAnsi="Arial" w:cs="Arial"/>
        </w:rPr>
        <w:t>return to mainstream school where</w:t>
      </w:r>
      <w:r>
        <w:rPr>
          <w:rFonts w:ascii="Arial" w:eastAsia="Times New Roman" w:hAnsi="Arial" w:cs="Arial"/>
        </w:rPr>
        <w:t xml:space="preserve"> </w:t>
      </w:r>
      <w:r w:rsidRPr="00087B01">
        <w:rPr>
          <w:rFonts w:ascii="Arial" w:eastAsia="Times New Roman" w:hAnsi="Arial" w:cs="Arial"/>
        </w:rPr>
        <w:t xml:space="preserve">homework is an important element </w:t>
      </w:r>
      <w:r w:rsidR="00C65CC0">
        <w:rPr>
          <w:rFonts w:ascii="Arial" w:eastAsia="Times New Roman" w:hAnsi="Arial" w:cs="Arial"/>
        </w:rPr>
        <w:t>of learning and personal organis</w:t>
      </w:r>
      <w:r w:rsidRPr="00087B01">
        <w:rPr>
          <w:rFonts w:ascii="Arial" w:eastAsia="Times New Roman" w:hAnsi="Arial" w:cs="Arial"/>
        </w:rPr>
        <w:t>ation</w:t>
      </w:r>
    </w:p>
    <w:p w14:paraId="0BE5FC8D" w14:textId="77777777" w:rsidR="00C81BB3" w:rsidRPr="00E66DF9" w:rsidRDefault="00087B01" w:rsidP="0021145B">
      <w:pPr>
        <w:pStyle w:val="ListParagraph"/>
        <w:numPr>
          <w:ilvl w:val="0"/>
          <w:numId w:val="1"/>
        </w:numPr>
        <w:rPr>
          <w:sz w:val="24"/>
          <w:szCs w:val="24"/>
        </w:rPr>
      </w:pPr>
      <w:r w:rsidRPr="00E66DF9">
        <w:rPr>
          <w:rFonts w:ascii="Arial" w:eastAsia="Times New Roman" w:hAnsi="Arial" w:cs="Arial"/>
        </w:rPr>
        <w:t>To provide the study time necessary outside school hours to complete examination syllabuses and assessment requirements for students at Key Stage 4.</w:t>
      </w:r>
    </w:p>
    <w:p w14:paraId="11167036" w14:textId="77777777" w:rsidR="00C81BB3" w:rsidRPr="00186322" w:rsidRDefault="00C81BB3" w:rsidP="00C81BB3">
      <w:pPr>
        <w:rPr>
          <w:rFonts w:cs="Arial"/>
          <w:b/>
          <w:sz w:val="24"/>
          <w:szCs w:val="24"/>
        </w:rPr>
      </w:pPr>
      <w:r w:rsidRPr="00186322">
        <w:rPr>
          <w:rFonts w:cs="Arial"/>
          <w:b/>
          <w:sz w:val="24"/>
          <w:szCs w:val="24"/>
        </w:rPr>
        <w:t>Types of homework</w:t>
      </w:r>
    </w:p>
    <w:p w14:paraId="24DB89EE" w14:textId="77777777" w:rsidR="005E73DF" w:rsidRPr="00C81BB3" w:rsidRDefault="005E73DF" w:rsidP="00C81BB3">
      <w:pPr>
        <w:rPr>
          <w:rFonts w:cs="Arial"/>
          <w:b/>
          <w:szCs w:val="22"/>
        </w:rPr>
      </w:pPr>
    </w:p>
    <w:p w14:paraId="15473FC9" w14:textId="77777777" w:rsidR="00C81BB3" w:rsidRPr="00186322" w:rsidRDefault="005E73DF" w:rsidP="00C81BB3">
      <w:pPr>
        <w:rPr>
          <w:szCs w:val="22"/>
        </w:rPr>
      </w:pPr>
      <w:r w:rsidRPr="00186322">
        <w:rPr>
          <w:szCs w:val="22"/>
        </w:rPr>
        <w:t xml:space="preserve">Homework will be set when appropriate and on an individual basis according to need or as tasks for the whole class. </w:t>
      </w:r>
      <w:r w:rsidR="00C81BB3" w:rsidRPr="00186322">
        <w:rPr>
          <w:szCs w:val="22"/>
        </w:rPr>
        <w:t>A variety of types of homework may be set throughout</w:t>
      </w:r>
      <w:r w:rsidR="00461375" w:rsidRPr="00186322">
        <w:rPr>
          <w:szCs w:val="22"/>
        </w:rPr>
        <w:t xml:space="preserve"> Bishopton</w:t>
      </w:r>
      <w:r w:rsidR="00C81BB3" w:rsidRPr="00186322">
        <w:rPr>
          <w:szCs w:val="22"/>
        </w:rPr>
        <w:t>. These may include:</w:t>
      </w:r>
    </w:p>
    <w:p w14:paraId="6966D111" w14:textId="77777777" w:rsidR="00C81BB3" w:rsidRPr="00C81BB3" w:rsidRDefault="00C81BB3" w:rsidP="00C81BB3">
      <w:pPr>
        <w:rPr>
          <w:sz w:val="24"/>
          <w:szCs w:val="24"/>
        </w:rPr>
      </w:pPr>
    </w:p>
    <w:p w14:paraId="286F6B38" w14:textId="77777777" w:rsidR="00C81BB3" w:rsidRPr="00C81BB3" w:rsidRDefault="00C81BB3" w:rsidP="00C81BB3">
      <w:pPr>
        <w:pStyle w:val="ListParagraph"/>
        <w:numPr>
          <w:ilvl w:val="0"/>
          <w:numId w:val="1"/>
        </w:numPr>
        <w:rPr>
          <w:rFonts w:ascii="Arial" w:eastAsia="Times New Roman" w:hAnsi="Arial" w:cs="Arial"/>
        </w:rPr>
      </w:pPr>
      <w:r w:rsidRPr="00C81BB3">
        <w:rPr>
          <w:rFonts w:ascii="Arial" w:eastAsia="Times New Roman" w:hAnsi="Arial" w:cs="Arial"/>
        </w:rPr>
        <w:t>Reading</w:t>
      </w:r>
    </w:p>
    <w:p w14:paraId="5571085A" w14:textId="77777777" w:rsidR="00C81BB3" w:rsidRPr="00C81BB3" w:rsidRDefault="00C81BB3" w:rsidP="00C81BB3">
      <w:pPr>
        <w:pStyle w:val="ListParagraph"/>
        <w:numPr>
          <w:ilvl w:val="0"/>
          <w:numId w:val="1"/>
        </w:numPr>
        <w:rPr>
          <w:rFonts w:ascii="Arial" w:eastAsia="Times New Roman" w:hAnsi="Arial" w:cs="Arial"/>
        </w:rPr>
      </w:pPr>
      <w:r w:rsidRPr="00C81BB3">
        <w:rPr>
          <w:rFonts w:ascii="Arial" w:eastAsia="Times New Roman" w:hAnsi="Arial" w:cs="Arial"/>
        </w:rPr>
        <w:t>Learning spellings &amp; times tables/number facts</w:t>
      </w:r>
    </w:p>
    <w:p w14:paraId="6C5A49B2" w14:textId="77777777" w:rsidR="00C81BB3" w:rsidRPr="00C81BB3" w:rsidRDefault="00C81BB3" w:rsidP="00C81BB3">
      <w:pPr>
        <w:pStyle w:val="ListParagraph"/>
        <w:numPr>
          <w:ilvl w:val="0"/>
          <w:numId w:val="1"/>
        </w:numPr>
        <w:rPr>
          <w:rFonts w:ascii="Arial" w:eastAsia="Times New Roman" w:hAnsi="Arial" w:cs="Arial"/>
        </w:rPr>
      </w:pPr>
      <w:r w:rsidRPr="00C81BB3">
        <w:rPr>
          <w:rFonts w:ascii="Arial" w:eastAsia="Times New Roman" w:hAnsi="Arial" w:cs="Arial"/>
        </w:rPr>
        <w:t>Research</w:t>
      </w:r>
    </w:p>
    <w:p w14:paraId="5ECA2C2C" w14:textId="77777777" w:rsidR="00C81BB3" w:rsidRPr="00C81BB3" w:rsidRDefault="00C81BB3" w:rsidP="00C81BB3">
      <w:pPr>
        <w:pStyle w:val="ListParagraph"/>
        <w:numPr>
          <w:ilvl w:val="0"/>
          <w:numId w:val="1"/>
        </w:numPr>
        <w:rPr>
          <w:rFonts w:ascii="Arial" w:eastAsia="Times New Roman" w:hAnsi="Arial" w:cs="Arial"/>
        </w:rPr>
      </w:pPr>
      <w:r w:rsidRPr="00C81BB3">
        <w:rPr>
          <w:rFonts w:ascii="Arial" w:eastAsia="Times New Roman" w:hAnsi="Arial" w:cs="Arial"/>
        </w:rPr>
        <w:t xml:space="preserve">Reinforcement of learning in </w:t>
      </w:r>
      <w:r w:rsidR="00E66DF9">
        <w:rPr>
          <w:rFonts w:ascii="Arial" w:eastAsia="Times New Roman" w:hAnsi="Arial" w:cs="Arial"/>
        </w:rPr>
        <w:t>school</w:t>
      </w:r>
      <w:r w:rsidRPr="00C81BB3">
        <w:rPr>
          <w:rFonts w:ascii="Arial" w:eastAsia="Times New Roman" w:hAnsi="Arial" w:cs="Arial"/>
        </w:rPr>
        <w:t xml:space="preserve"> time</w:t>
      </w:r>
    </w:p>
    <w:p w14:paraId="0D0D6D3A" w14:textId="77777777" w:rsidR="00C81BB3" w:rsidRPr="00C81BB3" w:rsidRDefault="00C81BB3" w:rsidP="00C81BB3">
      <w:pPr>
        <w:pStyle w:val="ListParagraph"/>
        <w:numPr>
          <w:ilvl w:val="0"/>
          <w:numId w:val="1"/>
        </w:numPr>
        <w:rPr>
          <w:rFonts w:ascii="Arial" w:eastAsia="Times New Roman" w:hAnsi="Arial" w:cs="Arial"/>
        </w:rPr>
      </w:pPr>
      <w:r w:rsidRPr="00C81BB3">
        <w:rPr>
          <w:rFonts w:ascii="Arial" w:eastAsia="Times New Roman" w:hAnsi="Arial" w:cs="Arial"/>
        </w:rPr>
        <w:t>Practical activities</w:t>
      </w:r>
    </w:p>
    <w:p w14:paraId="57240A5C" w14:textId="77777777" w:rsidR="00C81BB3" w:rsidRPr="00C81BB3" w:rsidRDefault="00C81BB3" w:rsidP="00C81BB3">
      <w:pPr>
        <w:pStyle w:val="ListParagraph"/>
        <w:numPr>
          <w:ilvl w:val="0"/>
          <w:numId w:val="1"/>
        </w:numPr>
        <w:rPr>
          <w:rFonts w:ascii="Arial" w:eastAsia="Times New Roman" w:hAnsi="Arial" w:cs="Arial"/>
        </w:rPr>
      </w:pPr>
      <w:r w:rsidRPr="00C81BB3">
        <w:rPr>
          <w:rFonts w:ascii="Arial" w:eastAsia="Times New Roman" w:hAnsi="Arial" w:cs="Arial"/>
        </w:rPr>
        <w:t xml:space="preserve">Reflection/evaluation of work completed in </w:t>
      </w:r>
      <w:r w:rsidR="00E66DF9">
        <w:rPr>
          <w:rFonts w:ascii="Arial" w:eastAsia="Times New Roman" w:hAnsi="Arial" w:cs="Arial"/>
        </w:rPr>
        <w:t>school</w:t>
      </w:r>
      <w:r w:rsidRPr="00C81BB3">
        <w:rPr>
          <w:rFonts w:ascii="Arial" w:eastAsia="Times New Roman" w:hAnsi="Arial" w:cs="Arial"/>
        </w:rPr>
        <w:t xml:space="preserve"> time set consistently for full-time pupils only.</w:t>
      </w:r>
    </w:p>
    <w:p w14:paraId="1CAE3F6B" w14:textId="77777777" w:rsidR="00C81BB3" w:rsidRPr="00E66DF9" w:rsidRDefault="00C65CC0" w:rsidP="00C81BB3">
      <w:pPr>
        <w:pStyle w:val="ListParagraph"/>
        <w:numPr>
          <w:ilvl w:val="0"/>
          <w:numId w:val="1"/>
        </w:numPr>
        <w:rPr>
          <w:rFonts w:ascii="Arial" w:eastAsia="Times New Roman" w:hAnsi="Arial" w:cs="Arial"/>
        </w:rPr>
      </w:pPr>
      <w:r>
        <w:rPr>
          <w:rFonts w:ascii="Arial" w:eastAsia="Times New Roman" w:hAnsi="Arial" w:cs="Arial"/>
        </w:rPr>
        <w:t>Creative choice</w:t>
      </w:r>
      <w:r w:rsidR="00C81BB3" w:rsidRPr="00C81BB3">
        <w:rPr>
          <w:rFonts w:ascii="Arial" w:eastAsia="Times New Roman" w:hAnsi="Arial" w:cs="Arial"/>
        </w:rPr>
        <w:t xml:space="preserve"> and </w:t>
      </w:r>
      <w:r>
        <w:rPr>
          <w:rFonts w:ascii="Arial" w:eastAsia="Times New Roman" w:hAnsi="Arial" w:cs="Arial"/>
        </w:rPr>
        <w:t>‘</w:t>
      </w:r>
      <w:r w:rsidR="00C81BB3" w:rsidRPr="00C81BB3">
        <w:rPr>
          <w:rFonts w:ascii="Arial" w:eastAsia="Times New Roman" w:hAnsi="Arial" w:cs="Arial"/>
        </w:rPr>
        <w:t>Takeaway</w:t>
      </w:r>
      <w:r>
        <w:rPr>
          <w:rFonts w:ascii="Arial" w:eastAsia="Times New Roman" w:hAnsi="Arial" w:cs="Arial"/>
        </w:rPr>
        <w:t>’</w:t>
      </w:r>
      <w:r w:rsidR="00C81BB3" w:rsidRPr="00C81BB3">
        <w:rPr>
          <w:rFonts w:ascii="Arial" w:eastAsia="Times New Roman" w:hAnsi="Arial" w:cs="Arial"/>
        </w:rPr>
        <w:t xml:space="preserve"> homework - where the students are given a range of learning activities to choose from.  Wherever possible, each activity is personalised to your child’s ability and includes different levels of challenge allowing the student to </w:t>
      </w:r>
      <w:r w:rsidR="00C81BB3" w:rsidRPr="00E66DF9">
        <w:rPr>
          <w:rFonts w:ascii="Arial" w:eastAsia="Times New Roman" w:hAnsi="Arial" w:cs="Arial"/>
        </w:rPr>
        <w:t>be in control of their learning.</w:t>
      </w:r>
    </w:p>
    <w:p w14:paraId="63C3B719" w14:textId="77777777" w:rsidR="00667E85" w:rsidRPr="00E66DF9" w:rsidRDefault="00186322" w:rsidP="00366AFC">
      <w:pPr>
        <w:pStyle w:val="ListParagraph"/>
        <w:numPr>
          <w:ilvl w:val="0"/>
          <w:numId w:val="1"/>
        </w:numPr>
        <w:rPr>
          <w:rFonts w:cs="Arial"/>
          <w:b/>
        </w:rPr>
      </w:pPr>
      <w:r>
        <w:rPr>
          <w:rFonts w:ascii="Arial" w:eastAsia="Times New Roman" w:hAnsi="Arial" w:cs="Arial"/>
        </w:rPr>
        <w:t>2</w:t>
      </w:r>
      <w:r w:rsidR="00461375" w:rsidRPr="00E66DF9">
        <w:rPr>
          <w:rFonts w:ascii="Arial" w:eastAsia="Times New Roman" w:hAnsi="Arial" w:cs="Arial"/>
        </w:rPr>
        <w:t xml:space="preserve">0 things passport </w:t>
      </w:r>
      <w:r w:rsidR="00916AB3" w:rsidRPr="00E66DF9">
        <w:rPr>
          <w:rFonts w:ascii="Arial" w:eastAsia="Times New Roman" w:hAnsi="Arial" w:cs="Arial"/>
        </w:rPr>
        <w:t>–</w:t>
      </w:r>
      <w:r w:rsidR="00461375" w:rsidRPr="00E66DF9">
        <w:rPr>
          <w:rFonts w:ascii="Arial" w:eastAsia="Times New Roman" w:hAnsi="Arial" w:cs="Arial"/>
        </w:rPr>
        <w:t xml:space="preserve"> </w:t>
      </w:r>
      <w:r w:rsidR="00916AB3" w:rsidRPr="00E66DF9">
        <w:rPr>
          <w:rFonts w:ascii="Arial" w:eastAsia="Times New Roman" w:hAnsi="Arial" w:cs="Arial"/>
        </w:rPr>
        <w:t>There are a variety of activities included in the 50 things to do before you leave the Bishopton that are designed to develop pupils’ social, emotional spiritual and cultural development and pupils may be tasked with completing some of the activities on the list outside of school.</w:t>
      </w:r>
      <w:r>
        <w:rPr>
          <w:rFonts w:ascii="Arial" w:eastAsia="Times New Roman" w:hAnsi="Arial" w:cs="Arial"/>
        </w:rPr>
        <w:t xml:space="preserve"> (See appendix </w:t>
      </w:r>
      <w:r w:rsidR="000A3A29">
        <w:rPr>
          <w:rFonts w:ascii="Arial" w:eastAsia="Times New Roman" w:hAnsi="Arial" w:cs="Arial"/>
        </w:rPr>
        <w:t>A</w:t>
      </w:r>
      <w:r>
        <w:rPr>
          <w:rFonts w:ascii="Arial" w:eastAsia="Times New Roman" w:hAnsi="Arial" w:cs="Arial"/>
        </w:rPr>
        <w:t xml:space="preserve"> for extract from the passport)</w:t>
      </w:r>
    </w:p>
    <w:p w14:paraId="66542201" w14:textId="77777777" w:rsidR="00C81BB3" w:rsidRPr="00186322" w:rsidRDefault="00C81BB3" w:rsidP="00C81BB3">
      <w:pPr>
        <w:rPr>
          <w:rFonts w:cs="Arial"/>
          <w:b/>
          <w:sz w:val="24"/>
          <w:szCs w:val="24"/>
        </w:rPr>
      </w:pPr>
      <w:r w:rsidRPr="00186322">
        <w:rPr>
          <w:rFonts w:cs="Arial"/>
          <w:b/>
          <w:sz w:val="24"/>
          <w:szCs w:val="24"/>
        </w:rPr>
        <w:t>Inclusive Homework</w:t>
      </w:r>
    </w:p>
    <w:p w14:paraId="44A97E18" w14:textId="77777777" w:rsidR="00C81BB3" w:rsidRPr="00C81BB3" w:rsidRDefault="00C81BB3" w:rsidP="00C81BB3">
      <w:pPr>
        <w:rPr>
          <w:sz w:val="24"/>
          <w:szCs w:val="24"/>
        </w:rPr>
      </w:pPr>
    </w:p>
    <w:p w14:paraId="3557309E" w14:textId="77777777" w:rsidR="00C81BB3" w:rsidRPr="00C81BB3" w:rsidRDefault="00C81BB3" w:rsidP="00C81BB3">
      <w:pPr>
        <w:rPr>
          <w:rFonts w:cs="Arial"/>
          <w:szCs w:val="22"/>
        </w:rPr>
      </w:pPr>
      <w:r w:rsidRPr="00C81BB3">
        <w:rPr>
          <w:rFonts w:cs="Arial"/>
          <w:szCs w:val="22"/>
        </w:rPr>
        <w:t xml:space="preserve">We set tasks for all children as a normal part of </w:t>
      </w:r>
      <w:r w:rsidR="00186322">
        <w:rPr>
          <w:rFonts w:cs="Arial"/>
          <w:szCs w:val="22"/>
        </w:rPr>
        <w:t>school</w:t>
      </w:r>
      <w:r w:rsidRPr="00C81BB3">
        <w:rPr>
          <w:rFonts w:cs="Arial"/>
          <w:szCs w:val="22"/>
        </w:rPr>
        <w:t xml:space="preserve"> life. We ensure that these are appropriate to the ability of all children. Activities will be sympathetic to their individual needs.</w:t>
      </w:r>
    </w:p>
    <w:p w14:paraId="6CF0E554" w14:textId="77777777" w:rsidR="00C81BB3" w:rsidRPr="00C81BB3" w:rsidRDefault="00C81BB3" w:rsidP="00C81BB3">
      <w:pPr>
        <w:rPr>
          <w:sz w:val="24"/>
          <w:szCs w:val="24"/>
        </w:rPr>
      </w:pPr>
    </w:p>
    <w:p w14:paraId="709AAFBD" w14:textId="77777777" w:rsidR="00E66DF9" w:rsidRDefault="00E66DF9" w:rsidP="00C81BB3">
      <w:pPr>
        <w:rPr>
          <w:rFonts w:cs="Arial"/>
          <w:b/>
          <w:szCs w:val="22"/>
        </w:rPr>
      </w:pPr>
    </w:p>
    <w:p w14:paraId="7954D8F9" w14:textId="77777777" w:rsidR="00E66DF9" w:rsidRDefault="00E66DF9" w:rsidP="00C81BB3">
      <w:pPr>
        <w:rPr>
          <w:rFonts w:cs="Arial"/>
          <w:b/>
          <w:szCs w:val="22"/>
        </w:rPr>
      </w:pPr>
    </w:p>
    <w:p w14:paraId="4714B747" w14:textId="77777777" w:rsidR="00E66DF9" w:rsidRDefault="00E66DF9" w:rsidP="00C81BB3">
      <w:pPr>
        <w:rPr>
          <w:rFonts w:cs="Arial"/>
          <w:b/>
          <w:szCs w:val="22"/>
        </w:rPr>
      </w:pPr>
    </w:p>
    <w:p w14:paraId="00C7EB26" w14:textId="77777777" w:rsidR="00385DB0" w:rsidRPr="00186322" w:rsidRDefault="00385DB0" w:rsidP="00C81BB3">
      <w:pPr>
        <w:rPr>
          <w:rFonts w:cs="Arial"/>
          <w:b/>
          <w:sz w:val="24"/>
          <w:szCs w:val="24"/>
        </w:rPr>
      </w:pPr>
      <w:r w:rsidRPr="00186322">
        <w:rPr>
          <w:rFonts w:cs="Arial"/>
          <w:b/>
          <w:sz w:val="24"/>
          <w:szCs w:val="24"/>
        </w:rPr>
        <w:lastRenderedPageBreak/>
        <w:t>Equal Opportunities</w:t>
      </w:r>
    </w:p>
    <w:p w14:paraId="1094C7CE" w14:textId="77777777" w:rsidR="00385DB0" w:rsidRDefault="00385DB0" w:rsidP="00385DB0">
      <w:pPr>
        <w:rPr>
          <w:rFonts w:cs="Arial"/>
          <w:b/>
          <w:szCs w:val="22"/>
        </w:rPr>
      </w:pPr>
    </w:p>
    <w:p w14:paraId="36C1E9C0" w14:textId="77777777" w:rsidR="00385DB0" w:rsidRPr="00385DB0" w:rsidRDefault="00385DB0" w:rsidP="00385DB0">
      <w:pPr>
        <w:rPr>
          <w:rFonts w:cs="Arial"/>
          <w:szCs w:val="22"/>
        </w:rPr>
      </w:pPr>
      <w:r w:rsidRPr="00385DB0">
        <w:rPr>
          <w:rFonts w:cs="Arial"/>
          <w:szCs w:val="22"/>
        </w:rPr>
        <w:t>We try to limit the number of resources required to complete homework tasks, as we are aware that not every home has access to a wide resource lib</w:t>
      </w:r>
      <w:r>
        <w:rPr>
          <w:rFonts w:cs="Arial"/>
          <w:szCs w:val="22"/>
        </w:rPr>
        <w:t xml:space="preserve">rary and educational equipment. </w:t>
      </w:r>
      <w:r w:rsidRPr="00385DB0">
        <w:rPr>
          <w:rFonts w:cs="Arial"/>
          <w:szCs w:val="22"/>
        </w:rPr>
        <w:t>Access to ICT is available for students at break and lunch times.</w:t>
      </w:r>
    </w:p>
    <w:p w14:paraId="48314DC4" w14:textId="77777777" w:rsidR="00385DB0" w:rsidRDefault="00385DB0" w:rsidP="00C81BB3">
      <w:pPr>
        <w:rPr>
          <w:rFonts w:cs="Arial"/>
          <w:b/>
          <w:szCs w:val="22"/>
        </w:rPr>
      </w:pPr>
    </w:p>
    <w:p w14:paraId="268146A6" w14:textId="77777777" w:rsidR="00C81BB3" w:rsidRPr="00186322" w:rsidRDefault="0064769D" w:rsidP="00C81BB3">
      <w:pPr>
        <w:rPr>
          <w:rFonts w:cs="Arial"/>
          <w:b/>
          <w:sz w:val="24"/>
          <w:szCs w:val="24"/>
        </w:rPr>
      </w:pPr>
      <w:r w:rsidRPr="00186322">
        <w:rPr>
          <w:rFonts w:cs="Arial"/>
          <w:b/>
          <w:sz w:val="24"/>
          <w:szCs w:val="24"/>
        </w:rPr>
        <w:t>Marking of homework</w:t>
      </w:r>
    </w:p>
    <w:p w14:paraId="48801E1A" w14:textId="77777777" w:rsidR="0064769D" w:rsidRDefault="0064769D" w:rsidP="00C81BB3">
      <w:pPr>
        <w:rPr>
          <w:sz w:val="24"/>
          <w:szCs w:val="24"/>
        </w:rPr>
      </w:pPr>
    </w:p>
    <w:p w14:paraId="760FB671" w14:textId="77777777" w:rsidR="0064769D" w:rsidRPr="0064769D" w:rsidRDefault="0064769D" w:rsidP="0064769D">
      <w:pPr>
        <w:rPr>
          <w:rFonts w:cs="Arial"/>
          <w:szCs w:val="22"/>
        </w:rPr>
      </w:pPr>
      <w:r w:rsidRPr="0064769D">
        <w:rPr>
          <w:rFonts w:cs="Arial"/>
          <w:szCs w:val="22"/>
        </w:rPr>
        <w:t xml:space="preserve">Where appropriate, homework is marked according to the general school </w:t>
      </w:r>
      <w:r w:rsidR="00D91781">
        <w:rPr>
          <w:rFonts w:cs="Arial"/>
          <w:szCs w:val="22"/>
        </w:rPr>
        <w:t xml:space="preserve">feedback and </w:t>
      </w:r>
      <w:r w:rsidRPr="0064769D">
        <w:rPr>
          <w:rFonts w:cs="Arial"/>
          <w:szCs w:val="22"/>
        </w:rPr>
        <w:t xml:space="preserve">marking policy. Homework completed well is acknowledged and praised. There may be issues arising from the work, which the teacher will follow up in lesson time. </w:t>
      </w:r>
    </w:p>
    <w:p w14:paraId="53D6F593" w14:textId="77777777" w:rsidR="0064769D" w:rsidRDefault="0064769D" w:rsidP="00C81BB3">
      <w:pPr>
        <w:rPr>
          <w:rFonts w:cs="Arial"/>
          <w:szCs w:val="22"/>
        </w:rPr>
      </w:pPr>
    </w:p>
    <w:p w14:paraId="7897F139" w14:textId="77777777" w:rsidR="0064769D" w:rsidRPr="00C81BB3" w:rsidRDefault="0064769D" w:rsidP="00C81BB3">
      <w:pPr>
        <w:rPr>
          <w:sz w:val="24"/>
          <w:szCs w:val="24"/>
        </w:rPr>
      </w:pPr>
      <w:r>
        <w:rPr>
          <w:rFonts w:cs="Arial"/>
          <w:szCs w:val="22"/>
        </w:rPr>
        <w:t>Rewards can be given fo</w:t>
      </w:r>
      <w:r w:rsidR="00667E85">
        <w:rPr>
          <w:rFonts w:cs="Arial"/>
          <w:szCs w:val="22"/>
        </w:rPr>
        <w:t xml:space="preserve">r outstanding pieces of </w:t>
      </w:r>
      <w:r>
        <w:rPr>
          <w:rFonts w:cs="Arial"/>
          <w:szCs w:val="22"/>
        </w:rPr>
        <w:t>homework</w:t>
      </w:r>
      <w:r w:rsidR="00667E85">
        <w:rPr>
          <w:rFonts w:cs="Arial"/>
          <w:szCs w:val="22"/>
        </w:rPr>
        <w:t xml:space="preserve">.  Once every half term, students’ collect of homework tasks are presented to </w:t>
      </w:r>
      <w:proofErr w:type="spellStart"/>
      <w:r w:rsidR="00667E85">
        <w:rPr>
          <w:rFonts w:cs="Arial"/>
          <w:szCs w:val="22"/>
        </w:rPr>
        <w:t>Bishopton’s</w:t>
      </w:r>
      <w:proofErr w:type="spellEnd"/>
      <w:r w:rsidR="00667E85">
        <w:rPr>
          <w:rFonts w:cs="Arial"/>
          <w:szCs w:val="22"/>
        </w:rPr>
        <w:t xml:space="preserve"> Senior Leadership Team.  Rewards are then given in line with Bishopton PRU’s</w:t>
      </w:r>
      <w:r>
        <w:rPr>
          <w:rFonts w:cs="Arial"/>
          <w:szCs w:val="22"/>
        </w:rPr>
        <w:t xml:space="preserve"> reward policy. </w:t>
      </w:r>
    </w:p>
    <w:p w14:paraId="780E1C54" w14:textId="77777777" w:rsidR="00385DB0" w:rsidRDefault="00385DB0" w:rsidP="00C81BB3">
      <w:pPr>
        <w:rPr>
          <w:rFonts w:cs="Arial"/>
          <w:b/>
          <w:szCs w:val="22"/>
        </w:rPr>
      </w:pPr>
    </w:p>
    <w:p w14:paraId="5061AFD6" w14:textId="77777777" w:rsidR="00C81BB3" w:rsidRPr="00186322" w:rsidRDefault="00C81BB3" w:rsidP="00C81BB3">
      <w:pPr>
        <w:rPr>
          <w:rFonts w:cs="Arial"/>
          <w:b/>
          <w:sz w:val="24"/>
          <w:szCs w:val="24"/>
        </w:rPr>
      </w:pPr>
      <w:r w:rsidRPr="00186322">
        <w:rPr>
          <w:rFonts w:cs="Arial"/>
          <w:b/>
          <w:sz w:val="24"/>
          <w:szCs w:val="24"/>
        </w:rPr>
        <w:t>The role of parents/carers</w:t>
      </w:r>
    </w:p>
    <w:p w14:paraId="4EA37F2E" w14:textId="77777777" w:rsidR="00C81BB3" w:rsidRDefault="00C81BB3" w:rsidP="00C81BB3">
      <w:pPr>
        <w:rPr>
          <w:rFonts w:cs="Arial"/>
          <w:b/>
          <w:szCs w:val="22"/>
        </w:rPr>
      </w:pPr>
    </w:p>
    <w:p w14:paraId="7152EAC3" w14:textId="77777777" w:rsidR="00C81BB3" w:rsidRPr="00C81BB3" w:rsidRDefault="00C81BB3" w:rsidP="00C81BB3">
      <w:pPr>
        <w:rPr>
          <w:rFonts w:cs="Arial"/>
          <w:b/>
          <w:szCs w:val="22"/>
        </w:rPr>
      </w:pPr>
      <w:r w:rsidRPr="00C81BB3">
        <w:rPr>
          <w:rFonts w:cs="Arial"/>
          <w:szCs w:val="22"/>
        </w:rPr>
        <w:t xml:space="preserve">Parents and carers have a vital role to play in their child's education, and homework is an important part of this process. We ask parents and carers to encourage their child to complete any homework tasks that are set. We invite them to help their children as and when they feel it to be necessary, and to provide them with the sort of environment that allows children to do their best. </w:t>
      </w:r>
    </w:p>
    <w:p w14:paraId="15053FFE" w14:textId="77777777" w:rsidR="00C81BB3" w:rsidRPr="00C81BB3" w:rsidRDefault="00C81BB3" w:rsidP="00C81BB3">
      <w:pPr>
        <w:rPr>
          <w:sz w:val="24"/>
          <w:szCs w:val="24"/>
        </w:rPr>
      </w:pPr>
    </w:p>
    <w:p w14:paraId="05749E36" w14:textId="77777777" w:rsidR="00C81BB3" w:rsidRDefault="00C81BB3" w:rsidP="00C81BB3">
      <w:pPr>
        <w:rPr>
          <w:rFonts w:cs="Arial"/>
          <w:szCs w:val="22"/>
        </w:rPr>
      </w:pPr>
      <w:r>
        <w:rPr>
          <w:rFonts w:cs="Arial"/>
          <w:szCs w:val="22"/>
        </w:rPr>
        <w:t xml:space="preserve">Parents/carers </w:t>
      </w:r>
      <w:r w:rsidRPr="00C81BB3">
        <w:rPr>
          <w:rFonts w:cs="Arial"/>
          <w:szCs w:val="22"/>
        </w:rPr>
        <w:t>can support their children by:</w:t>
      </w:r>
    </w:p>
    <w:p w14:paraId="65E6342A" w14:textId="77777777" w:rsidR="00E66DF9" w:rsidRPr="00C81BB3" w:rsidRDefault="00E66DF9" w:rsidP="00C81BB3">
      <w:pPr>
        <w:rPr>
          <w:rFonts w:cs="Arial"/>
          <w:szCs w:val="22"/>
        </w:rPr>
      </w:pPr>
    </w:p>
    <w:p w14:paraId="4B6C1216" w14:textId="77777777" w:rsidR="00C81BB3" w:rsidRPr="00C81BB3" w:rsidRDefault="00C81BB3" w:rsidP="00C81BB3">
      <w:pPr>
        <w:pStyle w:val="ListParagraph"/>
        <w:numPr>
          <w:ilvl w:val="0"/>
          <w:numId w:val="1"/>
        </w:numPr>
        <w:rPr>
          <w:rFonts w:ascii="Arial" w:eastAsia="Times New Roman" w:hAnsi="Arial" w:cs="Arial"/>
        </w:rPr>
      </w:pPr>
      <w:r>
        <w:rPr>
          <w:rFonts w:ascii="Arial" w:eastAsia="Times New Roman" w:hAnsi="Arial" w:cs="Arial"/>
        </w:rPr>
        <w:t>P</w:t>
      </w:r>
      <w:r w:rsidRPr="00C81BB3">
        <w:rPr>
          <w:rFonts w:ascii="Arial" w:eastAsia="Times New Roman" w:hAnsi="Arial" w:cs="Arial"/>
        </w:rPr>
        <w:t>roviding a peaceful working space at home.</w:t>
      </w:r>
    </w:p>
    <w:p w14:paraId="0BFEC63D" w14:textId="77777777" w:rsidR="00C81BB3" w:rsidRPr="00C81BB3" w:rsidRDefault="00C81BB3" w:rsidP="00C81BB3">
      <w:pPr>
        <w:pStyle w:val="ListParagraph"/>
        <w:numPr>
          <w:ilvl w:val="0"/>
          <w:numId w:val="1"/>
        </w:numPr>
        <w:rPr>
          <w:rFonts w:ascii="Arial" w:eastAsia="Times New Roman" w:hAnsi="Arial" w:cs="Arial"/>
        </w:rPr>
      </w:pPr>
      <w:r>
        <w:rPr>
          <w:rFonts w:ascii="Arial" w:eastAsia="Times New Roman" w:hAnsi="Arial" w:cs="Arial"/>
        </w:rPr>
        <w:t>D</w:t>
      </w:r>
      <w:r w:rsidRPr="00C81BB3">
        <w:rPr>
          <w:rFonts w:ascii="Arial" w:eastAsia="Times New Roman" w:hAnsi="Arial" w:cs="Arial"/>
        </w:rPr>
        <w:t>iscussing the work that their child is doing.</w:t>
      </w:r>
    </w:p>
    <w:p w14:paraId="4807C962" w14:textId="77777777" w:rsidR="00C81BB3" w:rsidRDefault="00C81BB3" w:rsidP="00C81BB3">
      <w:pPr>
        <w:pStyle w:val="ListParagraph"/>
        <w:numPr>
          <w:ilvl w:val="0"/>
          <w:numId w:val="1"/>
        </w:numPr>
        <w:rPr>
          <w:rFonts w:ascii="Arial" w:eastAsia="Times New Roman" w:hAnsi="Arial" w:cs="Arial"/>
        </w:rPr>
      </w:pPr>
      <w:r>
        <w:rPr>
          <w:rFonts w:ascii="Arial" w:eastAsia="Times New Roman" w:hAnsi="Arial" w:cs="Arial"/>
        </w:rPr>
        <w:t>N</w:t>
      </w:r>
      <w:r w:rsidRPr="00C81BB3">
        <w:rPr>
          <w:rFonts w:ascii="Arial" w:eastAsia="Times New Roman" w:hAnsi="Arial" w:cs="Arial"/>
        </w:rPr>
        <w:t xml:space="preserve">ot completing the work for their children as it is important that the teacher is aware of the child’s own ability to complete the work. </w:t>
      </w:r>
    </w:p>
    <w:p w14:paraId="6DC5896B" w14:textId="77777777" w:rsidR="00C81BB3" w:rsidRDefault="00C81BB3" w:rsidP="00C81BB3">
      <w:pPr>
        <w:pStyle w:val="ListParagraph"/>
        <w:numPr>
          <w:ilvl w:val="0"/>
          <w:numId w:val="1"/>
        </w:numPr>
        <w:rPr>
          <w:rFonts w:ascii="Arial" w:eastAsia="Times New Roman" w:hAnsi="Arial" w:cs="Arial"/>
        </w:rPr>
      </w:pPr>
      <w:r>
        <w:rPr>
          <w:rFonts w:ascii="Arial" w:eastAsia="Times New Roman" w:hAnsi="Arial" w:cs="Arial"/>
        </w:rPr>
        <w:t>Enabling their child to visit a library regularly</w:t>
      </w:r>
    </w:p>
    <w:p w14:paraId="4E35BF63" w14:textId="77777777" w:rsidR="00C81BB3" w:rsidRPr="00E66DF9" w:rsidRDefault="00C81BB3" w:rsidP="00EA4D3F">
      <w:pPr>
        <w:pStyle w:val="ListParagraph"/>
        <w:numPr>
          <w:ilvl w:val="0"/>
          <w:numId w:val="1"/>
        </w:numPr>
        <w:rPr>
          <w:sz w:val="24"/>
          <w:szCs w:val="24"/>
        </w:rPr>
      </w:pPr>
      <w:r w:rsidRPr="00E66DF9">
        <w:rPr>
          <w:rFonts w:ascii="Arial" w:eastAsia="Times New Roman" w:hAnsi="Arial" w:cs="Arial"/>
        </w:rPr>
        <w:t xml:space="preserve">Enabling their child to visit educational places of interest </w:t>
      </w:r>
      <w:proofErr w:type="gramStart"/>
      <w:r w:rsidRPr="00E66DF9">
        <w:rPr>
          <w:rFonts w:ascii="Arial" w:eastAsia="Times New Roman" w:hAnsi="Arial" w:cs="Arial"/>
        </w:rPr>
        <w:t>e.g.</w:t>
      </w:r>
      <w:proofErr w:type="gramEnd"/>
      <w:r w:rsidRPr="00E66DF9">
        <w:rPr>
          <w:rFonts w:ascii="Arial" w:eastAsia="Times New Roman" w:hAnsi="Arial" w:cs="Arial"/>
        </w:rPr>
        <w:t xml:space="preserve"> Museums</w:t>
      </w:r>
    </w:p>
    <w:p w14:paraId="7EFC19FE" w14:textId="77777777" w:rsidR="006373BE" w:rsidRDefault="00C81BB3" w:rsidP="00C81BB3">
      <w:pPr>
        <w:rPr>
          <w:rFonts w:cs="Arial"/>
          <w:b/>
          <w:szCs w:val="22"/>
        </w:rPr>
      </w:pPr>
      <w:r w:rsidRPr="00C81BB3">
        <w:rPr>
          <w:rFonts w:cs="Arial"/>
          <w:szCs w:val="22"/>
        </w:rPr>
        <w:t>If parents/carers have any problems or questions about topics or tasks, they should, in the first instance, contact the child’s class teacher. Should parents/carers wish to make a complaint about the PRU homework policy or the way it is implemented, they should follow the PRU’s complaints procedure.</w:t>
      </w:r>
    </w:p>
    <w:p w14:paraId="287E2E18" w14:textId="77777777" w:rsidR="006373BE" w:rsidRDefault="006373BE" w:rsidP="00C81BB3">
      <w:pPr>
        <w:rPr>
          <w:rFonts w:cs="Arial"/>
          <w:b/>
          <w:szCs w:val="22"/>
        </w:rPr>
      </w:pPr>
    </w:p>
    <w:p w14:paraId="0BBB1C46" w14:textId="77777777" w:rsidR="00C81BB3" w:rsidRPr="00186322" w:rsidRDefault="00C81BB3" w:rsidP="00C81BB3">
      <w:pPr>
        <w:rPr>
          <w:rFonts w:cs="Arial"/>
          <w:b/>
          <w:sz w:val="24"/>
          <w:szCs w:val="24"/>
        </w:rPr>
      </w:pPr>
      <w:r w:rsidRPr="00186322">
        <w:rPr>
          <w:rFonts w:cs="Arial"/>
          <w:b/>
          <w:sz w:val="24"/>
          <w:szCs w:val="24"/>
        </w:rPr>
        <w:t>The use of ICT/Internet</w:t>
      </w:r>
    </w:p>
    <w:p w14:paraId="24385CD5" w14:textId="77777777" w:rsidR="00C81BB3" w:rsidRPr="00C81BB3" w:rsidRDefault="00C81BB3" w:rsidP="00C81BB3">
      <w:pPr>
        <w:rPr>
          <w:rFonts w:cs="Arial"/>
          <w:szCs w:val="22"/>
        </w:rPr>
      </w:pPr>
    </w:p>
    <w:p w14:paraId="214E2216" w14:textId="77777777" w:rsidR="0064769D" w:rsidRDefault="00C81BB3" w:rsidP="00C81BB3">
      <w:pPr>
        <w:rPr>
          <w:rFonts w:cs="Arial"/>
          <w:szCs w:val="22"/>
        </w:rPr>
      </w:pPr>
      <w:r w:rsidRPr="00C81BB3">
        <w:rPr>
          <w:rFonts w:cs="Arial"/>
          <w:szCs w:val="22"/>
        </w:rPr>
        <w:t xml:space="preserve">The use of ICT and the Internet has made a significant contribution to the amount of reference material available at home, and the ease and speed with which it can be accessed. However, our teachers expect their pupils to produce their own work, perhaps by editing something they have found, or by expressing it in their own words. The children are not achieving anything worthwhile by merely downloading and printing out something that has been written by somebody else.  </w:t>
      </w:r>
    </w:p>
    <w:p w14:paraId="4D7E5D24" w14:textId="77777777" w:rsidR="0064769D" w:rsidRDefault="0064769D" w:rsidP="00C81BB3">
      <w:pPr>
        <w:rPr>
          <w:rFonts w:cs="Arial"/>
          <w:szCs w:val="22"/>
        </w:rPr>
      </w:pPr>
    </w:p>
    <w:p w14:paraId="03C7FBEF" w14:textId="77777777" w:rsidR="00C81BB3" w:rsidRDefault="0064769D" w:rsidP="00C81BB3">
      <w:pPr>
        <w:rPr>
          <w:sz w:val="24"/>
          <w:szCs w:val="24"/>
        </w:rPr>
      </w:pPr>
      <w:r>
        <w:rPr>
          <w:rFonts w:cs="Arial"/>
          <w:szCs w:val="22"/>
        </w:rPr>
        <w:t xml:space="preserve">Due to the nature of the internet and the amount of material on there, </w:t>
      </w:r>
      <w:r w:rsidR="00F21E11">
        <w:rPr>
          <w:rFonts w:cs="Arial"/>
          <w:szCs w:val="22"/>
        </w:rPr>
        <w:t xml:space="preserve">Parents or carers are </w:t>
      </w:r>
      <w:r w:rsidR="00C81BB3" w:rsidRPr="00C81BB3">
        <w:rPr>
          <w:rFonts w:cs="Arial"/>
          <w:szCs w:val="22"/>
        </w:rPr>
        <w:t>advised always to supervise their child's access to the Internet</w:t>
      </w:r>
      <w:r>
        <w:rPr>
          <w:rFonts w:cs="Arial"/>
          <w:szCs w:val="22"/>
        </w:rPr>
        <w:t xml:space="preserve"> to ensure they are not accessing inappropriate material</w:t>
      </w:r>
      <w:r w:rsidR="00C81BB3" w:rsidRPr="00C81BB3">
        <w:rPr>
          <w:rFonts w:cs="Arial"/>
          <w:szCs w:val="22"/>
        </w:rPr>
        <w:t xml:space="preserve">. </w:t>
      </w:r>
    </w:p>
    <w:p w14:paraId="2A18A8BD" w14:textId="77777777" w:rsidR="00F86265" w:rsidRDefault="00F86265" w:rsidP="00C81BB3">
      <w:pPr>
        <w:rPr>
          <w:rFonts w:cs="Arial"/>
          <w:b/>
          <w:szCs w:val="22"/>
        </w:rPr>
      </w:pPr>
    </w:p>
    <w:p w14:paraId="0F0E14E2" w14:textId="77777777" w:rsidR="00E66DF9" w:rsidRDefault="00E66DF9" w:rsidP="00C81BB3">
      <w:pPr>
        <w:rPr>
          <w:rFonts w:cs="Arial"/>
          <w:b/>
          <w:szCs w:val="22"/>
        </w:rPr>
      </w:pPr>
    </w:p>
    <w:p w14:paraId="2A43DAC0" w14:textId="77777777" w:rsidR="00E66DF9" w:rsidRDefault="00E66DF9" w:rsidP="00C81BB3">
      <w:pPr>
        <w:rPr>
          <w:rFonts w:cs="Arial"/>
          <w:b/>
          <w:szCs w:val="22"/>
        </w:rPr>
      </w:pPr>
    </w:p>
    <w:p w14:paraId="082BB785" w14:textId="77777777" w:rsidR="00F86265" w:rsidRPr="00186322" w:rsidRDefault="00F86265" w:rsidP="00C81BB3">
      <w:pPr>
        <w:rPr>
          <w:sz w:val="24"/>
          <w:szCs w:val="24"/>
        </w:rPr>
      </w:pPr>
      <w:r w:rsidRPr="00186322">
        <w:rPr>
          <w:rFonts w:cs="Arial"/>
          <w:b/>
          <w:sz w:val="24"/>
          <w:szCs w:val="24"/>
        </w:rPr>
        <w:lastRenderedPageBreak/>
        <w:t>Roles and Responsibilities</w:t>
      </w:r>
      <w:r w:rsidRPr="00186322">
        <w:rPr>
          <w:sz w:val="24"/>
          <w:szCs w:val="24"/>
        </w:rPr>
        <w:t xml:space="preserve"> </w:t>
      </w:r>
    </w:p>
    <w:p w14:paraId="102C0C89" w14:textId="77777777" w:rsidR="00F86265" w:rsidRDefault="00F86265" w:rsidP="00F86265">
      <w:pPr>
        <w:rPr>
          <w:rFonts w:cs="Arial"/>
        </w:rPr>
      </w:pPr>
    </w:p>
    <w:p w14:paraId="04E9A57C" w14:textId="77777777" w:rsidR="00F86265" w:rsidRDefault="00F86265" w:rsidP="00F86265">
      <w:pPr>
        <w:rPr>
          <w:rFonts w:cs="Arial"/>
          <w:szCs w:val="22"/>
        </w:rPr>
      </w:pPr>
      <w:r w:rsidRPr="00EF6D2D">
        <w:rPr>
          <w:rFonts w:cs="Arial"/>
          <w:szCs w:val="22"/>
        </w:rPr>
        <w:t xml:space="preserve">Responsibility for promoting the highest quality of </w:t>
      </w:r>
      <w:r w:rsidR="000B7B53" w:rsidRPr="00EF6D2D">
        <w:rPr>
          <w:rFonts w:cs="Arial"/>
          <w:szCs w:val="22"/>
        </w:rPr>
        <w:t xml:space="preserve">Homework </w:t>
      </w:r>
      <w:r w:rsidRPr="00EF6D2D">
        <w:rPr>
          <w:rFonts w:cs="Arial"/>
          <w:szCs w:val="22"/>
        </w:rPr>
        <w:t>lies with the whole school community. It requires</w:t>
      </w:r>
      <w:r w:rsidR="00667E85">
        <w:rPr>
          <w:rFonts w:cs="Arial"/>
          <w:szCs w:val="22"/>
        </w:rPr>
        <w:t xml:space="preserve"> professionalism (based on Support Staff</w:t>
      </w:r>
      <w:r w:rsidRPr="00EF6D2D">
        <w:rPr>
          <w:rFonts w:cs="Arial"/>
          <w:szCs w:val="22"/>
        </w:rPr>
        <w:t>, HLTA and Teachers Standards and Performance Management) from all staff in the school and in return expects learners to understand the part they play in the process so that they can take responsibility for their own learning.</w:t>
      </w:r>
    </w:p>
    <w:p w14:paraId="127E44FD" w14:textId="77777777" w:rsidR="00EF6D2D" w:rsidRPr="00EF6D2D" w:rsidRDefault="00EF6D2D" w:rsidP="00F86265">
      <w:pPr>
        <w:rPr>
          <w:rFonts w:cs="Arial"/>
          <w:szCs w:val="22"/>
        </w:rPr>
      </w:pPr>
    </w:p>
    <w:p w14:paraId="11296791" w14:textId="77777777" w:rsidR="00F86265" w:rsidRPr="00362D34" w:rsidRDefault="00F86265" w:rsidP="00F86265">
      <w:pPr>
        <w:rPr>
          <w:rFonts w:cs="Arial"/>
        </w:rPr>
      </w:pPr>
      <w:r w:rsidRPr="00362D34">
        <w:rPr>
          <w:rFonts w:cs="Arial"/>
        </w:rPr>
        <w:t>Key roles and responsibilities include:</w:t>
      </w:r>
    </w:p>
    <w:p w14:paraId="7C76EE5A" w14:textId="7211F5A0" w:rsidR="00F86265" w:rsidRPr="00362D34" w:rsidRDefault="00F86265" w:rsidP="00F86265">
      <w:pPr>
        <w:pStyle w:val="ListParagraph"/>
        <w:numPr>
          <w:ilvl w:val="0"/>
          <w:numId w:val="4"/>
        </w:numPr>
        <w:rPr>
          <w:rFonts w:ascii="Arial" w:hAnsi="Arial" w:cs="Arial"/>
        </w:rPr>
      </w:pPr>
      <w:r w:rsidRPr="00362D34">
        <w:rPr>
          <w:rFonts w:ascii="Arial" w:hAnsi="Arial" w:cs="Arial"/>
        </w:rPr>
        <w:t xml:space="preserve">The </w:t>
      </w:r>
      <w:r w:rsidR="00AC160F">
        <w:rPr>
          <w:rFonts w:ascii="Arial" w:hAnsi="Arial" w:cs="Arial"/>
        </w:rPr>
        <w:t>Governing Body</w:t>
      </w:r>
      <w:r w:rsidRPr="00362D34">
        <w:rPr>
          <w:rFonts w:ascii="Arial" w:hAnsi="Arial" w:cs="Arial"/>
        </w:rPr>
        <w:t xml:space="preserve"> in defining and agreeing the principles underlying the school policy and in monitoring</w:t>
      </w:r>
      <w:r>
        <w:rPr>
          <w:rFonts w:ascii="Arial" w:hAnsi="Arial" w:cs="Arial"/>
        </w:rPr>
        <w:t xml:space="preserve"> and reviewing its </w:t>
      </w:r>
      <w:proofErr w:type="gramStart"/>
      <w:r>
        <w:rPr>
          <w:rFonts w:ascii="Arial" w:hAnsi="Arial" w:cs="Arial"/>
        </w:rPr>
        <w:t>application;</w:t>
      </w:r>
      <w:proofErr w:type="gramEnd"/>
    </w:p>
    <w:p w14:paraId="79A2FA3D" w14:textId="695D179B" w:rsidR="00F86265" w:rsidRDefault="00F86265" w:rsidP="00F86265">
      <w:pPr>
        <w:pStyle w:val="ListParagraph"/>
        <w:numPr>
          <w:ilvl w:val="0"/>
          <w:numId w:val="4"/>
        </w:numPr>
        <w:rPr>
          <w:rFonts w:ascii="Arial" w:hAnsi="Arial" w:cs="Arial"/>
        </w:rPr>
      </w:pPr>
      <w:r w:rsidRPr="00362D34">
        <w:rPr>
          <w:rFonts w:ascii="Arial" w:hAnsi="Arial" w:cs="Arial"/>
        </w:rPr>
        <w:t xml:space="preserve">The </w:t>
      </w:r>
      <w:r w:rsidR="00AC160F">
        <w:rPr>
          <w:rFonts w:ascii="Arial" w:hAnsi="Arial" w:cs="Arial"/>
        </w:rPr>
        <w:t>Co-Headteachers</w:t>
      </w:r>
      <w:r w:rsidRPr="00362D34">
        <w:rPr>
          <w:rFonts w:ascii="Arial" w:hAnsi="Arial" w:cs="Arial"/>
        </w:rPr>
        <w:t xml:space="preserve"> in framing the school policy and, with other </w:t>
      </w:r>
      <w:r>
        <w:rPr>
          <w:rFonts w:ascii="Arial" w:hAnsi="Arial" w:cs="Arial"/>
        </w:rPr>
        <w:t xml:space="preserve">members of the Senior Leadership </w:t>
      </w:r>
      <w:r w:rsidRPr="00362D34">
        <w:rPr>
          <w:rFonts w:ascii="Arial" w:hAnsi="Arial" w:cs="Arial"/>
        </w:rPr>
        <w:t>Team, organising support for the implementation of the policy and the moni</w:t>
      </w:r>
      <w:r>
        <w:rPr>
          <w:rFonts w:ascii="Arial" w:hAnsi="Arial" w:cs="Arial"/>
        </w:rPr>
        <w:t xml:space="preserve">toring of teaching and </w:t>
      </w:r>
      <w:proofErr w:type="gramStart"/>
      <w:r>
        <w:rPr>
          <w:rFonts w:ascii="Arial" w:hAnsi="Arial" w:cs="Arial"/>
        </w:rPr>
        <w:t>learning;</w:t>
      </w:r>
      <w:proofErr w:type="gramEnd"/>
    </w:p>
    <w:p w14:paraId="7C66E6A0" w14:textId="77777777" w:rsidR="00F86265" w:rsidRPr="00362D34" w:rsidRDefault="00F86265" w:rsidP="00F86265">
      <w:pPr>
        <w:pStyle w:val="ListParagraph"/>
        <w:numPr>
          <w:ilvl w:val="0"/>
          <w:numId w:val="4"/>
        </w:numPr>
        <w:rPr>
          <w:rFonts w:ascii="Arial" w:hAnsi="Arial" w:cs="Arial"/>
        </w:rPr>
      </w:pPr>
      <w:r w:rsidRPr="00362D34">
        <w:rPr>
          <w:rFonts w:ascii="Arial" w:hAnsi="Arial" w:cs="Arial"/>
        </w:rPr>
        <w:t>All staff in ensuring consi</w:t>
      </w:r>
      <w:r>
        <w:rPr>
          <w:rFonts w:ascii="Arial" w:hAnsi="Arial" w:cs="Arial"/>
        </w:rPr>
        <w:t xml:space="preserve">stent application of the </w:t>
      </w:r>
      <w:proofErr w:type="gramStart"/>
      <w:r>
        <w:rPr>
          <w:rFonts w:ascii="Arial" w:hAnsi="Arial" w:cs="Arial"/>
        </w:rPr>
        <w:t>policy;</w:t>
      </w:r>
      <w:proofErr w:type="gramEnd"/>
    </w:p>
    <w:p w14:paraId="12AA7AB2" w14:textId="77777777" w:rsidR="00F86265" w:rsidRPr="00362D34" w:rsidRDefault="00F86265" w:rsidP="00F86265">
      <w:pPr>
        <w:pStyle w:val="ListParagraph"/>
        <w:numPr>
          <w:ilvl w:val="0"/>
          <w:numId w:val="4"/>
        </w:numPr>
        <w:rPr>
          <w:rFonts w:ascii="Arial" w:hAnsi="Arial" w:cs="Arial"/>
        </w:rPr>
      </w:pPr>
      <w:r w:rsidRPr="00362D34">
        <w:rPr>
          <w:rFonts w:ascii="Arial" w:hAnsi="Arial" w:cs="Arial"/>
        </w:rPr>
        <w:t>Parents and carers, who will be encouraged to take an interest in their child’s learning, working in partnership with the school to ma</w:t>
      </w:r>
      <w:r>
        <w:rPr>
          <w:rFonts w:ascii="Arial" w:hAnsi="Arial" w:cs="Arial"/>
        </w:rPr>
        <w:t xml:space="preserve">intain high levels of </w:t>
      </w:r>
      <w:proofErr w:type="gramStart"/>
      <w:r>
        <w:rPr>
          <w:rFonts w:ascii="Arial" w:hAnsi="Arial" w:cs="Arial"/>
        </w:rPr>
        <w:t>progress;</w:t>
      </w:r>
      <w:proofErr w:type="gramEnd"/>
    </w:p>
    <w:p w14:paraId="3131A7CD" w14:textId="77777777" w:rsidR="00C81BB3" w:rsidRPr="00E66DF9" w:rsidRDefault="00F86265" w:rsidP="00B84674">
      <w:pPr>
        <w:pStyle w:val="ListParagraph"/>
        <w:numPr>
          <w:ilvl w:val="0"/>
          <w:numId w:val="4"/>
        </w:numPr>
        <w:rPr>
          <w:sz w:val="24"/>
          <w:szCs w:val="24"/>
        </w:rPr>
      </w:pPr>
      <w:r w:rsidRPr="00E66DF9">
        <w:rPr>
          <w:rFonts w:ascii="Arial" w:hAnsi="Arial" w:cs="Arial"/>
        </w:rPr>
        <w:t>Learners need to be aware of what is expected of them in order that their learning, and that of those around them, is as effective as possible. It is important that they understand the value of the learning process.</w:t>
      </w:r>
    </w:p>
    <w:p w14:paraId="58FF3299" w14:textId="77777777" w:rsidR="00C81BB3" w:rsidRPr="00186322" w:rsidRDefault="00C81BB3" w:rsidP="00C81BB3">
      <w:pPr>
        <w:rPr>
          <w:rFonts w:cs="Arial"/>
          <w:b/>
          <w:sz w:val="24"/>
          <w:szCs w:val="24"/>
        </w:rPr>
      </w:pPr>
      <w:r w:rsidRPr="00186322">
        <w:rPr>
          <w:rFonts w:cs="Arial"/>
          <w:b/>
          <w:sz w:val="24"/>
          <w:szCs w:val="24"/>
        </w:rPr>
        <w:t>Monitoring and review</w:t>
      </w:r>
    </w:p>
    <w:p w14:paraId="5144EA3A" w14:textId="77777777" w:rsidR="00C81BB3" w:rsidRPr="00C81BB3" w:rsidRDefault="00C81BB3" w:rsidP="00C81BB3">
      <w:pPr>
        <w:rPr>
          <w:sz w:val="24"/>
          <w:szCs w:val="24"/>
        </w:rPr>
      </w:pPr>
    </w:p>
    <w:p w14:paraId="5BDA9A52" w14:textId="0FE9AAEC" w:rsidR="00C81BB3" w:rsidRPr="00385DB0" w:rsidRDefault="00C81BB3" w:rsidP="00C81BB3">
      <w:pPr>
        <w:rPr>
          <w:rFonts w:cs="Arial"/>
          <w:szCs w:val="22"/>
        </w:rPr>
      </w:pPr>
      <w:r w:rsidRPr="00385DB0">
        <w:rPr>
          <w:rFonts w:cs="Arial"/>
          <w:szCs w:val="22"/>
        </w:rPr>
        <w:t xml:space="preserve">It is the responsibility of our </w:t>
      </w:r>
      <w:r w:rsidR="00AC160F">
        <w:rPr>
          <w:rFonts w:cs="Arial"/>
          <w:szCs w:val="22"/>
        </w:rPr>
        <w:t>Governing Body</w:t>
      </w:r>
      <w:r w:rsidRPr="00385DB0">
        <w:rPr>
          <w:rFonts w:cs="Arial"/>
          <w:szCs w:val="22"/>
        </w:rPr>
        <w:t xml:space="preserve"> to agree and then monitor the PRU homework policy.</w:t>
      </w:r>
    </w:p>
    <w:p w14:paraId="6C5F212A" w14:textId="77777777" w:rsidR="00C81BB3" w:rsidRDefault="00C81BB3" w:rsidP="006228C8">
      <w:pPr>
        <w:rPr>
          <w:sz w:val="24"/>
          <w:szCs w:val="24"/>
        </w:rPr>
      </w:pPr>
    </w:p>
    <w:p w14:paraId="18883F3F" w14:textId="77777777" w:rsidR="00385DB0" w:rsidRDefault="00385DB0" w:rsidP="00385DB0">
      <w:pPr>
        <w:rPr>
          <w:rFonts w:cs="Arial"/>
          <w:szCs w:val="22"/>
          <w:lang w:eastAsia="en-GB"/>
        </w:rPr>
      </w:pPr>
      <w:r w:rsidRPr="00385DB0">
        <w:rPr>
          <w:rFonts w:cs="Arial"/>
          <w:szCs w:val="22"/>
          <w:lang w:eastAsia="en-GB"/>
        </w:rPr>
        <w:t>The Senior Leadership Team will reg</w:t>
      </w:r>
      <w:r>
        <w:rPr>
          <w:rFonts w:cs="Arial"/>
          <w:szCs w:val="22"/>
          <w:lang w:eastAsia="en-GB"/>
        </w:rPr>
        <w:t xml:space="preserve">ularly review the provision of </w:t>
      </w:r>
      <w:r w:rsidR="00DA0892">
        <w:rPr>
          <w:rFonts w:cs="Arial"/>
          <w:szCs w:val="22"/>
          <w:lang w:eastAsia="en-GB"/>
        </w:rPr>
        <w:t>Homework</w:t>
      </w:r>
      <w:r w:rsidRPr="00385DB0">
        <w:rPr>
          <w:rFonts w:cs="Arial"/>
          <w:szCs w:val="22"/>
          <w:lang w:eastAsia="en-GB"/>
        </w:rPr>
        <w:t xml:space="preserve"> throughout the school, via the SEF calendar, by monitoring and analysing planning and teaching and learning; completing work and marking</w:t>
      </w:r>
      <w:r w:rsidR="00C65CC0">
        <w:rPr>
          <w:rFonts w:cs="Arial"/>
          <w:szCs w:val="22"/>
          <w:lang w:eastAsia="en-GB"/>
        </w:rPr>
        <w:t xml:space="preserve"> </w:t>
      </w:r>
      <w:proofErr w:type="spellStart"/>
      <w:r w:rsidR="00C65CC0">
        <w:rPr>
          <w:rFonts w:cs="Arial"/>
          <w:szCs w:val="22"/>
          <w:lang w:eastAsia="en-GB"/>
        </w:rPr>
        <w:t>scrutinies</w:t>
      </w:r>
      <w:proofErr w:type="spellEnd"/>
      <w:r w:rsidRPr="00385DB0">
        <w:rPr>
          <w:rFonts w:cs="Arial"/>
          <w:szCs w:val="22"/>
          <w:lang w:eastAsia="en-GB"/>
        </w:rPr>
        <w:t xml:space="preserve">; observing lessons/classrooms; completing learning walks; speaking to learners and analysing pupil and parent feedback; regular discussions with staff and governors.  </w:t>
      </w:r>
    </w:p>
    <w:p w14:paraId="3DEF1872" w14:textId="77777777" w:rsidR="00186322" w:rsidRDefault="00186322" w:rsidP="00385DB0">
      <w:pPr>
        <w:rPr>
          <w:rFonts w:cs="Arial"/>
          <w:szCs w:val="22"/>
          <w:lang w:eastAsia="en-GB"/>
        </w:rPr>
      </w:pPr>
    </w:p>
    <w:p w14:paraId="1889AEF9" w14:textId="77777777" w:rsidR="00186322" w:rsidRPr="00186322" w:rsidRDefault="00186322" w:rsidP="00186322">
      <w:pPr>
        <w:spacing w:after="160" w:line="259" w:lineRule="auto"/>
        <w:rPr>
          <w:rFonts w:eastAsiaTheme="minorHAnsi" w:cs="Arial"/>
          <w:b/>
          <w:szCs w:val="22"/>
        </w:rPr>
      </w:pPr>
      <w:r w:rsidRPr="00186322">
        <w:rPr>
          <w:rFonts w:eastAsiaTheme="minorHAnsi" w:cs="Arial"/>
          <w:b/>
          <w:szCs w:val="22"/>
        </w:rPr>
        <w:t>UNICEF - UNCRC</w:t>
      </w:r>
    </w:p>
    <w:p w14:paraId="750A4CF6" w14:textId="77777777" w:rsidR="00186322" w:rsidRPr="00186322" w:rsidRDefault="00186322" w:rsidP="00186322">
      <w:pPr>
        <w:spacing w:after="160" w:line="259" w:lineRule="auto"/>
        <w:rPr>
          <w:rFonts w:eastAsiaTheme="minorHAnsi" w:cs="Arial"/>
          <w:szCs w:val="22"/>
        </w:rPr>
      </w:pPr>
      <w:r w:rsidRPr="00186322">
        <w:rPr>
          <w:rFonts w:eastAsiaTheme="minorHAnsi" w:cs="Arial"/>
          <w:szCs w:val="22"/>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14:paraId="273776A6" w14:textId="77777777" w:rsidR="00186322" w:rsidRPr="00186322" w:rsidRDefault="00186322" w:rsidP="00186322">
      <w:pPr>
        <w:spacing w:after="160" w:line="259" w:lineRule="auto"/>
        <w:rPr>
          <w:rFonts w:eastAsiaTheme="minorHAnsi" w:cs="Arial"/>
          <w:szCs w:val="22"/>
        </w:rPr>
      </w:pPr>
      <w:r w:rsidRPr="00186322">
        <w:rPr>
          <w:rFonts w:eastAsiaTheme="minorHAnsi" w:cs="Arial"/>
          <w:szCs w:val="22"/>
        </w:rPr>
        <w:t>Articles directly relating to this policy are:</w:t>
      </w:r>
    </w:p>
    <w:p w14:paraId="15CF8CC2" w14:textId="77777777" w:rsidR="00186322" w:rsidRPr="00186322" w:rsidRDefault="00186322" w:rsidP="00186322">
      <w:pPr>
        <w:spacing w:line="259" w:lineRule="auto"/>
        <w:rPr>
          <w:rFonts w:eastAsiaTheme="minorHAnsi" w:cs="Arial"/>
          <w:szCs w:val="22"/>
        </w:rPr>
      </w:pPr>
      <w:r w:rsidRPr="00186322">
        <w:rPr>
          <w:rFonts w:eastAsiaTheme="minorHAnsi" w:cs="Arial"/>
          <w:szCs w:val="22"/>
        </w:rPr>
        <w:t>Article 2 (Non-discrimination)</w:t>
      </w:r>
    </w:p>
    <w:p w14:paraId="5657A8C5" w14:textId="77777777" w:rsidR="00186322" w:rsidRPr="00186322" w:rsidRDefault="00186322" w:rsidP="00186322">
      <w:pPr>
        <w:spacing w:line="259" w:lineRule="auto"/>
        <w:rPr>
          <w:rFonts w:eastAsiaTheme="minorHAnsi" w:cs="Arial"/>
          <w:szCs w:val="22"/>
        </w:rPr>
      </w:pPr>
      <w:r w:rsidRPr="00186322">
        <w:rPr>
          <w:rFonts w:eastAsiaTheme="minorHAnsi" w:cs="Arial"/>
          <w:szCs w:val="22"/>
        </w:rPr>
        <w:t>Article 12 (Respect the views of the child)</w:t>
      </w:r>
    </w:p>
    <w:p w14:paraId="7BF2738A" w14:textId="77777777" w:rsidR="00186322" w:rsidRPr="00186322" w:rsidRDefault="00186322" w:rsidP="00186322">
      <w:pPr>
        <w:spacing w:line="259" w:lineRule="auto"/>
        <w:rPr>
          <w:rFonts w:eastAsiaTheme="minorHAnsi" w:cs="Arial"/>
          <w:szCs w:val="22"/>
        </w:rPr>
      </w:pPr>
      <w:r w:rsidRPr="00186322">
        <w:rPr>
          <w:rFonts w:eastAsiaTheme="minorHAnsi" w:cs="Arial"/>
          <w:szCs w:val="22"/>
        </w:rPr>
        <w:t>Article 13 (Freedom of expression)</w:t>
      </w:r>
    </w:p>
    <w:p w14:paraId="1F477D81" w14:textId="77777777" w:rsidR="00186322" w:rsidRPr="00186322" w:rsidRDefault="00186322" w:rsidP="00186322">
      <w:pPr>
        <w:spacing w:line="259" w:lineRule="auto"/>
        <w:rPr>
          <w:rFonts w:eastAsiaTheme="minorHAnsi" w:cs="Arial"/>
          <w:szCs w:val="22"/>
        </w:rPr>
      </w:pPr>
      <w:r w:rsidRPr="00186322">
        <w:rPr>
          <w:rFonts w:eastAsiaTheme="minorHAnsi" w:cs="Arial"/>
          <w:szCs w:val="22"/>
        </w:rPr>
        <w:t>Article 17 (Access to information from the media)</w:t>
      </w:r>
    </w:p>
    <w:p w14:paraId="14A687D2" w14:textId="77777777" w:rsidR="00186322" w:rsidRPr="00186322" w:rsidRDefault="00186322" w:rsidP="00186322">
      <w:pPr>
        <w:spacing w:line="259" w:lineRule="auto"/>
        <w:rPr>
          <w:rFonts w:eastAsiaTheme="minorHAnsi" w:cs="Arial"/>
          <w:szCs w:val="22"/>
        </w:rPr>
      </w:pPr>
      <w:r w:rsidRPr="00186322">
        <w:rPr>
          <w:rFonts w:eastAsiaTheme="minorHAnsi" w:cs="Arial"/>
          <w:szCs w:val="22"/>
        </w:rPr>
        <w:t>Article 28 (Right to education)</w:t>
      </w:r>
    </w:p>
    <w:p w14:paraId="53B5417B" w14:textId="77777777" w:rsidR="00186322" w:rsidRPr="00186322" w:rsidRDefault="00186322" w:rsidP="00186322">
      <w:pPr>
        <w:spacing w:line="259" w:lineRule="auto"/>
        <w:rPr>
          <w:rFonts w:eastAsiaTheme="minorHAnsi" w:cs="Arial"/>
          <w:szCs w:val="22"/>
        </w:rPr>
      </w:pPr>
      <w:r w:rsidRPr="00186322">
        <w:rPr>
          <w:rFonts w:eastAsiaTheme="minorHAnsi" w:cs="Arial"/>
          <w:szCs w:val="22"/>
        </w:rPr>
        <w:t>Article 29 (Goals of education)</w:t>
      </w:r>
    </w:p>
    <w:p w14:paraId="6B9DDC61" w14:textId="77777777" w:rsidR="00186322" w:rsidRPr="00186322" w:rsidRDefault="00186322" w:rsidP="00186322">
      <w:pPr>
        <w:spacing w:line="259" w:lineRule="auto"/>
        <w:rPr>
          <w:rFonts w:eastAsiaTheme="minorHAnsi" w:cs="Arial"/>
          <w:szCs w:val="22"/>
        </w:rPr>
      </w:pPr>
      <w:r w:rsidRPr="00186322">
        <w:rPr>
          <w:rFonts w:eastAsiaTheme="minorHAnsi" w:cs="Arial"/>
          <w:szCs w:val="22"/>
        </w:rPr>
        <w:t>Article 31 (Leisure, play and culture)</w:t>
      </w:r>
    </w:p>
    <w:p w14:paraId="221C6722" w14:textId="77777777" w:rsidR="006228C8" w:rsidRPr="00996202" w:rsidRDefault="006228C8" w:rsidP="006228C8">
      <w:pPr>
        <w:rPr>
          <w:sz w:val="24"/>
          <w:szCs w:val="24"/>
        </w:rPr>
      </w:pPr>
    </w:p>
    <w:p w14:paraId="36AD3A6D" w14:textId="77777777" w:rsidR="000D7D0F" w:rsidRDefault="008F16CA" w:rsidP="006228C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EA72E7B" w14:textId="77777777" w:rsidR="000D7D0F" w:rsidRDefault="000D7D0F" w:rsidP="006228C8">
      <w:pPr>
        <w:rPr>
          <w:sz w:val="24"/>
          <w:szCs w:val="24"/>
        </w:rPr>
      </w:pPr>
    </w:p>
    <w:p w14:paraId="5EAEF814" w14:textId="77777777" w:rsidR="000D7D0F" w:rsidRDefault="000D7D0F" w:rsidP="000D7D0F">
      <w:pPr>
        <w:ind w:left="7200"/>
        <w:rPr>
          <w:sz w:val="24"/>
          <w:szCs w:val="24"/>
        </w:rPr>
      </w:pPr>
    </w:p>
    <w:p w14:paraId="796FF778" w14:textId="77777777" w:rsidR="00C81BB3" w:rsidRPr="00996202" w:rsidRDefault="000A3A29" w:rsidP="000D7D0F">
      <w:pPr>
        <w:ind w:left="7200"/>
        <w:rPr>
          <w:sz w:val="24"/>
          <w:szCs w:val="24"/>
        </w:rPr>
      </w:pPr>
      <w:r>
        <w:rPr>
          <w:sz w:val="24"/>
          <w:szCs w:val="24"/>
        </w:rPr>
        <w:lastRenderedPageBreak/>
        <w:t>APPENDIX A</w:t>
      </w:r>
    </w:p>
    <w:p w14:paraId="5775BF7D" w14:textId="77777777" w:rsidR="00C81BB3" w:rsidRPr="006228C8" w:rsidRDefault="00C81BB3" w:rsidP="006228C8">
      <w:pPr>
        <w:rPr>
          <w:sz w:val="24"/>
          <w:szCs w:val="24"/>
        </w:rPr>
      </w:pPr>
    </w:p>
    <w:p w14:paraId="5B3FF2DA" w14:textId="77777777" w:rsidR="008F16CA" w:rsidRPr="008F16CA" w:rsidRDefault="008F16CA" w:rsidP="008F16CA">
      <w:pPr>
        <w:rPr>
          <w:rFonts w:ascii="Baskerville Old Face" w:hAnsi="Baskerville Old Face"/>
          <w:sz w:val="28"/>
          <w:szCs w:val="28"/>
          <w:lang w:eastAsia="en-GB"/>
        </w:rPr>
      </w:pPr>
    </w:p>
    <w:p w14:paraId="3F548A3C" w14:textId="77777777" w:rsidR="008F16CA" w:rsidRPr="008F16CA" w:rsidRDefault="008F16CA" w:rsidP="008F16CA">
      <w:pPr>
        <w:rPr>
          <w:rFonts w:ascii="Baskerville Old Face" w:hAnsi="Baskerville Old Face"/>
          <w:sz w:val="28"/>
          <w:szCs w:val="28"/>
          <w:lang w:eastAsia="en-GB"/>
        </w:rPr>
      </w:pPr>
    </w:p>
    <w:p w14:paraId="2947EEFF" w14:textId="77777777" w:rsidR="008F16CA" w:rsidRDefault="008F16CA" w:rsidP="008F16CA">
      <w:pPr>
        <w:rPr>
          <w:rFonts w:ascii="Baskerville Old Face" w:hAnsi="Baskerville Old Face"/>
          <w:color w:val="0070C0"/>
          <w:sz w:val="96"/>
          <w:szCs w:val="96"/>
          <w:lang w:eastAsia="en-GB"/>
        </w:rPr>
      </w:pPr>
      <w:r w:rsidRPr="008F16CA">
        <w:rPr>
          <w:rFonts w:ascii="Baskerville Old Face" w:hAnsi="Baskerville Old Face"/>
          <w:color w:val="0070C0"/>
          <w:sz w:val="96"/>
          <w:szCs w:val="96"/>
          <w:lang w:eastAsia="en-GB"/>
        </w:rPr>
        <w:t>Do a piece of homework</w:t>
      </w:r>
    </w:p>
    <w:p w14:paraId="47A88640" w14:textId="77777777" w:rsidR="003266B2" w:rsidRPr="008F16CA" w:rsidRDefault="003266B2" w:rsidP="008F16CA">
      <w:pPr>
        <w:rPr>
          <w:rFonts w:ascii="Baskerville Old Face" w:hAnsi="Baskerville Old Face"/>
          <w:color w:val="0070C0"/>
          <w:sz w:val="28"/>
          <w:szCs w:val="28"/>
          <w:lang w:eastAsia="en-GB"/>
        </w:rPr>
      </w:pPr>
    </w:p>
    <w:p w14:paraId="27332862" w14:textId="77777777" w:rsidR="008F16CA" w:rsidRPr="008F16CA" w:rsidRDefault="008F16CA" w:rsidP="008F16CA">
      <w:pPr>
        <w:rPr>
          <w:rFonts w:ascii="Baskerville Old Face" w:hAnsi="Baskerville Old Face"/>
          <w:color w:val="0070C0"/>
          <w:sz w:val="96"/>
          <w:szCs w:val="96"/>
          <w:lang w:eastAsia="en-GB"/>
        </w:rPr>
      </w:pPr>
      <w:r w:rsidRPr="008F16CA">
        <w:rPr>
          <w:rFonts w:ascii="Baskerville Old Face" w:hAnsi="Baskerville Old Face"/>
          <w:color w:val="0070C0"/>
          <w:sz w:val="28"/>
          <w:szCs w:val="28"/>
          <w:lang w:eastAsia="en-GB"/>
        </w:rPr>
        <w:t>Ok, we get it, the thought of doing homework doesn’t fill you with joy when there is probably loads of other stuff you would rather do instead but did you know that there is actually loads of advantages to doing homework, it teaches you about managing your time, setting priorities, solving problems, taking responsibility for your own development and these are all mega important qualities to have in the world of work? Plus, it gives you the chance to practice what you have been taught and let your teachers know what you still need to work on. To get this stamp have a go at a piece of homework to get you into the swing of it, get it marked and get the stamp.</w:t>
      </w:r>
      <w:r w:rsidRPr="008F16CA">
        <w:rPr>
          <w:rFonts w:ascii="Baskerville Old Face" w:hAnsi="Baskerville Old Face"/>
          <w:color w:val="0070C0"/>
          <w:sz w:val="96"/>
          <w:szCs w:val="96"/>
          <w:lang w:eastAsia="en-GB"/>
        </w:rPr>
        <w:t xml:space="preserve"> </w:t>
      </w:r>
    </w:p>
    <w:p w14:paraId="70A0F6FD" w14:textId="77777777" w:rsidR="006228C8" w:rsidRDefault="008F16CA" w:rsidP="008F16CA">
      <w:r w:rsidRPr="008F16CA">
        <w:rPr>
          <w:rFonts w:ascii="Baskerville Old Face" w:hAnsi="Baskerville Old Face"/>
          <w:noProof/>
          <w:color w:val="0070C0"/>
          <w:sz w:val="28"/>
          <w:szCs w:val="28"/>
          <w:lang w:eastAsia="en-GB"/>
        </w:rPr>
        <mc:AlternateContent>
          <mc:Choice Requires="wps">
            <w:drawing>
              <wp:anchor distT="0" distB="0" distL="114300" distR="114300" simplePos="0" relativeHeight="251664384" behindDoc="0" locked="0" layoutInCell="1" allowOverlap="1" wp14:anchorId="7EDE2319" wp14:editId="2AF57397">
                <wp:simplePos x="0" y="0"/>
                <wp:positionH relativeFrom="column">
                  <wp:posOffset>4237990</wp:posOffset>
                </wp:positionH>
                <wp:positionV relativeFrom="paragraph">
                  <wp:posOffset>262890</wp:posOffset>
                </wp:positionV>
                <wp:extent cx="2000885" cy="1593215"/>
                <wp:effectExtent l="18415" t="5715" r="76200" b="77470"/>
                <wp:wrapNone/>
                <wp:docPr id="3" name="Hexagon 3" descr="martin garri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1593215"/>
                        </a:xfrm>
                        <a:prstGeom prst="hexagon">
                          <a:avLst>
                            <a:gd name="adj" fmla="val 31397"/>
                            <a:gd name="vf" fmla="val 115470"/>
                          </a:avLst>
                        </a:prstGeom>
                        <a:blipFill dpi="0" rotWithShape="0">
                          <a:blip r:embed="rId9"/>
                          <a:srcRect/>
                          <a:stretch>
                            <a:fillRect/>
                          </a:stretch>
                        </a:blip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3928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6" type="#_x0000_t9" alt="martin garrix" style="position:absolute;margin-left:333.7pt;margin-top:20.7pt;width:157.55pt;height:12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7XBXlAgAA3wUAAA4AAABkcnMvZTJvRG9jLnhtbKxUbW/TMBD+jsR/&#10;sPydpWmbtY2WTtPGYBIvEwPx2bWdxODY5uw2Hb+es5OWDpCQEK0U+Xzne3ueu4vLfafJToJX1lQ0&#10;P5tQIg23Qpmmop8+3r5YUuIDM4Jpa2RFH6Wnl+vnzy56V8qpba0WEgg6Mb7sXUXbEFyZZZ63smP+&#10;zDppUFlb6FhAEZpMAOvRe6ez6WRynvUWhAPLpfd4ezMo6Tr5r2vJw/u69jIQXVHMLaQvpO8mfrP1&#10;BSsbYK5VfEyD/UMWHVMGgx5d3bDAyBbUb646xcF6W4czbrvM1rXiMtWA1eSTX6p5aJmTqRZsjnfH&#10;Nvn/55a/290DUaKiM0oM6xCi13LPGmsIXgjpOTarYxCUIQ0DUPvYst75El8+uHuIRXv3xvKvnhh7&#10;3TLTyCsA27eSCUw0j/bZkwdR8PiUbPq3VmBEtg02dW9fQxcdYl/IPoH0eARJ7gPheImoT5bLghKO&#10;urxYzaZ5kWKw8vDcgQ+vpO1IPGCvhoJSBLZ740MCSozlMvGFkrrTCPuOaTLLZ6vFSIuDya4+tcjz&#10;Yr5IzMlYOfrD0yFodL7Ryt0qrYlwSAHkHdjwWYU2ARovDkYjpNjjvxN/IMuN5dtOmjCwH6RmAUfP&#10;t8p5DFPKbiMRTLgTqfGIDfAPOAWJ5z6ADLyNwWvMbrzH3I8KPB9yj1bakL6iq2JapIy91UrEuqLO&#10;Q7O51kCwaVhR+o0wPDHrVMAB16qr6PJoxMrIjpdGpLQCU3o4Y3htonOZRneEym7RxUMreiJUxDOf&#10;LBbnkZ0K+zZdDF4J0w1uIB7gz91+ku5yEv8DIbRr2VBEET0dahiqQ+oiGw/xk3SSWqJ1ZPIwERsr&#10;HpHViHXCHLdiJJ+F75T0uGEq6r9tGUhK9J3ByVjl83lcSUmYF4tp5MmpZnOqYYajq4oGSobjdUAJ&#10;n2wdqKaNbUn1GHuF01SriHjKb8hqFHCLpCLGjRfX1KmcrH7u5fU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rwLkPfAAAACgEAAA8AAABkcnMvZG93bnJldi54bWxMj8FOwzAMhu9I&#10;vENkJG4sXSllK02nCQlxgSG2PUDWmqaicUqSruXtMSc4WZY//f7+cjPbXpzRh86RguUiAYFUu6aj&#10;VsHx8HSzAhGipkb3jlDBNwbYVJcXpS4aN9E7nvexFRxCodAKTIxDIWWoDVodFm5A4tuH81ZHXn0r&#10;G68nDre9TJMkl1Z3xB+MHvDRYP25H62C1iQvX+GVMvfss93k36bgx61S11fz9gFExDn+wfCrz+pQ&#10;sdPJjdQE0SvI8/uMUQXZkicD61V6B+KkIF2ntyCrUv6vUP0AAAD//wMAUEsDBAoAAAAAAAAAIQAF&#10;nkfwFxEAABcRAAAVAAAAZHJzL21lZGlhL2ltYWdlMS5qcGVn/9j/4AAQSkZJRgABAQAAAQABAAD/&#10;2wCEAAkGBxIQDxUSEhAQFRUQEA8VFRAVFRUVFQ8QFRYWFhUVFRUYHSggGBolGxUVITEhJSkrLi4u&#10;Fx8zODMtNygtLisBCgoKDg0OFRAQFy8dHx0tKysrLSstLS0tLS0rLS0tKystLS0rKy0tLS0tLS0t&#10;Kzc3NzcrLS0tNy03Ky0rLSsrK//AABEIALoBDwMBIgACEQEDEQH/xAAcAAACAgMBAQAAAAAAAAAA&#10;AAAAAQIGAwQFBwj/xAA/EAABAwEFBQQHBgUEAwAAAAABAAIRAwQFEiExBkFRYXETgZGhByIyQrHB&#10;8CMzUnLR4RRigqKyJENzkjTC8f/EABgBAQEBAQEAAAAAAAAAAAAAAAABAwIE/8QAHREBAQEBAQEB&#10;AAMAAAAAAAAAAAERAjEhAyJRYf/aAAwDAQACEQMRAD8A1ZQkmukNCEkDJQEkIJISlAQNNRlAKCSa&#10;UoQNCwWmuGNLnODQNXEwB3riWja2zskB5ceAaY8T+6gsSr97bWUaJLWg1HDI4cmg/mOvdKqtr2rt&#10;Dw5rXBge6ZElwERDSdB3TzXEBnmmqtZ23fr2benLqtynts3AZpkP3A+z1PLpnyVKY2DoslTPXd9c&#10;VNHpdw3021NOQa9urZkEcWnePh3gnqryW77Y6jUDmHC4aEcOBG8clcqW2lIQKlOqHQMWENLQeWck&#10;dyui0BNaN23tRtA+zeCRqNCP6Tmt5VCTSTlAkQnCEEIRCkhBGEJpIBCEIFCE0kEAmkhA5QkhAShE&#10;IQNCQKEDTCSJQSUXOhYLRamsbJMZ/NVS/wDaX1i1mIhuIYmvLQ52WeWoGev6KDX2vv7tHdiycLQc&#10;RMtOOR8I81Vlkw5SZnn8UwzfGXzUVjaFmbWOknoMlFwndmnSpyYj/wCKKykA+8Z4OHzUXHP6zCjU&#10;dhOgMb963rJRD2y3z9106fXFBrspB3rNIne0/JStlIuhwGcQRvPMfW5SoNh0gRAJjgR9SsYtGZbu&#10;BkdEBd1vNJ4JmQQQ8ZOYR8RxC9Su+2trU2vaQZAnkd4XllsoZYhmOO8dV19k7WWVQ0TLngFoOrXZ&#10;SBvg+SsqPRUICa6QFJSKSBICcIhBGEoUkQgihOEIEUk0QgxoTSQAQhCBIKSaAQiUIGE1FAQcfalj&#10;exL3Ogt0H4uXl5LzozPTQ9VdtvXHsGjdjkniRAj+4nuVGZK5qt3LCegjqD+kp1qggQIGET1Wu1xi&#10;dx+KU5HnqorJQc3V2g0HErI61CIjcRO/NarWzoVF7IQJzvrktqzVoxCYDmj/ALDTz+Kdluyo9heG&#10;nC2JMZKVnuyq9wa1pkluW/NNMrJTrhriSJa/XkTw+uK1KlPC7LdqOXFp3/Wq614XFVpCSx2HjC5j&#10;6ZcQN+nVSVbMTZWmm5p4Zc/qfJdrYKlNpL+DHDpMEfBcMWdwyI3wrDsGMNoeD71PI8CD8M11EX1E&#10;ppLpyaEBEoBEITQKEiFIpIEokKSCgihNJBilEqMoQOUJSkgaUolJQNNRlOVQ01GUwg5e09k7azFs&#10;ges0gnQEaTyOnevNa1MscWu1aSD1HNeuuAIIIBBEEHeDqvP9srr7Gq149moD/S4aie+VKrlWSn2j&#10;ms4/Jd47POIEA5rT2eskOa87yvULrsoezQHgsuusa8cyvOqGzNU6NaRxnTrmu7c+wdSu4eyBvfH+&#10;IznqvU7tuqm4AlrdN4GS71CyhukKbatkjg3XsdQpUGUcMtbm6f8AcdvLu/OFt2XZehTfjaxocRrv&#10;jrwXcCluVw1XL5uGnUaWlogrz+37CMFQublnkN0ZSvVbQVyLY4acVnfjuTfXkO0djbQGgOY5QuBs&#10;7acNrpnMfaYeoIIjzV428ud1SnjZqySW7yFQtm6WK1UxE+uDruEn4Ba8XYx7mV6gEJSmFqzMIQmg&#10;AhJNAJJpFAJIQgSSZQg1kISQNKUJKAlCUoQMoUU0EgU1AKQQNVXbusSxrMHslr8c8ZbEcOatSru2&#10;FEuDY/C4HmNT8ApVkca7a4AbJAGRk7gvQLl2ksbAA6uxuntZa/DReb2SxB7WYpgNHitytTs7Jaab&#10;3ENJIDtABJyAPis7JWnNse53VetGpHZ1abvyuB+C71KsCvmhl1y5r6DKzJDnAtcZAaSHEkCWjLfC&#10;t+y20lps9ZtOtVeWuIgVAZHQpmLLr2x7goOrADMhaNQudSxNOrZXlO2NqrViWOrPwtJlrMgd0E6R&#10;1U1celXhtHY6RIqWqg08C9sjulV28Nq7ESMNoac/aAJA6kBeW2W7aFN0VaNWYaZIObTvALmTlJym&#10;YVhudtkqODQym4EBwxY2uAIkHs3HQjOdEvJzasFe2Nqtc5jg5pDsxmDxVE9H9zurWl1XMU6DXuyi&#10;XuIOFg55+S9AddjaYc5rA0OZoBE81LYS7RSsboHrGq7M8zhn4eCkuT46zbNalRha4tIzBgjgUgVl&#10;vCqHVnuGhe6OkrDK3njz31NCiE1USQkE0AkU5SlAISQgRSTlBQayimoygcqJKClKATUZQgacqEpy&#10;gmCmCoBSBQTBXMv8jACeFQDqQP0K6IWre1LHRcOEOHdr5SpfF59cXZ0NPqu00XfsmzBp1TUoAQ9p&#10;a5pAdLSIIh2oIVWsp7G0YQIBMjkOA716dcNtED6zWNuV6OZsYLq2cdQGJr3B2AsBlxLWGJaCSYGT&#10;dOCre1NnaHspMAHZ+sTmfWJ3Scug35r1am4OZIXmG1mIW3APejLx1Q/x6DddsLrGPyBatK62upua&#10;Wg4jiBzEGInIqV0NIsoaeHgFtXPaC5+A6tnwXLqzPHCteynbEGo9z4aG+tqWAyGk7wJORkZldKy7&#10;LU+1Feq0Oc1oaJiGgZZAZBWgU1q3nag1pAXV8cz7fiqbS2oMaWgZ5iFu07QylZSG5imwAO/E6Qcj&#10;vGLJcC3ntrTTpH3ntB6akeAjvXS2qrgYaTSAAJLG5BoHsjzKnE1e7muAE1EFSC9DympKCkCgkE0g&#10;U0AkmkUAhIpIGkhJBqpJqJQJRKZKgUDlEqKEEk5UUIJYkwVFNBkBTlYwVKUFd2lsjaQp1GAj7SDm&#10;YggnIbvZXa2ct5MCeC1doqWOzOj3C1/c05/2yuRc9fC9ue8Qsu42/PrHtN11gG6qibY46dpfXwPd&#10;AbgIBiBrJAMfuu1YrxJaI6LO14qZOOXA6c1nrWtm49paNSztgAuLAcEZh3CFt7OValR/aPoupxiz&#10;PvDdC2bJRp0w1rQ3TURks7HhvmrqOrUq+qqlftqIBMrtur5FVbaCrmp1XXCuVHl1UHqs0rBimp+V&#10;vm4/t5rKtfz8ef8AW/yTBTCiFILRmkEwkFIIJBNRTBQNIoKECQgpIAlIIQg1FElMqBQIqBUioFAS&#10;nKiiUEpRKjKEE5TBUE0EwU5UJTBQSOYg5z8FSrR9hWdTn7twwn+UgEeRVzVQ2jph1pdhIJDWTG5w&#10;3Huhc9OuVwue1Y6ftYZGo90lY6t1Vqh9W01S3hl8QFWtm7zwPwP35K+3O1pzD9VhflejmtWz3Rhh&#10;j61rg7pgTyMLuWbZ7BB/iLSG/gxk5c5+S61O7WviSTotx1ga0ZE+KW1pemnZqQosjG5w4uOI+Kqm&#10;0duAcc9F2toLzbQpnPMyBzVQsNjqWp/aPBwAyAfeP6KRxuHYAYJOrnTHARkFtgrgX1f38LbBTc0G&#10;m5jSXD2mmSJ5jIZLuU3hwBBBDgCCMwQcwQvRz483XtZQVJqxhTaV05ZAmkCmgkmEkIGlKaRQCSEI&#10;EhCSDSlRJRKiSoAqBTJUCUAhIlKUEk5UJRKCcpyscpgoMgKJWF9QNBc4gACSSYAC4Vv2qptEUgXu&#10;4mQ0fMoN7aG9/wCHp5e2+Q3+Xi49FVdnziqEHOc5OpK07XaalpqYnmSchGQaOAC3bkbhrxw/Vc9O&#10;uXft1yEjE0GRmndF9Ps7oqAxxV1uekKrIIzhat77KyZA13rLf7bZnjtXftZZ+zH2rRyOoTtW1jXC&#10;KQdUdwaDHeVXLBs7hd6zJHECfJW+w3e1jfVb5Qo62qxSuuraaofW4+xuaPmrW+zNpUoG4Leslkgz&#10;CwXpphUR43tvYzUq4miSBEcQTu7/AIqGxt9ho7Cq4ACTTc4gAcWEnxHerJedl/1TQfeqMH9zSq36&#10;QrjFnqsqMENrY5G4OBP13Lbjxl3Pq5tKm1eT2K8q1H7uq9o4AyP+pyVpu3bUYQK7HYpjGyII4lpO&#10;Xcu3C5hSC07DeFKsAadRrpEwDmOrdQtwKokEwoSmEEkJIKAKSChAJFCSDnSoEplQKgcqJKEigRSS&#10;lIlA5RKxVqzWNxOcGgbyYC4V47StblRAefxmQ0coyJQWIvjVcO27T02SKYLyJAOjJ66kKsW221Kz&#10;sT3Twb7regWuorbtt51a3tvJEzhGTR3D5rTRKGhB1bloe07uHguhdlkPakrFs2MQLYzkZciP2V4u&#10;W5gTO4rPq41552OrcEiFd6NNr2Kt0LDgzG5d663wuI7sAsgBWwygFtvpTmhtNXE1idAC5dSnjJXT&#10;tDTCxUmtaFKRU7TdWK1UstKk9zQXfJcz0mXXjsTDGbJPirrQYH2mRB7Ok4nk55Ab5B609pqAqUX0&#10;yP8AbPcRotfznxl+nr5vIRC27fTw1HDmVrgLpygx5aQWkggyHAwQeRVhsG2NopkdoW1W7wQA6OTm&#10;7+srgQo4UHpV2bW2escJJpOOmOA0/wBQy8YXfaQRI0O8aFeKkLfuy+K9mP2VQgHVhgtPcfkro9cQ&#10;qld23FIhorMe12hcwYmdYnEOmas1ltlOqMVOox44tIMdeCIzJJpEqhJFOFEoOYSopkqMqAJUSUFY&#10;LXaG02Oe7Rok8+SBWm0spiXua0czr0G9V62bU5EUqZnc9xGXPCP1XDvG2ur1C92U5Bu5oG4LXAUV&#10;mtNqqVTL3ud1OQ6DQLEkgBAEpFPCmWIIgKYaToCjCs9MwCOSAp2+o2r2uI4pEmBmOBAyIy0XsGxd&#10;407ZRxtycx2F7PwncRyP6jcvFyrl6KLS5tvLAThqUXSObSCD8fFc9TY746yvX20yt+y0oWOkVsU6&#10;iykbV0KT8lIuC0mVIWQvXWuMFoK5dpoPdkCQuiXSsdR2jR7TzhHLie4AlTNdS4LgsmBj3HWo7X+R&#10;ggeeI96071El8H3D+679aKVIADQHwAVW2hvBlmsz6tQiGMPCSTuHEkraTI8/V26+fr6EWioODz+q&#10;0mugrNa6xqPc86vcXEcJ3LXGqDLgnTw4KEKZ0lMOBEb+KIhhUS1bBaMs85zTqUodAzkINQhbN3W5&#10;9nqtqUzBadNzhva7iCoGmZI4LEQivXLqvBtootqt0cMx+Fw1aVtKo+juvNOqz8L2Ojk4R/6hW4qo&#10;JSQkVRyJSJTUSoAlVbbG0+symDlBcRz0bPn4q0FUPaE/6qp1b/iEVoAKTWyhmqkTmoG2lzA71kaw&#10;AGXZ+KixJ+h6ogDhGnDMn5IJ0WxdP3h/46v+JWmdB0QTc5SWIrJwQQ3d69G9CFgZVtNoLgcTKDQ0&#10;7mhzvW7/AFW+a8549V6B6DHkXnUbJg2SoSJyJD6cSN8SfFFerVGuY4g6jwKz0itq8hm3vWrS18Vl&#10;Zlb83Y2Q0IeEx9eaY3fW5QQOiy3VRxO7U6EQz8m93fA7gOK1Lx+7K7DsmmMs/Jdcxx3WlfFoERO9&#10;jeuI/ovHfTBfeOsyzNPq0m43ji4+wPCT4L0Lad5xMzP3w3/yuXz5eVVz61RznOcTUfLnEkmDAknk&#10;AtWTA7iiEN0U3aKACUZpBScgkWIa/dJ8VMadywVNUGUk8SsT3KbEq6Cz+jsDtK2eeBmXESZPw8Ve&#10;QVQPR9/5L/8Ahd/kxX5WBpJpKj//2VBLAQItABQABgAIAAAAIQCKFT+YDAEAABUCAAATAAAAAAAA&#10;AAAAAAAAAAAAAABbQ29udGVudF9UeXBlc10ueG1sUEsBAi0AFAAGAAgAAAAhADj9If/WAAAAlAEA&#10;AAsAAAAAAAAAAAAAAAAAPQEAAF9yZWxzLy5yZWxzUEsBAi0AFAAGAAgAAAAhABd7XBXlAgAA3wUA&#10;AA4AAAAAAAAAAAAAAAAAPAIAAGRycy9lMm9Eb2MueG1sUEsBAi0AFAAGAAgAAAAhAFhgsxu6AAAA&#10;IgEAABkAAAAAAAAAAAAAAAAATQUAAGRycy9fcmVscy9lMm9Eb2MueG1sLnJlbHNQSwECLQAUAAYA&#10;CAAAACEAivAuQ98AAAAKAQAADwAAAAAAAAAAAAAAAAA+BgAAZHJzL2Rvd25yZXYueG1sUEsBAi0A&#10;CgAAAAAAAAAhAAWeR/AXEQAAFxEAABUAAAAAAAAAAAAAAAAASgcAAGRycy9tZWRpYS9pbWFnZTEu&#10;anBlZ1BLBQYAAAAABgAGAH0BAACUGAAAAAA=&#10;">
                <v:fill r:id="rId10" o:title="martin garrix" recolor="t" type="frame"/>
                <v:shadow on="t" opacity=".5" offset="6pt,6pt"/>
              </v:shape>
            </w:pict>
          </mc:Fallback>
        </mc:AlternateContent>
      </w:r>
      <w:r w:rsidRPr="008F16CA">
        <w:rPr>
          <w:rFonts w:ascii="Baskerville Old Face" w:hAnsi="Baskerville Old Face"/>
          <w:noProof/>
          <w:color w:val="0070C0"/>
          <w:sz w:val="28"/>
          <w:szCs w:val="28"/>
          <w:lang w:eastAsia="en-GB"/>
        </w:rPr>
        <mc:AlternateContent>
          <mc:Choice Requires="wps">
            <w:drawing>
              <wp:anchor distT="0" distB="0" distL="114300" distR="114300" simplePos="0" relativeHeight="251665408" behindDoc="0" locked="0" layoutInCell="1" allowOverlap="1" wp14:anchorId="256024ED" wp14:editId="74754CFF">
                <wp:simplePos x="0" y="0"/>
                <wp:positionH relativeFrom="column">
                  <wp:posOffset>2197100</wp:posOffset>
                </wp:positionH>
                <wp:positionV relativeFrom="paragraph">
                  <wp:posOffset>15240</wp:posOffset>
                </wp:positionV>
                <wp:extent cx="1821815" cy="1045845"/>
                <wp:effectExtent l="6350" t="5715" r="76835" b="320040"/>
                <wp:wrapNone/>
                <wp:docPr id="4"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1815" cy="1045845"/>
                        </a:xfrm>
                        <a:prstGeom prst="wedgeRectCallout">
                          <a:avLst>
                            <a:gd name="adj1" fmla="val -43764"/>
                            <a:gd name="adj2" fmla="val 72523"/>
                          </a:avLst>
                        </a:prstGeom>
                        <a:solidFill>
                          <a:srgbClr val="FFFFFF"/>
                        </a:solidFill>
                        <a:ln w="9525">
                          <a:solidFill>
                            <a:srgbClr val="0070C0"/>
                          </a:solidFill>
                          <a:miter lim="800000"/>
                          <a:headEnd/>
                          <a:tailEnd/>
                        </a:ln>
                        <a:effectLst>
                          <a:outerShdw dist="107763" dir="2700000" algn="ctr" rotWithShape="0">
                            <a:srgbClr val="808080">
                              <a:alpha val="50000"/>
                            </a:srgbClr>
                          </a:outerShdw>
                        </a:effectLst>
                      </wps:spPr>
                      <wps:txbx>
                        <w:txbxContent>
                          <w:p w14:paraId="59D437EB" w14:textId="77777777" w:rsidR="008F16CA" w:rsidRPr="00023374" w:rsidRDefault="008F16CA" w:rsidP="008F16CA">
                            <w:pPr>
                              <w:rPr>
                                <w:rFonts w:ascii="Baskerville Old Face" w:hAnsi="Baskerville Old Face"/>
                                <w:i/>
                                <w:color w:val="0070C0"/>
                                <w:sz w:val="16"/>
                                <w:szCs w:val="16"/>
                              </w:rPr>
                            </w:pPr>
                            <w:r w:rsidRPr="00023374">
                              <w:rPr>
                                <w:rFonts w:ascii="Baskerville Old Face" w:hAnsi="Baskerville Old Face"/>
                                <w:i/>
                                <w:color w:val="0070C0"/>
                                <w:sz w:val="16"/>
                                <w:szCs w:val="16"/>
                              </w:rPr>
                              <w:t>“Education is a cause very close to me. What matters is encouraging my fans to focus on their education, because only an educated generation can ensure a better future. Even when I was on tour, I did my homework and studied”</w:t>
                            </w:r>
                          </w:p>
                          <w:p w14:paraId="3D720BB0" w14:textId="77777777" w:rsidR="008F16CA" w:rsidRPr="00023374" w:rsidRDefault="008F16CA" w:rsidP="008F16CA">
                            <w:pPr>
                              <w:rPr>
                                <w:rFonts w:ascii="Baskerville Old Face" w:hAnsi="Baskerville Old Face"/>
                                <w:color w:val="0070C0"/>
                                <w:sz w:val="16"/>
                                <w:szCs w:val="16"/>
                              </w:rPr>
                            </w:pPr>
                            <w:r w:rsidRPr="00023374">
                              <w:rPr>
                                <w:rFonts w:ascii="Baskerville Old Face" w:hAnsi="Baskerville Old Face"/>
                                <w:color w:val="0070C0"/>
                                <w:sz w:val="16"/>
                                <w:szCs w:val="16"/>
                              </w:rPr>
                              <w:t>Martin Garrix</w:t>
                            </w:r>
                          </w:p>
                          <w:p w14:paraId="5B372631" w14:textId="77777777" w:rsidR="008F16CA" w:rsidRPr="00023374" w:rsidRDefault="008F16CA" w:rsidP="008F16CA">
                            <w:pPr>
                              <w:rPr>
                                <w:rFonts w:ascii="Baskerville Old Face" w:hAnsi="Baskerville Old Face"/>
                                <w:color w:val="0070C0"/>
                                <w:sz w:val="16"/>
                                <w:szCs w:val="16"/>
                              </w:rPr>
                            </w:pPr>
                            <w:r w:rsidRPr="00023374">
                              <w:rPr>
                                <w:rFonts w:ascii="Baskerville Old Face" w:hAnsi="Baskerville Old Face"/>
                                <w:color w:val="0070C0"/>
                                <w:sz w:val="16"/>
                                <w:szCs w:val="16"/>
                              </w:rPr>
                              <w:t>DJ/Producer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24E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6" type="#_x0000_t61" style="position:absolute;margin-left:173pt;margin-top:1.2pt;width:143.45pt;height:82.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mwIAADIFAAAOAAAAZHJzL2Uyb0RvYy54bWysVNtu3CAQfa/Uf0C8J77EjjdWvFG0adpK&#10;6UVNqz6zgG1aDBTY9aZf3wE7G6d5q2pLFmOYM2fOzHB5dRgk2nPrhFYNzk5TjLiimgnVNfjb19uT&#10;FUbOE8WI1Io3+IE7fLV+/epyNDXPda8l4xYBiHL1aBrce2/qJHG05wNxp9pwBZuttgPxYNouYZaM&#10;gD7IJE/T82TUlhmrKXcO/t5Mm3gd8duWU/+pbR33SDYYuPn4tfG7Dd9kfUnqzhLTCzrTIP/AYiBC&#10;QdAj1A3xBO2seAE1CGq1060/pXpIdNsKymMOkE2W/pXNfU8Mj7mAOM4cZXL/D5Z+3N+bzzZQd+ZO&#10;058OKb3pier4tbV67DlhEC4LQiWjcfXRIRgOXNF2/KAZlJbsvI4aHFo7oFYK8y44BmjIEx2i6A9H&#10;0fnBIwo/s1WerbISIwp7WVqUq6KM0UgdgIK7sc6/5XpAYdHgkbOOf4HSboiUeudjCLK/cz5WgCFF&#10;hsCH/cgwagcJBd0TiU6Ks+q8mCu+OJQvD1V5mZ/N4WfI5IlAlElLwW6FlNGw3XYjLQL8Bt/GZ3Z2&#10;y2NSobHBF2VeRq7P9twSIk2rdBO7EqI+OzYID4MixdDgVRqeKZFQnzeKxTb2RMhpDc5SBX48jsCs&#10;DEjF7X3PRsRE0DFLq+r8DIMFA5FXEyoisoNJpt5iZLX/Lnwf2zDU7UXGqzS8k/7S9GTSoXykF3KY&#10;soPmgS54jB+tBbXYWKGXwti62h+2B0goLLeaPUCLAZHYPXDRwKLX9jdGIwxtg92vHbEcI/leQZte&#10;ZEURpjwaRVnlYNjlzna5QxQFqAZ7jKblxk83w85Y0fVBoZia0tfQ2q3wjzMwsZoHAgYz5jNfImHy&#10;l3Y89XTVrf8AAAD//wMAUEsDBBQABgAIAAAAIQA0tzGQ3wAAAAkBAAAPAAAAZHJzL2Rvd25yZXYu&#10;eG1sTI/BTsMwEETvSPyDtUjcqNO0DRDiVAgEUk9VSwXXbWziiHgdbLdN/57lBMfRjGbeVMvR9eJo&#10;Quw8KZhOMhCGGq87ahXs3l5u7kDEhKSx92QUnE2EZX15UWGp/Yk25rhNreASiiUqsCkNpZSxscZh&#10;nPjBEHufPjhMLEMrdcATl7te5llWSIcd8YLFwTxZ03xtD05B9roL55GG1Xph8eP5+30hw2al1PXV&#10;+PgAIpkx/YXhF5/RoWamvT+QjqJXMJsX/CUpyOcg2C9m+T2IPQeL2ynIupL/H9Q/AAAA//8DAFBL&#10;AQItABQABgAIAAAAIQC2gziS/gAAAOEBAAATAAAAAAAAAAAAAAAAAAAAAABbQ29udGVudF9UeXBl&#10;c10ueG1sUEsBAi0AFAAGAAgAAAAhADj9If/WAAAAlAEAAAsAAAAAAAAAAAAAAAAALwEAAF9yZWxz&#10;Ly5yZWxzUEsBAi0AFAAGAAgAAAAhAHRf536bAgAAMgUAAA4AAAAAAAAAAAAAAAAALgIAAGRycy9l&#10;Mm9Eb2MueG1sUEsBAi0AFAAGAAgAAAAhADS3MZDfAAAACQEAAA8AAAAAAAAAAAAAAAAA9QQAAGRy&#10;cy9kb3ducmV2LnhtbFBLBQYAAAAABAAEAPMAAAABBgAAAAA=&#10;" adj="1347,26465" strokecolor="#0070c0">
                <v:shadow on="t" opacity=".5" offset="6pt,6pt"/>
                <v:textbox>
                  <w:txbxContent>
                    <w:p w14:paraId="59D437EB" w14:textId="77777777" w:rsidR="008F16CA" w:rsidRPr="00023374" w:rsidRDefault="008F16CA" w:rsidP="008F16CA">
                      <w:pPr>
                        <w:rPr>
                          <w:rFonts w:ascii="Baskerville Old Face" w:hAnsi="Baskerville Old Face"/>
                          <w:i/>
                          <w:color w:val="0070C0"/>
                          <w:sz w:val="16"/>
                          <w:szCs w:val="16"/>
                        </w:rPr>
                      </w:pPr>
                      <w:r w:rsidRPr="00023374">
                        <w:rPr>
                          <w:rFonts w:ascii="Baskerville Old Face" w:hAnsi="Baskerville Old Face"/>
                          <w:i/>
                          <w:color w:val="0070C0"/>
                          <w:sz w:val="16"/>
                          <w:szCs w:val="16"/>
                        </w:rPr>
                        <w:t>“Education is a cause very close to me. What matters is encouraging my fans to focus on their education, because only an educated generation can ensure a better future. Even when I was on tour, I did my homework and studied”</w:t>
                      </w:r>
                    </w:p>
                    <w:p w14:paraId="3D720BB0" w14:textId="77777777" w:rsidR="008F16CA" w:rsidRPr="00023374" w:rsidRDefault="008F16CA" w:rsidP="008F16CA">
                      <w:pPr>
                        <w:rPr>
                          <w:rFonts w:ascii="Baskerville Old Face" w:hAnsi="Baskerville Old Face"/>
                          <w:color w:val="0070C0"/>
                          <w:sz w:val="16"/>
                          <w:szCs w:val="16"/>
                        </w:rPr>
                      </w:pPr>
                      <w:r w:rsidRPr="00023374">
                        <w:rPr>
                          <w:rFonts w:ascii="Baskerville Old Face" w:hAnsi="Baskerville Old Face"/>
                          <w:color w:val="0070C0"/>
                          <w:sz w:val="16"/>
                          <w:szCs w:val="16"/>
                        </w:rPr>
                        <w:t>Martin Garrix</w:t>
                      </w:r>
                    </w:p>
                    <w:p w14:paraId="5B372631" w14:textId="77777777" w:rsidR="008F16CA" w:rsidRPr="00023374" w:rsidRDefault="008F16CA" w:rsidP="008F16CA">
                      <w:pPr>
                        <w:rPr>
                          <w:rFonts w:ascii="Baskerville Old Face" w:hAnsi="Baskerville Old Face"/>
                          <w:color w:val="0070C0"/>
                          <w:sz w:val="16"/>
                          <w:szCs w:val="16"/>
                        </w:rPr>
                      </w:pPr>
                      <w:r w:rsidRPr="00023374">
                        <w:rPr>
                          <w:rFonts w:ascii="Baskerville Old Face" w:hAnsi="Baskerville Old Face"/>
                          <w:color w:val="0070C0"/>
                          <w:sz w:val="16"/>
                          <w:szCs w:val="16"/>
                        </w:rPr>
                        <w:t>DJ/Producer</w:t>
                      </w:r>
                    </w:p>
                  </w:txbxContent>
                </v:textbox>
              </v:shape>
            </w:pict>
          </mc:Fallback>
        </mc:AlternateContent>
      </w:r>
      <w:r w:rsidRPr="008F16CA">
        <w:rPr>
          <w:rFonts w:ascii="Baskerville Old Face" w:hAnsi="Baskerville Old Face"/>
          <w:noProof/>
          <w:color w:val="0070C0"/>
          <w:sz w:val="28"/>
          <w:szCs w:val="28"/>
          <w:lang w:eastAsia="en-GB"/>
        </w:rPr>
        <mc:AlternateContent>
          <mc:Choice Requires="wps">
            <w:drawing>
              <wp:anchor distT="0" distB="0" distL="114300" distR="114300" simplePos="0" relativeHeight="251663360" behindDoc="0" locked="0" layoutInCell="1" allowOverlap="1" wp14:anchorId="5317B59E" wp14:editId="4F9F464A">
                <wp:simplePos x="0" y="0"/>
                <wp:positionH relativeFrom="column">
                  <wp:posOffset>45085</wp:posOffset>
                </wp:positionH>
                <wp:positionV relativeFrom="paragraph">
                  <wp:posOffset>554355</wp:posOffset>
                </wp:positionV>
                <wp:extent cx="877570" cy="411480"/>
                <wp:effectExtent l="0" t="190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D773D" w14:textId="77777777" w:rsidR="008F16CA" w:rsidRPr="005E4984" w:rsidRDefault="008F16CA" w:rsidP="008F16CA">
                            <w:pPr>
                              <w:jc w:val="center"/>
                              <w:rPr>
                                <w:rFonts w:ascii="Baskerville Old Face" w:hAnsi="Baskerville Old Face"/>
                                <w:color w:val="0070C0"/>
                              </w:rPr>
                            </w:pPr>
                            <w:r w:rsidRPr="005E4984">
                              <w:rPr>
                                <w:rFonts w:ascii="Baskerville Old Face" w:hAnsi="Baskerville Old Face"/>
                                <w:color w:val="0070C0"/>
                              </w:rPr>
                              <w:t>STAMP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7B59E" id="_x0000_t202" coordsize="21600,21600" o:spt="202" path="m,l,21600r21600,l21600,xe">
                <v:stroke joinstyle="miter"/>
                <v:path gradientshapeok="t" o:connecttype="rect"/>
              </v:shapetype>
              <v:shape id="Text Box 2" o:spid="_x0000_s1027" type="#_x0000_t202" style="position:absolute;margin-left:3.55pt;margin-top:43.65pt;width:69.1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8d9AEAANADAAAOAAAAZHJzL2Uyb0RvYy54bWysU8Fu2zAMvQ/YPwi6L46DdMmMOEWXIsOA&#10;bh3Q7QNkWbaFyaJGKbGzrx8lp2nQ3YbpIIgi9cj3SG1ux96wo0KvwZY8n805U1ZCrW1b8h/f9+/W&#10;nPkgbC0MWFXyk/L8dvv2zWZwhVpAB6ZWyAjE+mJwJe9CcEWWedmpXvgZOGXJ2QD2IpCJbVajGAi9&#10;N9liPn+fDYC1Q5DKe7q9n5x8m/CbRsnw2DReBWZKTrWFtGPaq7hn240oWhSu0/JchviHKnqhLSW9&#10;QN2LINgB9V9QvZYIHpowk9Bn0DRaqsSB2OTzV2yeOuFU4kLieHeRyf8/WPn1+OS+IQvjRxipgYmE&#10;dw8gf3pmYdcJ26o7RBg6JWpKnEfJssH54vw0Su0LH0Gq4QvU1GRxCJCAxgb7qArxZIRODThdRFdj&#10;YJIu16vVzYo8klzLPF+uU1MyUTw/dujDJwU9i4eSI/U0gYvjgw+xGFE8h8RcHoyu99qYZGBb7Qyy&#10;o6D+79NK9b8KMzYGW4jPJsR4k1hGYhPFMFYj0/VZgki6gvpEtBGmsaJvQIcO8DdnA41Uyf2vg0DF&#10;mflsSboP+XIZZzAZy5vVggy89lTXHmElQZU8cDYdd2Ga24ND3XaUaWqWhTuSu9FJipeqzuXT2CSF&#10;ziMe5/LaTlEvH3H7BwAA//8DAFBLAwQUAAYACAAAACEAv0n7u9wAAAAIAQAADwAAAGRycy9kb3du&#10;cmV2LnhtbEyPQU+DQBCF7yb+h82YeDF2oZZSkaVRE43X1v6AAaZAZGcJuy303zs96e1N3sub7+Xb&#10;2fbqTKPvHBuIFxEo4srVHTcGDt8fjxtQPiDX2DsmAxfysC1ub3LMajfxjs770CgpYZ+hgTaEIdPa&#10;Vy1Z9As3EIt3dKPFIOfY6HrEScptr5dRtNYWO5YPLQ703lL1sz9ZA8ev6SF5nsrPcEh3q/Ubdmnp&#10;Lsbc382vL6ACzeEvDFd8QYdCmEp34tqr3kAaS9DAJn0CdbVXiYhSRLKMQRe5/j+g+AUAAP//AwBQ&#10;SwECLQAUAAYACAAAACEAtoM4kv4AAADhAQAAEwAAAAAAAAAAAAAAAAAAAAAAW0NvbnRlbnRfVHlw&#10;ZXNdLnhtbFBLAQItABQABgAIAAAAIQA4/SH/1gAAAJQBAAALAAAAAAAAAAAAAAAAAC8BAABfcmVs&#10;cy8ucmVsc1BLAQItABQABgAIAAAAIQDgRo8d9AEAANADAAAOAAAAAAAAAAAAAAAAAC4CAABkcnMv&#10;ZTJvRG9jLnhtbFBLAQItABQABgAIAAAAIQC/Sfu73AAAAAgBAAAPAAAAAAAAAAAAAAAAAE4EAABk&#10;cnMvZG93bnJldi54bWxQSwUGAAAAAAQABADzAAAAVwUAAAAA&#10;" stroked="f">
                <v:textbox>
                  <w:txbxContent>
                    <w:p w14:paraId="245D773D" w14:textId="77777777" w:rsidR="008F16CA" w:rsidRPr="005E4984" w:rsidRDefault="008F16CA" w:rsidP="008F16CA">
                      <w:pPr>
                        <w:jc w:val="center"/>
                        <w:rPr>
                          <w:rFonts w:ascii="Baskerville Old Face" w:hAnsi="Baskerville Old Face"/>
                          <w:color w:val="0070C0"/>
                        </w:rPr>
                      </w:pPr>
                      <w:r w:rsidRPr="005E4984">
                        <w:rPr>
                          <w:rFonts w:ascii="Baskerville Old Face" w:hAnsi="Baskerville Old Face"/>
                          <w:color w:val="0070C0"/>
                        </w:rPr>
                        <w:t>STAMP HERE</w:t>
                      </w:r>
                    </w:p>
                  </w:txbxContent>
                </v:textbox>
              </v:shape>
            </w:pict>
          </mc:Fallback>
        </mc:AlternateContent>
      </w:r>
      <w:r w:rsidRPr="008F16CA">
        <w:rPr>
          <w:rFonts w:ascii="Baskerville Old Face" w:hAnsi="Baskerville Old Face"/>
          <w:noProof/>
          <w:sz w:val="28"/>
          <w:szCs w:val="28"/>
          <w:lang w:eastAsia="en-GB"/>
        </w:rPr>
        <mc:AlternateContent>
          <mc:Choice Requires="wps">
            <w:drawing>
              <wp:anchor distT="0" distB="0" distL="114300" distR="114300" simplePos="0" relativeHeight="251661312" behindDoc="0" locked="0" layoutInCell="1" allowOverlap="1" wp14:anchorId="2C586132" wp14:editId="55958C9C">
                <wp:simplePos x="0" y="0"/>
                <wp:positionH relativeFrom="column">
                  <wp:posOffset>-408940</wp:posOffset>
                </wp:positionH>
                <wp:positionV relativeFrom="paragraph">
                  <wp:posOffset>104140</wp:posOffset>
                </wp:positionV>
                <wp:extent cx="1816100" cy="1397000"/>
                <wp:effectExtent l="43815" t="27940" r="54610" b="51435"/>
                <wp:wrapNone/>
                <wp:docPr id="1"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397000"/>
                        </a:xfrm>
                        <a:prstGeom prst="hexagon">
                          <a:avLst>
                            <a:gd name="adj" fmla="val 32500"/>
                            <a:gd name="vf" fmla="val 115470"/>
                          </a:avLst>
                        </a:prstGeom>
                        <a:noFill/>
                        <a:ln w="38100">
                          <a:solidFill>
                            <a:srgbClr val="F2F2F2"/>
                          </a:solidFill>
                          <a:miter lim="800000"/>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DE90F" id="Hexagon 1" o:spid="_x0000_s1026" type="#_x0000_t9" style="position:absolute;margin-left:-32.2pt;margin-top:8.2pt;width:143pt;height:1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H7QIAAPQFAAAOAAAAZHJzL2Uyb0RvYy54bWysVMGO0zAQvSPxD5bv3cRt2qbVpqul2QLS&#10;AistiLMbO4nBsYPtNl0Q/87YSUvLXhBClaJM7byZN2/eXN8cGon23FihVYbJVYwRV4VmQlUZ/vRx&#10;M0oxso4qRqVWPMNP3OKb1csX11275GNda8m4QQCi7LJrM1w71y6jyBY1b6i90i1XcFhq01AHoaki&#10;ZmgH6I2MxnE8izptWGt0wa2Ff/P+EK8Cflnywn0oS8sdkhmG2lx4mvDc+me0uqbLytC2FsVQBv2H&#10;KhoqFCQ9QeXUUbQz4hlUIwqjrS7dVaGbSJelKHjgAGxI/Aebx5q2PHCB5tj21Cb7/2CL9/sHgwQD&#10;7TBStAGJ3vADrbRCxDena+0S7jy2D8bTs+29Lr5apPS6pqrit8boruaUQUnhfnTxgQ8sfIq23TvN&#10;AJvunA59OpSm8YDQAXQIcjyd5OAHhwr4k6RkRmJQrYAzMlnMYwigpoguj5+3xrrXXDfIv0BX+tJD&#10;Brq/ty5IwgZilH3BqGwkCLynEk3G0x4PVDte2ZfnNwiZJvNjygEPkh+TenClN0LKMEVSoS7Dk9SX&#10;HHqlpWD+NASm2q6lQZA4w5ux/w1U7Pm1RjiwgxRNhlNge6zPd/hOsZDGUSH7dyhFKg/Ow6APdPUO&#10;IB5r1iEmfE/G6WQBJmQCpn6SxrN4MceIygrsWjiDkdHus3B1mDUvwbNqySbJ52nfU9nWtOcAvTup&#10;YXtyQZlT+hBdVAa6DjV6hYM7fizixV16lyajZDy7GyVxno9uN+tkNNuQ+TSf5Ot1Tn763CRZ1oIx&#10;rnxHj04lyd85YdgZvcdOXr3o/MBhIPdq8SqfPhcouiyjp3iAKQMpjuyCA/zQ9+bZavYEBoAuhymH&#10;VennVJvvGHWwdjJsv+2o4RjJtwpMtCBJ4vdUCJLpfAyBOT/Znp9QVQBUhh0oGl7Xrt9tu9aIqoZM&#10;JOim9C0YrxTOu8ebsq9qCGC1BAbDGvS76zwOt34v69UvAAAA//8DAFBLAwQUAAYACAAAACEArq7a&#10;ot8AAAAKAQAADwAAAGRycy9kb3ducmV2LnhtbExPy07DQAy8I/EPKyNxazcNJUDIpkIVCBXxUMvj&#10;7GZNEpH1RtltG/4ec4KT7ZnRzLhYjK5TexpC69nAbJqAIq68bbk28PZ6N7kEFSKyxc4zGfimAIvy&#10;+KjA3PoDr2m/ibUSEw45Gmhi7HOtQ9WQwzD1PbFwn35wGOUcam0HPIi563SaJJl22LIkNNjTsqHq&#10;a7Nzkru+Wj2/Lx8uxpfk/vbx6aN359XKmNOT8eYaVKQx/onht75Uh1I6bf2ObVCdgUk2n4tUiEym&#10;CNJ0loHaynImiC4L/f+F8gcAAP//AwBQSwECLQAUAAYACAAAACEAtoM4kv4AAADhAQAAEwAAAAAA&#10;AAAAAAAAAAAAAAAAW0NvbnRlbnRfVHlwZXNdLnhtbFBLAQItABQABgAIAAAAIQA4/SH/1gAAAJQB&#10;AAALAAAAAAAAAAAAAAAAAC8BAABfcmVscy8ucmVsc1BLAQItABQABgAIAAAAIQCdM/3H7QIAAPQF&#10;AAAOAAAAAAAAAAAAAAAAAC4CAABkcnMvZTJvRG9jLnhtbFBLAQItABQABgAIAAAAIQCurtqi3wAA&#10;AAoBAAAPAAAAAAAAAAAAAAAAAEcFAABkcnMvZG93bnJldi54bWxQSwUGAAAAAAQABADzAAAAUwYA&#10;AAAA&#10;" filled="f" fillcolor="#5b9bd5" strokecolor="#f2f2f2" strokeweight="3pt">
                <v:shadow on="t" color="#1f4d78" opacity=".5" offset="1pt"/>
              </v:shape>
            </w:pict>
          </mc:Fallback>
        </mc:AlternateContent>
      </w:r>
    </w:p>
    <w:sectPr w:rsidR="006228C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5D69" w14:textId="77777777" w:rsidR="00203028" w:rsidRDefault="00203028" w:rsidP="00203028">
      <w:r>
        <w:separator/>
      </w:r>
    </w:p>
  </w:endnote>
  <w:endnote w:type="continuationSeparator" w:id="0">
    <w:p w14:paraId="5AD51990" w14:textId="77777777" w:rsidR="00203028" w:rsidRDefault="00203028" w:rsidP="0020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687568"/>
      <w:docPartObj>
        <w:docPartGallery w:val="Page Numbers (Bottom of Page)"/>
        <w:docPartUnique/>
      </w:docPartObj>
    </w:sdtPr>
    <w:sdtEndPr/>
    <w:sdtContent>
      <w:sdt>
        <w:sdtPr>
          <w:id w:val="98381352"/>
          <w:docPartObj>
            <w:docPartGallery w:val="Page Numbers (Top of Page)"/>
            <w:docPartUnique/>
          </w:docPartObj>
        </w:sdtPr>
        <w:sdtEndPr/>
        <w:sdtContent>
          <w:p w14:paraId="615A620F" w14:textId="77777777" w:rsidR="00203028" w:rsidRDefault="00203028" w:rsidP="0020302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17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1781">
              <w:rPr>
                <w:b/>
                <w:bCs/>
                <w:noProof/>
              </w:rPr>
              <w:t>6</w:t>
            </w:r>
            <w:r>
              <w:rPr>
                <w:b/>
                <w:bCs/>
                <w:sz w:val="24"/>
                <w:szCs w:val="24"/>
              </w:rPr>
              <w:fldChar w:fldCharType="end"/>
            </w:r>
          </w:p>
        </w:sdtContent>
      </w:sdt>
    </w:sdtContent>
  </w:sdt>
  <w:p w14:paraId="6370C379" w14:textId="77777777" w:rsidR="00203028" w:rsidRDefault="0020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2785" w14:textId="77777777" w:rsidR="00203028" w:rsidRDefault="00203028" w:rsidP="00203028">
      <w:r>
        <w:separator/>
      </w:r>
    </w:p>
  </w:footnote>
  <w:footnote w:type="continuationSeparator" w:id="0">
    <w:p w14:paraId="48F1D5E9" w14:textId="77777777" w:rsidR="00203028" w:rsidRDefault="00203028" w:rsidP="00203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36432"/>
    <w:multiLevelType w:val="hybridMultilevel"/>
    <w:tmpl w:val="51A0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D6CD7"/>
    <w:multiLevelType w:val="hybridMultilevel"/>
    <w:tmpl w:val="A030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16E66"/>
    <w:multiLevelType w:val="hybridMultilevel"/>
    <w:tmpl w:val="152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3777A7"/>
    <w:multiLevelType w:val="hybridMultilevel"/>
    <w:tmpl w:val="25C2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8C8"/>
    <w:rsid w:val="00075315"/>
    <w:rsid w:val="00087B01"/>
    <w:rsid w:val="000A3A29"/>
    <w:rsid w:val="000B7B53"/>
    <w:rsid w:val="000D614F"/>
    <w:rsid w:val="000D7D0F"/>
    <w:rsid w:val="00154C7D"/>
    <w:rsid w:val="001821D3"/>
    <w:rsid w:val="00186322"/>
    <w:rsid w:val="00203028"/>
    <w:rsid w:val="00214A81"/>
    <w:rsid w:val="002A3AB1"/>
    <w:rsid w:val="003266B2"/>
    <w:rsid w:val="00385DB0"/>
    <w:rsid w:val="00461375"/>
    <w:rsid w:val="004F1C99"/>
    <w:rsid w:val="004F4B37"/>
    <w:rsid w:val="005E73DF"/>
    <w:rsid w:val="005F5D3A"/>
    <w:rsid w:val="006228C8"/>
    <w:rsid w:val="006373BE"/>
    <w:rsid w:val="0064769D"/>
    <w:rsid w:val="00667E85"/>
    <w:rsid w:val="00732081"/>
    <w:rsid w:val="008261F3"/>
    <w:rsid w:val="00877B2E"/>
    <w:rsid w:val="008F16CA"/>
    <w:rsid w:val="00916AB3"/>
    <w:rsid w:val="00A55C60"/>
    <w:rsid w:val="00AC160F"/>
    <w:rsid w:val="00AF17D9"/>
    <w:rsid w:val="00C65CC0"/>
    <w:rsid w:val="00C81BB3"/>
    <w:rsid w:val="00C85EC4"/>
    <w:rsid w:val="00C9000C"/>
    <w:rsid w:val="00C9554E"/>
    <w:rsid w:val="00D91781"/>
    <w:rsid w:val="00DA0892"/>
    <w:rsid w:val="00DD3365"/>
    <w:rsid w:val="00E66DF9"/>
    <w:rsid w:val="00EF6D2D"/>
    <w:rsid w:val="00F21E11"/>
    <w:rsid w:val="00F86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6D93"/>
  <w15:docId w15:val="{C7BEB0CC-B930-45BC-997D-3F647C82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8C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C8"/>
    <w:pPr>
      <w:spacing w:after="200" w:line="276" w:lineRule="auto"/>
      <w:ind w:left="720"/>
      <w:contextualSpacing/>
    </w:pPr>
    <w:rPr>
      <w:rFonts w:ascii="Calibri" w:eastAsia="Calibri" w:hAnsi="Calibri"/>
      <w:szCs w:val="22"/>
    </w:rPr>
  </w:style>
  <w:style w:type="paragraph" w:customStyle="1" w:styleId="aLCPSubhead">
    <w:name w:val="a LCP Subhead"/>
    <w:autoRedefine/>
    <w:rsid w:val="000D7D0F"/>
    <w:pPr>
      <w:spacing w:after="0" w:line="240" w:lineRule="auto"/>
      <w:ind w:left="680" w:hanging="680"/>
    </w:pPr>
    <w:rPr>
      <w:rFonts w:ascii="Arial" w:eastAsia="Times New Roman" w:hAnsi="Arial" w:cs="Arial"/>
      <w:b/>
      <w:sz w:val="24"/>
      <w:szCs w:val="24"/>
    </w:rPr>
  </w:style>
  <w:style w:type="paragraph" w:customStyle="1" w:styleId="aLCPBodytext">
    <w:name w:val="a LCP Body text"/>
    <w:autoRedefine/>
    <w:rsid w:val="004F4B37"/>
    <w:pPr>
      <w:spacing w:after="0" w:line="240" w:lineRule="auto"/>
    </w:pPr>
    <w:rPr>
      <w:rFonts w:ascii="Arial" w:eastAsia="Times New Roman" w:hAnsi="Arial" w:cs="Arial"/>
    </w:rPr>
  </w:style>
  <w:style w:type="paragraph" w:customStyle="1" w:styleId="Default">
    <w:name w:val="Default"/>
    <w:rsid w:val="00087B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03028"/>
    <w:pPr>
      <w:tabs>
        <w:tab w:val="center" w:pos="4513"/>
        <w:tab w:val="right" w:pos="9026"/>
      </w:tabs>
    </w:pPr>
  </w:style>
  <w:style w:type="character" w:customStyle="1" w:styleId="HeaderChar">
    <w:name w:val="Header Char"/>
    <w:basedOn w:val="DefaultParagraphFont"/>
    <w:link w:val="Header"/>
    <w:uiPriority w:val="99"/>
    <w:rsid w:val="00203028"/>
    <w:rPr>
      <w:rFonts w:ascii="Arial" w:eastAsia="Times New Roman" w:hAnsi="Arial" w:cs="Times New Roman"/>
      <w:szCs w:val="20"/>
    </w:rPr>
  </w:style>
  <w:style w:type="paragraph" w:styleId="Footer">
    <w:name w:val="footer"/>
    <w:basedOn w:val="Normal"/>
    <w:link w:val="FooterChar"/>
    <w:uiPriority w:val="99"/>
    <w:unhideWhenUsed/>
    <w:rsid w:val="00203028"/>
    <w:pPr>
      <w:tabs>
        <w:tab w:val="center" w:pos="4513"/>
        <w:tab w:val="right" w:pos="9026"/>
      </w:tabs>
    </w:pPr>
  </w:style>
  <w:style w:type="character" w:customStyle="1" w:styleId="FooterChar">
    <w:name w:val="Footer Char"/>
    <w:basedOn w:val="DefaultParagraphFont"/>
    <w:link w:val="Footer"/>
    <w:uiPriority w:val="99"/>
    <w:rsid w:val="00203028"/>
    <w:rPr>
      <w:rFonts w:ascii="Arial" w:eastAsia="Times New Roman" w:hAnsi="Arial" w:cs="Times New Roman"/>
      <w:szCs w:val="20"/>
    </w:rPr>
  </w:style>
  <w:style w:type="paragraph" w:styleId="BalloonText">
    <w:name w:val="Balloon Text"/>
    <w:basedOn w:val="Normal"/>
    <w:link w:val="BalloonTextChar"/>
    <w:uiPriority w:val="99"/>
    <w:semiHidden/>
    <w:unhideWhenUsed/>
    <w:rsid w:val="004F1C99"/>
    <w:rPr>
      <w:rFonts w:ascii="Tahoma" w:hAnsi="Tahoma" w:cs="Tahoma"/>
      <w:sz w:val="16"/>
      <w:szCs w:val="16"/>
    </w:rPr>
  </w:style>
  <w:style w:type="character" w:customStyle="1" w:styleId="BalloonTextChar">
    <w:name w:val="Balloon Text Char"/>
    <w:basedOn w:val="DefaultParagraphFont"/>
    <w:link w:val="BalloonText"/>
    <w:uiPriority w:val="99"/>
    <w:semiHidden/>
    <w:rsid w:val="004F1C99"/>
    <w:rPr>
      <w:rFonts w:ascii="Tahoma" w:eastAsia="Times New Roman" w:hAnsi="Tahoma" w:cs="Tahoma"/>
      <w:sz w:val="16"/>
      <w:szCs w:val="16"/>
    </w:rPr>
  </w:style>
  <w:style w:type="table" w:styleId="TableGrid">
    <w:name w:val="Table Grid"/>
    <w:basedOn w:val="TableNormal"/>
    <w:uiPriority w:val="59"/>
    <w:rsid w:val="004F1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160F"/>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Carr</dc:creator>
  <cp:lastModifiedBy>Julie Toth</cp:lastModifiedBy>
  <cp:revision>3</cp:revision>
  <dcterms:created xsi:type="dcterms:W3CDTF">2022-03-17T16:16:00Z</dcterms:created>
  <dcterms:modified xsi:type="dcterms:W3CDTF">2022-03-17T16:19:00Z</dcterms:modified>
</cp:coreProperties>
</file>