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95848" w14:textId="2F6BB88E" w:rsidR="008D3C4F" w:rsidRDefault="00D312E5" w:rsidP="00D312E5">
      <w:pPr>
        <w:jc w:val="right"/>
      </w:pPr>
      <w:r>
        <w:rPr>
          <w:noProof/>
        </w:rPr>
        <w:drawing>
          <wp:inline distT="0" distB="0" distL="0" distR="0" wp14:anchorId="64DD28B0" wp14:editId="27A2E659">
            <wp:extent cx="2292350" cy="4813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2350" cy="481330"/>
                    </a:xfrm>
                    <a:prstGeom prst="rect">
                      <a:avLst/>
                    </a:prstGeom>
                    <a:noFill/>
                  </pic:spPr>
                </pic:pic>
              </a:graphicData>
            </a:graphic>
          </wp:inline>
        </w:drawing>
      </w:r>
    </w:p>
    <w:p w14:paraId="52DCA62F" w14:textId="767D8EB0" w:rsidR="008D3C4F" w:rsidRPr="008D3C4F" w:rsidRDefault="008D3C4F" w:rsidP="008D3C4F"/>
    <w:p w14:paraId="75E045B8" w14:textId="77777777" w:rsidR="008D3C4F" w:rsidRPr="008D3C4F" w:rsidRDefault="008D3C4F" w:rsidP="008D3C4F"/>
    <w:p w14:paraId="37DF8C38" w14:textId="17C08A44" w:rsidR="008D3C4F" w:rsidRPr="008D3C4F" w:rsidRDefault="008D3C4F" w:rsidP="008D3C4F"/>
    <w:p w14:paraId="16131B3C" w14:textId="2A9DC3A8" w:rsidR="008D3C4F" w:rsidRPr="008D3C4F" w:rsidRDefault="008D3C4F" w:rsidP="008D3C4F"/>
    <w:p w14:paraId="76088CEF" w14:textId="676B9C09" w:rsidR="008D3C4F" w:rsidRPr="008D3C4F" w:rsidRDefault="00D312E5" w:rsidP="008D3C4F">
      <w:r>
        <w:rPr>
          <w:noProof/>
          <w:lang w:eastAsia="en-GB"/>
        </w:rPr>
        <w:drawing>
          <wp:anchor distT="0" distB="0" distL="114300" distR="114300" simplePos="0" relativeHeight="251658240" behindDoc="1" locked="0" layoutInCell="1" allowOverlap="1" wp14:anchorId="7CCF1866" wp14:editId="35BC8D9B">
            <wp:simplePos x="0" y="0"/>
            <wp:positionH relativeFrom="margin">
              <wp:posOffset>636905</wp:posOffset>
            </wp:positionH>
            <wp:positionV relativeFrom="paragraph">
              <wp:posOffset>10160</wp:posOffset>
            </wp:positionV>
            <wp:extent cx="4524375" cy="2428875"/>
            <wp:effectExtent l="0" t="0" r="9525" b="9525"/>
            <wp:wrapTight wrapText="bothSides">
              <wp:wrapPolygon edited="0">
                <wp:start x="0" y="0"/>
                <wp:lineTo x="0" y="21515"/>
                <wp:lineTo x="21555" y="21515"/>
                <wp:lineTo x="21555"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l="53696" t="18040" b="19453"/>
                    <a:stretch>
                      <a:fillRect/>
                    </a:stretch>
                  </pic:blipFill>
                  <pic:spPr bwMode="auto">
                    <a:xfrm>
                      <a:off x="0" y="0"/>
                      <a:ext cx="4524375" cy="2428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13993F" w14:textId="77777777" w:rsidR="008D3C4F" w:rsidRPr="008D3C4F" w:rsidRDefault="008D3C4F" w:rsidP="008D3C4F"/>
    <w:p w14:paraId="27EAD96F" w14:textId="77777777" w:rsidR="008D3C4F" w:rsidRPr="008D3C4F" w:rsidRDefault="008D3C4F" w:rsidP="008D3C4F"/>
    <w:p w14:paraId="77A43F1A" w14:textId="77777777" w:rsidR="008D3C4F" w:rsidRPr="008D3C4F" w:rsidRDefault="008D3C4F" w:rsidP="008D3C4F"/>
    <w:p w14:paraId="7315C918" w14:textId="77777777" w:rsidR="008D3C4F" w:rsidRPr="008D3C4F" w:rsidRDefault="008D3C4F" w:rsidP="008D3C4F"/>
    <w:p w14:paraId="25D09947" w14:textId="77777777" w:rsidR="008D3C4F" w:rsidRPr="008D3C4F" w:rsidRDefault="008D3C4F" w:rsidP="008D3C4F"/>
    <w:p w14:paraId="4E950080" w14:textId="77777777" w:rsidR="008D3C4F" w:rsidRPr="008D3C4F" w:rsidRDefault="008D3C4F" w:rsidP="008D3C4F"/>
    <w:p w14:paraId="454101D2" w14:textId="77777777" w:rsidR="008D3C4F" w:rsidRPr="008D3C4F" w:rsidRDefault="008D3C4F" w:rsidP="008D3C4F"/>
    <w:p w14:paraId="69EFAE87" w14:textId="77777777" w:rsidR="008D3C4F" w:rsidRPr="008D3C4F" w:rsidRDefault="008D3C4F" w:rsidP="008D3C4F"/>
    <w:p w14:paraId="2B0757B2" w14:textId="77777777" w:rsidR="008D3C4F" w:rsidRPr="008D3C4F" w:rsidRDefault="008D3C4F" w:rsidP="008D3C4F"/>
    <w:p w14:paraId="53BC1BA8" w14:textId="77777777" w:rsidR="008D3C4F" w:rsidRDefault="008D3C4F" w:rsidP="008D3C4F"/>
    <w:p w14:paraId="727DED9F" w14:textId="77777777" w:rsidR="008D3C4F" w:rsidRDefault="008D3C4F" w:rsidP="008D3C4F">
      <w:pPr>
        <w:jc w:val="center"/>
        <w:rPr>
          <w:rFonts w:ascii="Arial" w:hAnsi="Arial" w:cs="Arial"/>
          <w:b/>
          <w:sz w:val="40"/>
          <w:szCs w:val="40"/>
        </w:rPr>
      </w:pPr>
      <w:r>
        <w:rPr>
          <w:rFonts w:ascii="Arial" w:hAnsi="Arial" w:cs="Arial"/>
          <w:b/>
          <w:sz w:val="40"/>
          <w:szCs w:val="40"/>
        </w:rPr>
        <w:t>Inclusion Policy</w:t>
      </w:r>
    </w:p>
    <w:p w14:paraId="70EDBC9E" w14:textId="77777777" w:rsidR="008D3C4F" w:rsidRPr="008D3C4F" w:rsidRDefault="008D3C4F" w:rsidP="008D3C4F">
      <w:pPr>
        <w:rPr>
          <w:rFonts w:ascii="Arial" w:hAnsi="Arial" w:cs="Arial"/>
          <w:sz w:val="40"/>
          <w:szCs w:val="40"/>
        </w:rPr>
      </w:pPr>
    </w:p>
    <w:tbl>
      <w:tblPr>
        <w:tblpPr w:leftFromText="180" w:rightFromText="180" w:vertAnchor="text" w:horzAnchor="margin" w:tblpY="377"/>
        <w:tblW w:w="8567" w:type="dxa"/>
        <w:shd w:val="clear" w:color="auto" w:fill="FFFFFF"/>
        <w:tblCellMar>
          <w:top w:w="15" w:type="dxa"/>
          <w:left w:w="15" w:type="dxa"/>
          <w:bottom w:w="15" w:type="dxa"/>
          <w:right w:w="15" w:type="dxa"/>
        </w:tblCellMar>
        <w:tblLook w:val="04A0" w:firstRow="1" w:lastRow="0" w:firstColumn="1" w:lastColumn="0" w:noHBand="0" w:noVBand="1"/>
      </w:tblPr>
      <w:tblGrid>
        <w:gridCol w:w="3641"/>
        <w:gridCol w:w="4926"/>
      </w:tblGrid>
      <w:tr w:rsidR="00D312E5" w14:paraId="6E3DB2DB" w14:textId="77777777" w:rsidTr="005362DC">
        <w:tc>
          <w:tcPr>
            <w:tcW w:w="3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7B39EDF" w14:textId="77777777" w:rsidR="00D312E5" w:rsidRDefault="00D312E5" w:rsidP="005362DC">
            <w:pPr>
              <w:pStyle w:val="xmsonormal"/>
              <w:spacing w:before="0" w:beforeAutospacing="0" w:after="0" w:afterAutospacing="0" w:line="264" w:lineRule="atLeast"/>
              <w:rPr>
                <w:rFonts w:ascii="Arial" w:hAnsi="Arial" w:cs="Arial"/>
                <w:color w:val="000000"/>
                <w:sz w:val="22"/>
                <w:szCs w:val="22"/>
              </w:rPr>
            </w:pPr>
            <w:bookmarkStart w:id="0" w:name="_Hlk95747336"/>
            <w:r>
              <w:rPr>
                <w:rFonts w:ascii="Arial" w:hAnsi="Arial" w:cs="Arial"/>
                <w:color w:val="000000"/>
                <w:sz w:val="22"/>
                <w:szCs w:val="22"/>
                <w:bdr w:val="none" w:sz="0" w:space="0" w:color="auto" w:frame="1"/>
              </w:rPr>
              <w:t>Date of Last Approval/Revision </w:t>
            </w:r>
          </w:p>
        </w:tc>
        <w:tc>
          <w:tcPr>
            <w:tcW w:w="492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60E28CBA" w14:textId="77777777" w:rsidR="00D312E5" w:rsidRDefault="00D312E5" w:rsidP="005362DC">
            <w:pPr>
              <w:pStyle w:val="xmsonormal"/>
              <w:spacing w:before="0" w:beforeAutospacing="0" w:after="160" w:afterAutospacing="0" w:line="264" w:lineRule="atLeast"/>
              <w:rPr>
                <w:rFonts w:ascii="Arial" w:hAnsi="Arial" w:cs="Arial"/>
                <w:color w:val="000000"/>
                <w:sz w:val="22"/>
                <w:szCs w:val="22"/>
              </w:rPr>
            </w:pPr>
            <w:r>
              <w:rPr>
                <w:rFonts w:ascii="Arial" w:hAnsi="Arial" w:cs="Arial"/>
                <w:color w:val="000000"/>
                <w:sz w:val="22"/>
                <w:szCs w:val="22"/>
              </w:rPr>
              <w:t>February 2022</w:t>
            </w:r>
          </w:p>
        </w:tc>
      </w:tr>
      <w:tr w:rsidR="00D312E5" w14:paraId="3BD02E36" w14:textId="77777777" w:rsidTr="005362DC">
        <w:tc>
          <w:tcPr>
            <w:tcW w:w="364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0035BFE" w14:textId="77777777" w:rsidR="00D312E5" w:rsidRDefault="00D312E5" w:rsidP="005362DC">
            <w:pPr>
              <w:pStyle w:val="xmsonormal"/>
              <w:spacing w:before="0" w:beforeAutospacing="0" w:after="0" w:afterAutospacing="0" w:line="264" w:lineRule="atLeast"/>
              <w:rPr>
                <w:rFonts w:ascii="Arial" w:hAnsi="Arial" w:cs="Arial"/>
                <w:color w:val="000000"/>
                <w:sz w:val="22"/>
                <w:szCs w:val="22"/>
              </w:rPr>
            </w:pPr>
            <w:r>
              <w:rPr>
                <w:rFonts w:ascii="Arial" w:hAnsi="Arial" w:cs="Arial"/>
                <w:color w:val="000000"/>
                <w:sz w:val="22"/>
                <w:szCs w:val="22"/>
                <w:bdr w:val="none" w:sz="0" w:space="0" w:color="auto" w:frame="1"/>
              </w:rPr>
              <w:t>Review interval (years) </w:t>
            </w:r>
          </w:p>
        </w:tc>
        <w:tc>
          <w:tcPr>
            <w:tcW w:w="49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BECF06C" w14:textId="77777777" w:rsidR="00D312E5" w:rsidRDefault="00D312E5" w:rsidP="005362DC">
            <w:pPr>
              <w:pStyle w:val="xmsonormal"/>
              <w:spacing w:before="0" w:beforeAutospacing="0" w:after="160" w:afterAutospacing="0" w:line="264" w:lineRule="atLeast"/>
              <w:rPr>
                <w:rFonts w:ascii="Arial" w:hAnsi="Arial" w:cs="Arial"/>
                <w:color w:val="000000"/>
                <w:sz w:val="22"/>
                <w:szCs w:val="22"/>
              </w:rPr>
            </w:pPr>
          </w:p>
        </w:tc>
      </w:tr>
      <w:tr w:rsidR="00D312E5" w14:paraId="3E44C392" w14:textId="77777777" w:rsidTr="005362DC">
        <w:tc>
          <w:tcPr>
            <w:tcW w:w="364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C899254" w14:textId="77777777" w:rsidR="00D312E5" w:rsidRDefault="00D312E5" w:rsidP="005362DC">
            <w:pPr>
              <w:pStyle w:val="xmsonormal"/>
              <w:spacing w:before="0" w:beforeAutospacing="0" w:after="0" w:afterAutospacing="0" w:line="264" w:lineRule="atLeast"/>
              <w:rPr>
                <w:rFonts w:ascii="Arial" w:hAnsi="Arial" w:cs="Arial"/>
                <w:color w:val="000000"/>
                <w:sz w:val="22"/>
                <w:szCs w:val="22"/>
              </w:rPr>
            </w:pPr>
            <w:r>
              <w:rPr>
                <w:rFonts w:ascii="Arial" w:hAnsi="Arial" w:cs="Arial"/>
                <w:color w:val="000000"/>
                <w:sz w:val="22"/>
                <w:szCs w:val="22"/>
                <w:bdr w:val="none" w:sz="0" w:space="0" w:color="auto" w:frame="1"/>
              </w:rPr>
              <w:t>Approval/review body </w:t>
            </w:r>
          </w:p>
        </w:tc>
        <w:tc>
          <w:tcPr>
            <w:tcW w:w="49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4BF69A6" w14:textId="77777777" w:rsidR="00D312E5" w:rsidRDefault="00D312E5" w:rsidP="005362DC">
            <w:pPr>
              <w:pStyle w:val="xmsonormal"/>
              <w:spacing w:before="0" w:beforeAutospacing="0" w:after="0" w:afterAutospacing="0" w:line="264" w:lineRule="atLeast"/>
              <w:rPr>
                <w:rFonts w:ascii="Arial" w:hAnsi="Arial" w:cs="Arial"/>
                <w:color w:val="000000"/>
                <w:sz w:val="22"/>
                <w:szCs w:val="22"/>
              </w:rPr>
            </w:pPr>
            <w:r>
              <w:rPr>
                <w:rFonts w:ascii="Arial" w:hAnsi="Arial" w:cs="Arial"/>
                <w:color w:val="000000"/>
                <w:sz w:val="22"/>
                <w:szCs w:val="22"/>
                <w:bdr w:val="none" w:sz="0" w:space="0" w:color="auto" w:frame="1"/>
              </w:rPr>
              <w:t>SLT </w:t>
            </w:r>
          </w:p>
        </w:tc>
      </w:tr>
      <w:tr w:rsidR="00D312E5" w14:paraId="45A634C8" w14:textId="77777777" w:rsidTr="005362DC">
        <w:tc>
          <w:tcPr>
            <w:tcW w:w="364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F0F8FB4" w14:textId="77777777" w:rsidR="00D312E5" w:rsidRDefault="00D312E5" w:rsidP="005362DC">
            <w:pPr>
              <w:pStyle w:val="xmsonormal"/>
              <w:spacing w:before="0" w:beforeAutospacing="0" w:after="0" w:afterAutospacing="0" w:line="264" w:lineRule="atLeast"/>
              <w:rPr>
                <w:rFonts w:ascii="Arial" w:hAnsi="Arial" w:cs="Arial"/>
                <w:color w:val="000000"/>
                <w:sz w:val="22"/>
                <w:szCs w:val="22"/>
              </w:rPr>
            </w:pPr>
            <w:r>
              <w:rPr>
                <w:rFonts w:ascii="Arial" w:hAnsi="Arial" w:cs="Arial"/>
                <w:color w:val="000000"/>
                <w:sz w:val="22"/>
                <w:szCs w:val="22"/>
                <w:bdr w:val="none" w:sz="0" w:space="0" w:color="auto" w:frame="1"/>
              </w:rPr>
              <w:t>Date of next review </w:t>
            </w:r>
          </w:p>
        </w:tc>
        <w:tc>
          <w:tcPr>
            <w:tcW w:w="49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308DA29" w14:textId="77777777" w:rsidR="00D312E5" w:rsidRDefault="00D312E5" w:rsidP="005362DC">
            <w:pPr>
              <w:pStyle w:val="xmsonormal"/>
              <w:spacing w:before="0" w:beforeAutospacing="0" w:after="160" w:afterAutospacing="0" w:line="264" w:lineRule="atLeast"/>
              <w:rPr>
                <w:rFonts w:ascii="Arial" w:hAnsi="Arial" w:cs="Arial"/>
                <w:color w:val="000000"/>
                <w:sz w:val="22"/>
                <w:szCs w:val="22"/>
              </w:rPr>
            </w:pPr>
          </w:p>
        </w:tc>
      </w:tr>
      <w:tr w:rsidR="00D312E5" w14:paraId="358BFA39" w14:textId="77777777" w:rsidTr="005362DC">
        <w:tc>
          <w:tcPr>
            <w:tcW w:w="364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443A6FD" w14:textId="77777777" w:rsidR="00D312E5" w:rsidRDefault="00D312E5" w:rsidP="005362DC">
            <w:pPr>
              <w:pStyle w:val="xmsonormal"/>
              <w:spacing w:before="0" w:beforeAutospacing="0" w:after="0" w:afterAutospacing="0" w:line="264" w:lineRule="atLeast"/>
              <w:rPr>
                <w:rFonts w:ascii="Arial" w:hAnsi="Arial" w:cs="Arial"/>
                <w:color w:val="000000"/>
                <w:sz w:val="22"/>
                <w:szCs w:val="22"/>
              </w:rPr>
            </w:pPr>
            <w:r>
              <w:rPr>
                <w:rFonts w:ascii="Arial" w:hAnsi="Arial" w:cs="Arial"/>
                <w:color w:val="000000"/>
                <w:sz w:val="22"/>
                <w:szCs w:val="22"/>
                <w:bdr w:val="none" w:sz="0" w:space="0" w:color="auto" w:frame="1"/>
              </w:rPr>
              <w:t>Public File location </w:t>
            </w:r>
          </w:p>
        </w:tc>
        <w:tc>
          <w:tcPr>
            <w:tcW w:w="49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269F295" w14:textId="77777777" w:rsidR="00D312E5" w:rsidRDefault="00D312E5" w:rsidP="005362DC">
            <w:pPr>
              <w:pStyle w:val="xmsonormal"/>
              <w:spacing w:before="0" w:beforeAutospacing="0" w:after="0" w:afterAutospacing="0" w:line="264" w:lineRule="atLeast"/>
              <w:rPr>
                <w:rFonts w:ascii="Arial" w:hAnsi="Arial" w:cs="Arial"/>
                <w:color w:val="000000"/>
                <w:sz w:val="22"/>
                <w:szCs w:val="22"/>
              </w:rPr>
            </w:pPr>
            <w:r>
              <w:rPr>
                <w:rFonts w:ascii="Arial" w:hAnsi="Arial" w:cs="Arial"/>
                <w:color w:val="000000"/>
                <w:sz w:val="22"/>
                <w:szCs w:val="22"/>
                <w:bdr w:val="none" w:sz="0" w:space="0" w:color="auto" w:frame="1"/>
              </w:rPr>
              <w:t>Staff Handbook </w:t>
            </w:r>
          </w:p>
        </w:tc>
      </w:tr>
      <w:bookmarkEnd w:id="0"/>
    </w:tbl>
    <w:p w14:paraId="6B69E1FF" w14:textId="52F84A29" w:rsidR="008D3C4F" w:rsidRDefault="008D3C4F" w:rsidP="008D3C4F">
      <w:pPr>
        <w:rPr>
          <w:rFonts w:ascii="Arial" w:hAnsi="Arial" w:cs="Arial"/>
          <w:sz w:val="40"/>
          <w:szCs w:val="40"/>
        </w:rPr>
      </w:pPr>
    </w:p>
    <w:p w14:paraId="1A41D978" w14:textId="1C131B9B" w:rsidR="00D312E5" w:rsidRDefault="00D312E5" w:rsidP="008D3C4F">
      <w:pPr>
        <w:rPr>
          <w:rFonts w:ascii="Arial" w:hAnsi="Arial" w:cs="Arial"/>
          <w:sz w:val="40"/>
          <w:szCs w:val="40"/>
        </w:rPr>
      </w:pPr>
    </w:p>
    <w:p w14:paraId="2416D164" w14:textId="1A6BB921" w:rsidR="00D312E5" w:rsidRDefault="00D312E5" w:rsidP="008D3C4F">
      <w:pPr>
        <w:rPr>
          <w:rFonts w:ascii="Arial" w:hAnsi="Arial" w:cs="Arial"/>
          <w:sz w:val="40"/>
          <w:szCs w:val="40"/>
        </w:rPr>
      </w:pPr>
    </w:p>
    <w:p w14:paraId="31A9EBA0" w14:textId="77777777" w:rsidR="00D312E5" w:rsidRDefault="00D312E5" w:rsidP="008D3C4F">
      <w:pPr>
        <w:rPr>
          <w:rFonts w:ascii="Arial" w:hAnsi="Arial" w:cs="Arial"/>
          <w:sz w:val="40"/>
          <w:szCs w:val="40"/>
        </w:rPr>
      </w:pPr>
    </w:p>
    <w:p w14:paraId="25A1A6C6" w14:textId="77777777" w:rsidR="008D3C4F" w:rsidRDefault="008D3C4F" w:rsidP="008D3C4F">
      <w:pPr>
        <w:tabs>
          <w:tab w:val="left" w:pos="3495"/>
        </w:tabs>
        <w:rPr>
          <w:rFonts w:ascii="Arial" w:hAnsi="Arial" w:cs="Arial"/>
          <w:sz w:val="24"/>
          <w:szCs w:val="24"/>
        </w:rPr>
      </w:pPr>
    </w:p>
    <w:p w14:paraId="4587CB0A" w14:textId="77777777" w:rsidR="008D3C4F" w:rsidRPr="00DF049E" w:rsidRDefault="00DF049E" w:rsidP="00C23E25">
      <w:pPr>
        <w:tabs>
          <w:tab w:val="left" w:pos="3495"/>
        </w:tabs>
        <w:rPr>
          <w:rFonts w:ascii="Arial" w:hAnsi="Arial" w:cs="Arial"/>
        </w:rPr>
      </w:pPr>
      <w:r w:rsidRPr="00DF049E">
        <w:rPr>
          <w:rFonts w:ascii="Arial" w:hAnsi="Arial" w:cs="Arial"/>
        </w:rPr>
        <w:lastRenderedPageBreak/>
        <w:t xml:space="preserve">This policy sets out </w:t>
      </w:r>
      <w:proofErr w:type="spellStart"/>
      <w:r w:rsidRPr="00DF049E">
        <w:rPr>
          <w:rFonts w:ascii="Arial" w:hAnsi="Arial" w:cs="Arial"/>
        </w:rPr>
        <w:t>Bishopton’s</w:t>
      </w:r>
      <w:proofErr w:type="spellEnd"/>
      <w:r w:rsidRPr="00DF049E">
        <w:rPr>
          <w:rFonts w:ascii="Arial" w:hAnsi="Arial" w:cs="Arial"/>
        </w:rPr>
        <w:t xml:space="preserve"> aims and objectives around inclusion and should be read alongsi</w:t>
      </w:r>
      <w:r w:rsidR="00C23E25">
        <w:rPr>
          <w:rFonts w:ascii="Arial" w:hAnsi="Arial" w:cs="Arial"/>
        </w:rPr>
        <w:t>de our Single Equality Scheme and</w:t>
      </w:r>
      <w:r w:rsidR="00C23E25" w:rsidRPr="00C23E25">
        <w:rPr>
          <w:rFonts w:ascii="Arial" w:hAnsi="Arial" w:cs="Arial"/>
        </w:rPr>
        <w:t xml:space="preserve"> alongsid</w:t>
      </w:r>
      <w:r w:rsidR="00C23E25">
        <w:rPr>
          <w:rFonts w:ascii="Arial" w:hAnsi="Arial" w:cs="Arial"/>
        </w:rPr>
        <w:t xml:space="preserve">e the following school polices: Equal Opportunities; Anti-Bullying; British Values; </w:t>
      </w:r>
      <w:r w:rsidR="00C23E25" w:rsidRPr="00C23E25">
        <w:rPr>
          <w:rFonts w:ascii="Arial" w:hAnsi="Arial" w:cs="Arial"/>
        </w:rPr>
        <w:t>SMS</w:t>
      </w:r>
      <w:r w:rsidR="00C23E25">
        <w:rPr>
          <w:rFonts w:ascii="Arial" w:hAnsi="Arial" w:cs="Arial"/>
        </w:rPr>
        <w:t xml:space="preserve">C; SEND; PSHE </w:t>
      </w:r>
      <w:r w:rsidR="0097092E">
        <w:rPr>
          <w:rFonts w:ascii="Arial" w:hAnsi="Arial" w:cs="Arial"/>
        </w:rPr>
        <w:t xml:space="preserve">and the school Behaviour and Relationship Policy and Child Protection Policy. </w:t>
      </w:r>
    </w:p>
    <w:p w14:paraId="05851D4F" w14:textId="77777777" w:rsidR="008D3C4F" w:rsidRDefault="008D3C4F" w:rsidP="008D3C4F">
      <w:pPr>
        <w:tabs>
          <w:tab w:val="left" w:pos="3495"/>
        </w:tabs>
        <w:rPr>
          <w:rFonts w:ascii="Arial" w:hAnsi="Arial" w:cs="Arial"/>
          <w:b/>
        </w:rPr>
      </w:pPr>
      <w:r w:rsidRPr="008D3C4F">
        <w:rPr>
          <w:rFonts w:ascii="Arial" w:hAnsi="Arial" w:cs="Arial"/>
          <w:b/>
          <w:sz w:val="24"/>
          <w:szCs w:val="24"/>
        </w:rPr>
        <w:t>Introduction</w:t>
      </w:r>
    </w:p>
    <w:p w14:paraId="5EC21340" w14:textId="77777777" w:rsidR="00E038F7" w:rsidRDefault="008D3C4F" w:rsidP="00C23E25">
      <w:pPr>
        <w:tabs>
          <w:tab w:val="left" w:pos="3495"/>
        </w:tabs>
        <w:rPr>
          <w:rFonts w:ascii="Arial" w:hAnsi="Arial" w:cs="Arial"/>
        </w:rPr>
      </w:pPr>
      <w:r>
        <w:rPr>
          <w:rFonts w:ascii="Arial" w:hAnsi="Arial" w:cs="Arial"/>
        </w:rPr>
        <w:t xml:space="preserve">Bishopton is committed to valuing </w:t>
      </w:r>
      <w:r w:rsidR="00C85AE6">
        <w:rPr>
          <w:rFonts w:ascii="Arial" w:hAnsi="Arial" w:cs="Arial"/>
        </w:rPr>
        <w:t>the uniqueness of all our pupils. We provide our whole school community every opportunity to achieve the highest of standards.</w:t>
      </w:r>
      <w:r>
        <w:rPr>
          <w:rFonts w:ascii="Arial" w:hAnsi="Arial" w:cs="Arial"/>
        </w:rPr>
        <w:t xml:space="preserve"> </w:t>
      </w:r>
      <w:r w:rsidR="00C85AE6">
        <w:rPr>
          <w:rFonts w:ascii="Arial" w:hAnsi="Arial" w:cs="Arial"/>
        </w:rPr>
        <w:t xml:space="preserve">We are a </w:t>
      </w:r>
      <w:proofErr w:type="gramStart"/>
      <w:r w:rsidR="00C85AE6">
        <w:rPr>
          <w:rFonts w:ascii="Arial" w:hAnsi="Arial" w:cs="Arial"/>
        </w:rPr>
        <w:t>rights</w:t>
      </w:r>
      <w:proofErr w:type="gramEnd"/>
      <w:r w:rsidR="00C85AE6">
        <w:rPr>
          <w:rFonts w:ascii="Arial" w:hAnsi="Arial" w:cs="Arial"/>
        </w:rPr>
        <w:t xml:space="preserve"> respecting school and we recognise that all of our pupils have varied and diverse needs and life experiences. We offer a broad and balanced curriculum and have high expectations of success for </w:t>
      </w:r>
      <w:proofErr w:type="gramStart"/>
      <w:r w:rsidR="00C85AE6">
        <w:rPr>
          <w:rFonts w:ascii="Arial" w:hAnsi="Arial" w:cs="Arial"/>
        </w:rPr>
        <w:t>all of</w:t>
      </w:r>
      <w:proofErr w:type="gramEnd"/>
      <w:r w:rsidR="00C85AE6">
        <w:rPr>
          <w:rFonts w:ascii="Arial" w:hAnsi="Arial" w:cs="Arial"/>
        </w:rPr>
        <w:t xml:space="preserve"> our pupils. The mental and physical health and well-being of our pupils is our </w:t>
      </w:r>
      <w:r w:rsidR="00D22A7E">
        <w:rPr>
          <w:rFonts w:ascii="Arial" w:hAnsi="Arial" w:cs="Arial"/>
        </w:rPr>
        <w:t>main priority. This policy helps to ensure that the school acknowledges, values and celebrates individuality irrespective of ethnicity, attainment, gender, disability, background and behaviour</w:t>
      </w:r>
      <w:r w:rsidR="00C23E25">
        <w:rPr>
          <w:rFonts w:ascii="Arial" w:hAnsi="Arial" w:cs="Arial"/>
        </w:rPr>
        <w:t>.</w:t>
      </w:r>
      <w:r w:rsidR="00D22A7E">
        <w:rPr>
          <w:rFonts w:ascii="Arial" w:hAnsi="Arial" w:cs="Arial"/>
        </w:rPr>
        <w:t xml:space="preserve"> </w:t>
      </w:r>
    </w:p>
    <w:p w14:paraId="566956E4" w14:textId="77777777" w:rsidR="00D22A7E" w:rsidRDefault="007C796D" w:rsidP="00D22A7E">
      <w:pPr>
        <w:tabs>
          <w:tab w:val="left" w:pos="3495"/>
        </w:tabs>
        <w:rPr>
          <w:rFonts w:ascii="Arial" w:hAnsi="Arial" w:cs="Arial"/>
        </w:rPr>
      </w:pPr>
      <w:r>
        <w:rPr>
          <w:rFonts w:ascii="Arial" w:hAnsi="Arial" w:cs="Arial"/>
        </w:rPr>
        <w:t>We actively seek to remove the barriers to learning and participation that can have a negative impact on pupils’ progress.</w:t>
      </w:r>
    </w:p>
    <w:p w14:paraId="22373E19" w14:textId="77777777" w:rsidR="007C796D" w:rsidRDefault="007C796D" w:rsidP="00D22A7E">
      <w:pPr>
        <w:tabs>
          <w:tab w:val="left" w:pos="3495"/>
        </w:tabs>
        <w:rPr>
          <w:rFonts w:ascii="Arial" w:hAnsi="Arial" w:cs="Arial"/>
        </w:rPr>
      </w:pPr>
      <w:r>
        <w:rPr>
          <w:rFonts w:ascii="Arial" w:hAnsi="Arial" w:cs="Arial"/>
          <w:b/>
          <w:sz w:val="24"/>
          <w:szCs w:val="24"/>
        </w:rPr>
        <w:t>Aims</w:t>
      </w:r>
    </w:p>
    <w:p w14:paraId="3C5613AF" w14:textId="77777777" w:rsidR="007C796D" w:rsidRDefault="007C796D" w:rsidP="00D22A7E">
      <w:pPr>
        <w:tabs>
          <w:tab w:val="left" w:pos="3495"/>
        </w:tabs>
        <w:rPr>
          <w:rFonts w:ascii="Arial" w:hAnsi="Arial" w:cs="Arial"/>
        </w:rPr>
      </w:pPr>
      <w:r>
        <w:rPr>
          <w:rFonts w:ascii="Arial" w:hAnsi="Arial" w:cs="Arial"/>
        </w:rPr>
        <w:t>Bishopton aims to:</w:t>
      </w:r>
    </w:p>
    <w:p w14:paraId="4D3DE8CE" w14:textId="77777777" w:rsidR="007C796D" w:rsidRDefault="007C796D" w:rsidP="007C796D">
      <w:pPr>
        <w:pStyle w:val="ListParagraph"/>
        <w:numPr>
          <w:ilvl w:val="0"/>
          <w:numId w:val="2"/>
        </w:numPr>
        <w:tabs>
          <w:tab w:val="left" w:pos="3495"/>
        </w:tabs>
        <w:rPr>
          <w:rFonts w:ascii="Arial" w:hAnsi="Arial" w:cs="Arial"/>
        </w:rPr>
      </w:pPr>
      <w:r>
        <w:rPr>
          <w:rFonts w:ascii="Arial" w:hAnsi="Arial" w:cs="Arial"/>
        </w:rPr>
        <w:t>Help pupils develop their personalities, skills and abilities</w:t>
      </w:r>
      <w:r w:rsidR="00243F37">
        <w:rPr>
          <w:rFonts w:ascii="Arial" w:hAnsi="Arial" w:cs="Arial"/>
        </w:rPr>
        <w:t xml:space="preserve"> and future life chances</w:t>
      </w:r>
    </w:p>
    <w:p w14:paraId="5B190492" w14:textId="77777777" w:rsidR="007C796D" w:rsidRDefault="007C796D" w:rsidP="007C796D">
      <w:pPr>
        <w:pStyle w:val="ListParagraph"/>
        <w:numPr>
          <w:ilvl w:val="0"/>
          <w:numId w:val="2"/>
        </w:numPr>
        <w:tabs>
          <w:tab w:val="left" w:pos="3495"/>
        </w:tabs>
        <w:rPr>
          <w:rFonts w:ascii="Arial" w:hAnsi="Arial" w:cs="Arial"/>
        </w:rPr>
      </w:pPr>
      <w:r>
        <w:rPr>
          <w:rFonts w:ascii="Arial" w:hAnsi="Arial" w:cs="Arial"/>
        </w:rPr>
        <w:t>Provide outstanding teaching, learning and assessment</w:t>
      </w:r>
      <w:r w:rsidR="00AD3882">
        <w:rPr>
          <w:rFonts w:ascii="Arial" w:hAnsi="Arial" w:cs="Arial"/>
        </w:rPr>
        <w:t xml:space="preserve"> that is well planned</w:t>
      </w:r>
      <w:r>
        <w:rPr>
          <w:rFonts w:ascii="Arial" w:hAnsi="Arial" w:cs="Arial"/>
        </w:rPr>
        <w:t xml:space="preserve">, </w:t>
      </w:r>
      <w:r w:rsidR="00AD3882">
        <w:rPr>
          <w:rFonts w:ascii="Arial" w:hAnsi="Arial" w:cs="Arial"/>
        </w:rPr>
        <w:t xml:space="preserve">and </w:t>
      </w:r>
      <w:r>
        <w:rPr>
          <w:rFonts w:ascii="Arial" w:hAnsi="Arial" w:cs="Arial"/>
        </w:rPr>
        <w:t>makes learning engaging, challenging, differentiated to individual pupils’ needs and enjoyable for all</w:t>
      </w:r>
    </w:p>
    <w:p w14:paraId="69D137CB" w14:textId="77777777" w:rsidR="007C796D" w:rsidRDefault="007C796D" w:rsidP="007C796D">
      <w:pPr>
        <w:pStyle w:val="ListParagraph"/>
        <w:numPr>
          <w:ilvl w:val="0"/>
          <w:numId w:val="2"/>
        </w:numPr>
        <w:tabs>
          <w:tab w:val="left" w:pos="3495"/>
        </w:tabs>
        <w:rPr>
          <w:rFonts w:ascii="Arial" w:hAnsi="Arial" w:cs="Arial"/>
        </w:rPr>
      </w:pPr>
      <w:r>
        <w:rPr>
          <w:rFonts w:ascii="Arial" w:hAnsi="Arial" w:cs="Arial"/>
        </w:rPr>
        <w:t>Provide equality of educational opportunity</w:t>
      </w:r>
    </w:p>
    <w:p w14:paraId="1A565006" w14:textId="77777777" w:rsidR="007C796D" w:rsidRDefault="007C796D" w:rsidP="007C796D">
      <w:pPr>
        <w:pStyle w:val="ListParagraph"/>
        <w:numPr>
          <w:ilvl w:val="0"/>
          <w:numId w:val="2"/>
        </w:numPr>
        <w:tabs>
          <w:tab w:val="left" w:pos="3495"/>
        </w:tabs>
        <w:rPr>
          <w:rFonts w:ascii="Arial" w:hAnsi="Arial" w:cs="Arial"/>
        </w:rPr>
      </w:pPr>
      <w:r>
        <w:rPr>
          <w:rFonts w:ascii="Arial" w:hAnsi="Arial" w:cs="Arial"/>
        </w:rPr>
        <w:t>Engender a culture of tolerance, acceptance and mutual respect where everyone feels valued and loved.</w:t>
      </w:r>
    </w:p>
    <w:p w14:paraId="7C48B185" w14:textId="77777777" w:rsidR="00E038F7" w:rsidRDefault="00E038F7" w:rsidP="00E038F7">
      <w:pPr>
        <w:tabs>
          <w:tab w:val="left" w:pos="3495"/>
        </w:tabs>
        <w:rPr>
          <w:rFonts w:ascii="Arial" w:hAnsi="Arial" w:cs="Arial"/>
        </w:rPr>
      </w:pPr>
      <w:r>
        <w:rPr>
          <w:rFonts w:ascii="Arial" w:hAnsi="Arial" w:cs="Arial"/>
          <w:b/>
          <w:sz w:val="24"/>
          <w:szCs w:val="24"/>
        </w:rPr>
        <w:t>Objectives</w:t>
      </w:r>
    </w:p>
    <w:p w14:paraId="0BCF3621" w14:textId="77777777" w:rsidR="00E038F7" w:rsidRDefault="00E038F7" w:rsidP="00E038F7">
      <w:pPr>
        <w:tabs>
          <w:tab w:val="left" w:pos="3495"/>
        </w:tabs>
        <w:rPr>
          <w:rFonts w:ascii="Arial" w:hAnsi="Arial" w:cs="Arial"/>
        </w:rPr>
      </w:pPr>
      <w:r>
        <w:rPr>
          <w:rFonts w:ascii="Arial" w:hAnsi="Arial" w:cs="Arial"/>
        </w:rPr>
        <w:t>Bishopton will:</w:t>
      </w:r>
    </w:p>
    <w:p w14:paraId="275C3860" w14:textId="77777777" w:rsidR="00E038F7" w:rsidRDefault="00E038F7" w:rsidP="00E038F7">
      <w:pPr>
        <w:pStyle w:val="ListParagraph"/>
        <w:numPr>
          <w:ilvl w:val="0"/>
          <w:numId w:val="3"/>
        </w:numPr>
        <w:tabs>
          <w:tab w:val="left" w:pos="3495"/>
        </w:tabs>
        <w:rPr>
          <w:rFonts w:ascii="Arial" w:hAnsi="Arial" w:cs="Arial"/>
        </w:rPr>
      </w:pPr>
      <w:r>
        <w:rPr>
          <w:rFonts w:ascii="Arial" w:hAnsi="Arial" w:cs="Arial"/>
        </w:rPr>
        <w:t>Ensure implementations of government and Local Authority</w:t>
      </w:r>
      <w:r w:rsidR="00243F37">
        <w:rPr>
          <w:rFonts w:ascii="Arial" w:hAnsi="Arial" w:cs="Arial"/>
        </w:rPr>
        <w:t xml:space="preserve"> and national</w:t>
      </w:r>
      <w:r>
        <w:rPr>
          <w:rFonts w:ascii="Arial" w:hAnsi="Arial" w:cs="Arial"/>
        </w:rPr>
        <w:t xml:space="preserve"> inclusion recommendations</w:t>
      </w:r>
    </w:p>
    <w:p w14:paraId="17EB910C" w14:textId="77777777" w:rsidR="00E038F7" w:rsidRDefault="00E038F7" w:rsidP="00E038F7">
      <w:pPr>
        <w:pStyle w:val="ListParagraph"/>
        <w:numPr>
          <w:ilvl w:val="0"/>
          <w:numId w:val="3"/>
        </w:numPr>
        <w:tabs>
          <w:tab w:val="left" w:pos="3495"/>
        </w:tabs>
        <w:rPr>
          <w:rFonts w:ascii="Arial" w:hAnsi="Arial" w:cs="Arial"/>
        </w:rPr>
      </w:pPr>
      <w:r>
        <w:rPr>
          <w:rFonts w:ascii="Arial" w:hAnsi="Arial" w:cs="Arial"/>
        </w:rPr>
        <w:t>Ensure the school’s inclusion policy is implemented consistently by all staff</w:t>
      </w:r>
    </w:p>
    <w:p w14:paraId="4328287D" w14:textId="77777777" w:rsidR="00E038F7" w:rsidRDefault="00E038F7" w:rsidP="00E038F7">
      <w:pPr>
        <w:pStyle w:val="ListParagraph"/>
        <w:numPr>
          <w:ilvl w:val="0"/>
          <w:numId w:val="3"/>
        </w:numPr>
        <w:tabs>
          <w:tab w:val="left" w:pos="3495"/>
        </w:tabs>
        <w:rPr>
          <w:rFonts w:ascii="Arial" w:hAnsi="Arial" w:cs="Arial"/>
        </w:rPr>
      </w:pPr>
      <w:r>
        <w:rPr>
          <w:rFonts w:ascii="Arial" w:hAnsi="Arial" w:cs="Arial"/>
        </w:rPr>
        <w:t>Ensure any discrimination and prejudice is eradicated</w:t>
      </w:r>
    </w:p>
    <w:p w14:paraId="76A626E9" w14:textId="77777777" w:rsidR="00E038F7" w:rsidRDefault="00E038F7" w:rsidP="00E038F7">
      <w:pPr>
        <w:pStyle w:val="ListParagraph"/>
        <w:numPr>
          <w:ilvl w:val="0"/>
          <w:numId w:val="3"/>
        </w:numPr>
        <w:tabs>
          <w:tab w:val="left" w:pos="3495"/>
        </w:tabs>
        <w:rPr>
          <w:rFonts w:ascii="Arial" w:hAnsi="Arial" w:cs="Arial"/>
        </w:rPr>
      </w:pPr>
      <w:r>
        <w:rPr>
          <w:rFonts w:ascii="Arial" w:hAnsi="Arial" w:cs="Arial"/>
        </w:rPr>
        <w:t>Identify needs, barriers to learning and participation quickly and provide appropriate interventions to meet the complexity and diversity of those needs</w:t>
      </w:r>
    </w:p>
    <w:p w14:paraId="5F2FC13D" w14:textId="77777777" w:rsidR="00E038F7" w:rsidRDefault="00E038F7" w:rsidP="00E038F7">
      <w:pPr>
        <w:pStyle w:val="ListParagraph"/>
        <w:numPr>
          <w:ilvl w:val="0"/>
          <w:numId w:val="3"/>
        </w:numPr>
        <w:tabs>
          <w:tab w:val="left" w:pos="3495"/>
        </w:tabs>
        <w:rPr>
          <w:rFonts w:ascii="Arial" w:hAnsi="Arial" w:cs="Arial"/>
        </w:rPr>
      </w:pPr>
      <w:r>
        <w:rPr>
          <w:rFonts w:ascii="Arial" w:hAnsi="Arial" w:cs="Arial"/>
        </w:rPr>
        <w:t>Ensure all pupils have access to an appropriately differentiated curriculum that is regularly reviewed.</w:t>
      </w:r>
    </w:p>
    <w:p w14:paraId="46152018" w14:textId="77777777" w:rsidR="00E038F7" w:rsidRDefault="00E038F7" w:rsidP="00E038F7">
      <w:pPr>
        <w:pStyle w:val="ListParagraph"/>
        <w:numPr>
          <w:ilvl w:val="0"/>
          <w:numId w:val="3"/>
        </w:numPr>
        <w:tabs>
          <w:tab w:val="left" w:pos="3495"/>
        </w:tabs>
        <w:rPr>
          <w:rFonts w:ascii="Arial" w:hAnsi="Arial" w:cs="Arial"/>
        </w:rPr>
      </w:pPr>
      <w:r>
        <w:rPr>
          <w:rFonts w:ascii="Arial" w:hAnsi="Arial" w:cs="Arial"/>
        </w:rPr>
        <w:t>Recognise, value and celebrate pupils’ achievements</w:t>
      </w:r>
    </w:p>
    <w:p w14:paraId="337D17E1" w14:textId="77777777" w:rsidR="00E038F7" w:rsidRDefault="00243F37" w:rsidP="00E038F7">
      <w:pPr>
        <w:pStyle w:val="ListParagraph"/>
        <w:numPr>
          <w:ilvl w:val="0"/>
          <w:numId w:val="3"/>
        </w:numPr>
        <w:tabs>
          <w:tab w:val="left" w:pos="3495"/>
        </w:tabs>
        <w:rPr>
          <w:rFonts w:ascii="Arial" w:hAnsi="Arial" w:cs="Arial"/>
        </w:rPr>
      </w:pPr>
      <w:r>
        <w:rPr>
          <w:rFonts w:ascii="Arial" w:hAnsi="Arial" w:cs="Arial"/>
        </w:rPr>
        <w:t>Work in</w:t>
      </w:r>
      <w:r w:rsidR="00306B32">
        <w:rPr>
          <w:rFonts w:ascii="Arial" w:hAnsi="Arial" w:cs="Arial"/>
        </w:rPr>
        <w:t xml:space="preserve"> close collaboration with parents/carers in supporting their child’s education</w:t>
      </w:r>
    </w:p>
    <w:p w14:paraId="6109E070" w14:textId="21AA210B" w:rsidR="00306B32" w:rsidRDefault="00306B32" w:rsidP="00306B32">
      <w:pPr>
        <w:pStyle w:val="ListParagraph"/>
        <w:numPr>
          <w:ilvl w:val="0"/>
          <w:numId w:val="3"/>
        </w:numPr>
        <w:tabs>
          <w:tab w:val="left" w:pos="3495"/>
        </w:tabs>
        <w:rPr>
          <w:rFonts w:ascii="Arial" w:hAnsi="Arial" w:cs="Arial"/>
        </w:rPr>
      </w:pPr>
      <w:r>
        <w:rPr>
          <w:rFonts w:ascii="Arial" w:hAnsi="Arial" w:cs="Arial"/>
        </w:rPr>
        <w:t xml:space="preserve">Provide guidance and support to the whole school community including the </w:t>
      </w:r>
      <w:r w:rsidR="00D312E5">
        <w:rPr>
          <w:rFonts w:ascii="Arial" w:hAnsi="Arial" w:cs="Arial"/>
        </w:rPr>
        <w:t>Governing Body</w:t>
      </w:r>
      <w:r>
        <w:rPr>
          <w:rFonts w:ascii="Arial" w:hAnsi="Arial" w:cs="Arial"/>
        </w:rPr>
        <w:t xml:space="preserve"> on all aspects of inclusion</w:t>
      </w:r>
    </w:p>
    <w:p w14:paraId="52F41063" w14:textId="77777777" w:rsidR="00306B32" w:rsidRDefault="00306B32" w:rsidP="00306B32">
      <w:pPr>
        <w:tabs>
          <w:tab w:val="left" w:pos="3495"/>
        </w:tabs>
        <w:rPr>
          <w:rFonts w:ascii="Arial" w:hAnsi="Arial" w:cs="Arial"/>
        </w:rPr>
      </w:pPr>
      <w:r>
        <w:rPr>
          <w:rFonts w:ascii="Arial" w:hAnsi="Arial" w:cs="Arial"/>
          <w:b/>
          <w:sz w:val="24"/>
          <w:szCs w:val="24"/>
        </w:rPr>
        <w:t>Resources</w:t>
      </w:r>
    </w:p>
    <w:p w14:paraId="78258EC9" w14:textId="77777777" w:rsidR="00306B32" w:rsidRDefault="00356BC3" w:rsidP="00306B32">
      <w:pPr>
        <w:tabs>
          <w:tab w:val="left" w:pos="3495"/>
        </w:tabs>
        <w:rPr>
          <w:rFonts w:ascii="Arial" w:hAnsi="Arial" w:cs="Arial"/>
          <w:color w:val="000000" w:themeColor="text1"/>
          <w:lang w:val="en-US"/>
        </w:rPr>
      </w:pPr>
      <w:r>
        <w:rPr>
          <w:rFonts w:ascii="Arial" w:hAnsi="Arial" w:cs="Arial"/>
          <w:color w:val="000000" w:themeColor="text1"/>
          <w:lang w:val="en-US"/>
        </w:rPr>
        <w:t xml:space="preserve">At </w:t>
      </w:r>
      <w:r w:rsidR="00C964C2">
        <w:rPr>
          <w:rFonts w:ascii="Arial" w:hAnsi="Arial" w:cs="Arial"/>
          <w:color w:val="000000" w:themeColor="text1"/>
          <w:lang w:val="en-US"/>
        </w:rPr>
        <w:t>Bishopton</w:t>
      </w:r>
      <w:r>
        <w:rPr>
          <w:rFonts w:ascii="Arial" w:hAnsi="Arial" w:cs="Arial"/>
          <w:color w:val="000000" w:themeColor="text1"/>
          <w:lang w:val="en-US"/>
        </w:rPr>
        <w:t xml:space="preserve"> we</w:t>
      </w:r>
      <w:r w:rsidR="00C964C2" w:rsidRPr="00C964C2">
        <w:rPr>
          <w:rFonts w:ascii="Arial" w:hAnsi="Arial" w:cs="Arial"/>
          <w:color w:val="000000" w:themeColor="text1"/>
          <w:lang w:val="en-US"/>
        </w:rPr>
        <w:t xml:space="preserve"> create opportunities using activities, space and materials so that all </w:t>
      </w:r>
      <w:r>
        <w:rPr>
          <w:rFonts w:ascii="Arial" w:hAnsi="Arial" w:cs="Arial"/>
          <w:color w:val="000000" w:themeColor="text1"/>
          <w:lang w:val="en-US"/>
        </w:rPr>
        <w:t>pupils</w:t>
      </w:r>
      <w:r w:rsidR="00C964C2" w:rsidRPr="00C964C2">
        <w:rPr>
          <w:rFonts w:ascii="Arial" w:hAnsi="Arial" w:cs="Arial"/>
          <w:color w:val="000000" w:themeColor="text1"/>
          <w:lang w:val="en-US"/>
        </w:rPr>
        <w:t xml:space="preserve"> can learn</w:t>
      </w:r>
      <w:r>
        <w:rPr>
          <w:rFonts w:ascii="Arial" w:hAnsi="Arial" w:cs="Arial"/>
          <w:color w:val="000000" w:themeColor="text1"/>
          <w:lang w:val="en-US"/>
        </w:rPr>
        <w:t xml:space="preserve">. Recourses are vital in providing inclusive teaching, learning and assessment, we therefore aim to provide the following </w:t>
      </w:r>
      <w:r w:rsidR="008143A0">
        <w:rPr>
          <w:rFonts w:ascii="Arial" w:hAnsi="Arial" w:cs="Arial"/>
          <w:color w:val="000000" w:themeColor="text1"/>
          <w:lang w:val="en-US"/>
        </w:rPr>
        <w:t>resources</w:t>
      </w:r>
      <w:r>
        <w:rPr>
          <w:rFonts w:ascii="Arial" w:hAnsi="Arial" w:cs="Arial"/>
          <w:color w:val="000000" w:themeColor="text1"/>
          <w:lang w:val="en-US"/>
        </w:rPr>
        <w:t xml:space="preserve"> to </w:t>
      </w:r>
      <w:proofErr w:type="gramStart"/>
      <w:r>
        <w:rPr>
          <w:rFonts w:ascii="Arial" w:hAnsi="Arial" w:cs="Arial"/>
          <w:color w:val="000000" w:themeColor="text1"/>
          <w:lang w:val="en-US"/>
        </w:rPr>
        <w:t>all of</w:t>
      </w:r>
      <w:proofErr w:type="gramEnd"/>
      <w:r>
        <w:rPr>
          <w:rFonts w:ascii="Arial" w:hAnsi="Arial" w:cs="Arial"/>
          <w:color w:val="000000" w:themeColor="text1"/>
          <w:lang w:val="en-US"/>
        </w:rPr>
        <w:t xml:space="preserve"> our pupils:</w:t>
      </w:r>
    </w:p>
    <w:p w14:paraId="53E3B9A4" w14:textId="77777777" w:rsidR="00356BC3" w:rsidRDefault="008143A0" w:rsidP="00356BC3">
      <w:pPr>
        <w:pStyle w:val="ListParagraph"/>
        <w:numPr>
          <w:ilvl w:val="0"/>
          <w:numId w:val="4"/>
        </w:numPr>
        <w:tabs>
          <w:tab w:val="left" w:pos="3495"/>
        </w:tabs>
        <w:rPr>
          <w:rFonts w:ascii="Arial" w:hAnsi="Arial" w:cs="Arial"/>
          <w:color w:val="000000" w:themeColor="text1"/>
        </w:rPr>
      </w:pPr>
      <w:r>
        <w:rPr>
          <w:rFonts w:ascii="Arial" w:hAnsi="Arial" w:cs="Arial"/>
          <w:color w:val="000000" w:themeColor="text1"/>
        </w:rPr>
        <w:lastRenderedPageBreak/>
        <w:t xml:space="preserve">Appropriately furnished classrooms with desks that can be pulled together for group/collaborative activities. </w:t>
      </w:r>
    </w:p>
    <w:p w14:paraId="6255B5E6" w14:textId="494A4B8A" w:rsidR="008143A0" w:rsidRDefault="008143A0" w:rsidP="00356BC3">
      <w:pPr>
        <w:pStyle w:val="ListParagraph"/>
        <w:numPr>
          <w:ilvl w:val="0"/>
          <w:numId w:val="4"/>
        </w:numPr>
        <w:tabs>
          <w:tab w:val="left" w:pos="3495"/>
        </w:tabs>
        <w:rPr>
          <w:rFonts w:ascii="Arial" w:hAnsi="Arial" w:cs="Arial"/>
          <w:color w:val="000000" w:themeColor="text1"/>
        </w:rPr>
      </w:pPr>
      <w:r>
        <w:rPr>
          <w:rFonts w:ascii="Arial" w:hAnsi="Arial" w:cs="Arial"/>
          <w:color w:val="000000" w:themeColor="text1"/>
        </w:rPr>
        <w:t>Technology and ICT facilities are vital to modern learning environments</w:t>
      </w:r>
      <w:r w:rsidR="00243F37">
        <w:rPr>
          <w:rFonts w:ascii="Arial" w:hAnsi="Arial" w:cs="Arial"/>
          <w:color w:val="000000" w:themeColor="text1"/>
        </w:rPr>
        <w:t xml:space="preserve"> and promoting inclusion</w:t>
      </w:r>
      <w:r>
        <w:rPr>
          <w:rFonts w:ascii="Arial" w:hAnsi="Arial" w:cs="Arial"/>
          <w:color w:val="000000" w:themeColor="text1"/>
        </w:rPr>
        <w:t xml:space="preserve">. Bishopton has a number of technologies and ICT available to pupils including classroom computers, iPads, Interactive whiteboards, audio/visual equipment, educational software </w:t>
      </w:r>
      <w:proofErr w:type="gramStart"/>
      <w:r>
        <w:rPr>
          <w:rFonts w:ascii="Arial" w:hAnsi="Arial" w:cs="Arial"/>
          <w:color w:val="000000" w:themeColor="text1"/>
        </w:rPr>
        <w:t>e.g.</w:t>
      </w:r>
      <w:proofErr w:type="gramEnd"/>
      <w:r>
        <w:rPr>
          <w:rFonts w:ascii="Arial" w:hAnsi="Arial" w:cs="Arial"/>
          <w:color w:val="000000" w:themeColor="text1"/>
        </w:rPr>
        <w:t xml:space="preserve"> </w:t>
      </w:r>
      <w:r w:rsidR="00F1772C">
        <w:rPr>
          <w:rFonts w:ascii="Arial" w:hAnsi="Arial" w:cs="Arial"/>
          <w:color w:val="000000" w:themeColor="text1"/>
        </w:rPr>
        <w:t>CPOMS</w:t>
      </w:r>
      <w:r w:rsidR="00243F37">
        <w:rPr>
          <w:rFonts w:ascii="Arial" w:hAnsi="Arial" w:cs="Arial"/>
          <w:color w:val="000000" w:themeColor="text1"/>
        </w:rPr>
        <w:t xml:space="preserve">. </w:t>
      </w:r>
    </w:p>
    <w:p w14:paraId="0D3012EC" w14:textId="77777777" w:rsidR="00451D74" w:rsidRDefault="00451D74" w:rsidP="00356BC3">
      <w:pPr>
        <w:pStyle w:val="ListParagraph"/>
        <w:numPr>
          <w:ilvl w:val="0"/>
          <w:numId w:val="4"/>
        </w:numPr>
        <w:tabs>
          <w:tab w:val="left" w:pos="3495"/>
        </w:tabs>
        <w:rPr>
          <w:rFonts w:ascii="Arial" w:hAnsi="Arial" w:cs="Arial"/>
          <w:color w:val="000000" w:themeColor="text1"/>
        </w:rPr>
      </w:pPr>
      <w:r>
        <w:rPr>
          <w:rFonts w:ascii="Arial" w:hAnsi="Arial" w:cs="Arial"/>
          <w:color w:val="000000" w:themeColor="text1"/>
        </w:rPr>
        <w:t>School display boards and visual aids are used to attract pupil interest, explain an idea or help a pupil to develop a deeper understanding.</w:t>
      </w:r>
      <w:r w:rsidR="00F1772C">
        <w:rPr>
          <w:rFonts w:ascii="Arial" w:hAnsi="Arial" w:cs="Arial"/>
          <w:color w:val="000000" w:themeColor="text1"/>
        </w:rPr>
        <w:t xml:space="preserve"> There are many displays around the school and in the classrooms.</w:t>
      </w:r>
    </w:p>
    <w:p w14:paraId="08529D76" w14:textId="77777777" w:rsidR="00F1772C" w:rsidRDefault="00451D74" w:rsidP="00356BC3">
      <w:pPr>
        <w:pStyle w:val="ListParagraph"/>
        <w:numPr>
          <w:ilvl w:val="0"/>
          <w:numId w:val="4"/>
        </w:numPr>
        <w:tabs>
          <w:tab w:val="left" w:pos="3495"/>
        </w:tabs>
        <w:rPr>
          <w:rFonts w:ascii="Arial" w:hAnsi="Arial" w:cs="Arial"/>
          <w:color w:val="000000" w:themeColor="text1"/>
        </w:rPr>
      </w:pPr>
      <w:r>
        <w:rPr>
          <w:rFonts w:ascii="Arial" w:hAnsi="Arial" w:cs="Arial"/>
          <w:color w:val="000000" w:themeColor="text1"/>
        </w:rPr>
        <w:t xml:space="preserve">School support staff who work consistently providing that vital pastoral support to pupils. These are deployed based on group makeup, needs, </w:t>
      </w:r>
      <w:r w:rsidR="00F1772C">
        <w:rPr>
          <w:rFonts w:ascii="Arial" w:hAnsi="Arial" w:cs="Arial"/>
          <w:color w:val="000000" w:themeColor="text1"/>
        </w:rPr>
        <w:t xml:space="preserve">behavioural challenge, </w:t>
      </w:r>
      <w:r>
        <w:rPr>
          <w:rFonts w:ascii="Arial" w:hAnsi="Arial" w:cs="Arial"/>
          <w:color w:val="000000" w:themeColor="text1"/>
        </w:rPr>
        <w:t xml:space="preserve">strengths and relationships. </w:t>
      </w:r>
    </w:p>
    <w:p w14:paraId="646F7468" w14:textId="77777777" w:rsidR="00E36793" w:rsidRDefault="00F1772C" w:rsidP="00356BC3">
      <w:pPr>
        <w:pStyle w:val="ListParagraph"/>
        <w:numPr>
          <w:ilvl w:val="0"/>
          <w:numId w:val="4"/>
        </w:numPr>
        <w:tabs>
          <w:tab w:val="left" w:pos="3495"/>
        </w:tabs>
        <w:rPr>
          <w:rFonts w:ascii="Arial" w:hAnsi="Arial" w:cs="Arial"/>
          <w:color w:val="000000" w:themeColor="text1"/>
        </w:rPr>
      </w:pPr>
      <w:r>
        <w:rPr>
          <w:rFonts w:ascii="Arial" w:hAnsi="Arial" w:cs="Arial"/>
          <w:color w:val="000000" w:themeColor="text1"/>
        </w:rPr>
        <w:t xml:space="preserve">Data plays an integral part of school improvement, Bishopton has made </w:t>
      </w:r>
      <w:r w:rsidR="00E36793">
        <w:rPr>
          <w:rFonts w:ascii="Arial" w:hAnsi="Arial" w:cs="Arial"/>
          <w:color w:val="000000" w:themeColor="text1"/>
        </w:rPr>
        <w:t xml:space="preserve">a </w:t>
      </w:r>
      <w:r>
        <w:rPr>
          <w:rFonts w:ascii="Arial" w:hAnsi="Arial" w:cs="Arial"/>
          <w:color w:val="000000" w:themeColor="text1"/>
        </w:rPr>
        <w:t xml:space="preserve">significant investment in a </w:t>
      </w:r>
      <w:r w:rsidR="00E36793">
        <w:rPr>
          <w:rFonts w:ascii="Arial" w:hAnsi="Arial" w:cs="Arial"/>
          <w:color w:val="000000" w:themeColor="text1"/>
        </w:rPr>
        <w:t xml:space="preserve">bespoke </w:t>
      </w:r>
      <w:r>
        <w:rPr>
          <w:rFonts w:ascii="Arial" w:hAnsi="Arial" w:cs="Arial"/>
          <w:color w:val="000000" w:themeColor="text1"/>
        </w:rPr>
        <w:t>data management system that tracks pupil progress, behaviour, individual targets</w:t>
      </w:r>
      <w:r w:rsidR="00E36793">
        <w:rPr>
          <w:rFonts w:ascii="Arial" w:hAnsi="Arial" w:cs="Arial"/>
          <w:color w:val="000000" w:themeColor="text1"/>
        </w:rPr>
        <w:t xml:space="preserve"> and assessment data. This is used to inform strategic development and for teaching staff to effectively plan for individual pupils. </w:t>
      </w:r>
    </w:p>
    <w:p w14:paraId="22D1B0FF" w14:textId="77777777" w:rsidR="00451D74" w:rsidRDefault="00E36793" w:rsidP="00356BC3">
      <w:pPr>
        <w:pStyle w:val="ListParagraph"/>
        <w:numPr>
          <w:ilvl w:val="0"/>
          <w:numId w:val="4"/>
        </w:numPr>
        <w:tabs>
          <w:tab w:val="left" w:pos="3495"/>
        </w:tabs>
        <w:rPr>
          <w:rFonts w:ascii="Arial" w:hAnsi="Arial" w:cs="Arial"/>
          <w:color w:val="000000" w:themeColor="text1"/>
        </w:rPr>
      </w:pPr>
      <w:r>
        <w:rPr>
          <w:rFonts w:ascii="Arial" w:hAnsi="Arial" w:cs="Arial"/>
          <w:color w:val="000000" w:themeColor="text1"/>
        </w:rPr>
        <w:t>Reading and library resources. Pupils have access to an array of literature</w:t>
      </w:r>
      <w:r w:rsidR="003958E2">
        <w:rPr>
          <w:rFonts w:ascii="Arial" w:hAnsi="Arial" w:cs="Arial"/>
          <w:color w:val="000000" w:themeColor="text1"/>
        </w:rPr>
        <w:t xml:space="preserve"> including books that provide entertainment, stimulate creativity and provide inspiration</w:t>
      </w:r>
      <w:r>
        <w:rPr>
          <w:rFonts w:ascii="Arial" w:hAnsi="Arial" w:cs="Arial"/>
          <w:color w:val="000000" w:themeColor="text1"/>
        </w:rPr>
        <w:t xml:space="preserve"> which promotes widespread reading throughout the school day. </w:t>
      </w:r>
      <w:r w:rsidR="00F1772C">
        <w:rPr>
          <w:rFonts w:ascii="Arial" w:hAnsi="Arial" w:cs="Arial"/>
          <w:color w:val="000000" w:themeColor="text1"/>
        </w:rPr>
        <w:t xml:space="preserve"> </w:t>
      </w:r>
      <w:r>
        <w:rPr>
          <w:rFonts w:ascii="Arial" w:hAnsi="Arial" w:cs="Arial"/>
          <w:color w:val="000000" w:themeColor="text1"/>
        </w:rPr>
        <w:t xml:space="preserve">We also have an Accelerated Reader scheme which tracks pupils’ individual </w:t>
      </w:r>
      <w:r w:rsidR="00243F37">
        <w:rPr>
          <w:rFonts w:ascii="Arial" w:hAnsi="Arial" w:cs="Arial"/>
          <w:color w:val="000000" w:themeColor="text1"/>
        </w:rPr>
        <w:t>progress in reading and literacy</w:t>
      </w:r>
    </w:p>
    <w:p w14:paraId="617FD9BC" w14:textId="77777777" w:rsidR="00243F37" w:rsidRDefault="00243F37" w:rsidP="00356BC3">
      <w:pPr>
        <w:pStyle w:val="ListParagraph"/>
        <w:numPr>
          <w:ilvl w:val="0"/>
          <w:numId w:val="4"/>
        </w:numPr>
        <w:tabs>
          <w:tab w:val="left" w:pos="3495"/>
        </w:tabs>
        <w:rPr>
          <w:rFonts w:ascii="Arial" w:hAnsi="Arial" w:cs="Arial"/>
          <w:color w:val="000000" w:themeColor="text1"/>
        </w:rPr>
      </w:pPr>
      <w:r>
        <w:rPr>
          <w:rFonts w:ascii="Arial" w:hAnsi="Arial" w:cs="Arial"/>
          <w:color w:val="000000" w:themeColor="text1"/>
        </w:rPr>
        <w:t xml:space="preserve">Therapeutic interventions are part of </w:t>
      </w:r>
      <w:proofErr w:type="spellStart"/>
      <w:r>
        <w:rPr>
          <w:rFonts w:ascii="Arial" w:hAnsi="Arial" w:cs="Arial"/>
          <w:color w:val="000000" w:themeColor="text1"/>
        </w:rPr>
        <w:t>Bishopton’s</w:t>
      </w:r>
      <w:proofErr w:type="spellEnd"/>
      <w:r>
        <w:rPr>
          <w:rFonts w:ascii="Arial" w:hAnsi="Arial" w:cs="Arial"/>
          <w:color w:val="000000" w:themeColor="text1"/>
        </w:rPr>
        <w:t xml:space="preserve"> inclusive approach to working with children and young people with varying needs. </w:t>
      </w:r>
      <w:r w:rsidR="005F6566">
        <w:rPr>
          <w:rFonts w:ascii="Arial" w:hAnsi="Arial" w:cs="Arial"/>
          <w:color w:val="000000" w:themeColor="text1"/>
        </w:rPr>
        <w:t xml:space="preserve">Bishopton recognises that human resources are the most important investment and provides ongoing and specialised CPD to all staff. We have some highly qualified and effective staff who </w:t>
      </w:r>
      <w:proofErr w:type="gramStart"/>
      <w:r w:rsidR="005F6566">
        <w:rPr>
          <w:rFonts w:ascii="Arial" w:hAnsi="Arial" w:cs="Arial"/>
          <w:color w:val="000000" w:themeColor="text1"/>
        </w:rPr>
        <w:t>are able to</w:t>
      </w:r>
      <w:proofErr w:type="gramEnd"/>
      <w:r w:rsidR="005F6566">
        <w:rPr>
          <w:rFonts w:ascii="Arial" w:hAnsi="Arial" w:cs="Arial"/>
          <w:color w:val="000000" w:themeColor="text1"/>
        </w:rPr>
        <w:t xml:space="preserve"> provide a range of therapeutic interventions in a specially resourced room within the school. </w:t>
      </w:r>
      <w:r w:rsidR="00597BFD">
        <w:rPr>
          <w:rFonts w:ascii="Arial" w:hAnsi="Arial" w:cs="Arial"/>
          <w:color w:val="000000" w:themeColor="text1"/>
        </w:rPr>
        <w:t xml:space="preserve">Please see </w:t>
      </w:r>
      <w:r w:rsidR="00597BFD" w:rsidRPr="00DE5ECD">
        <w:rPr>
          <w:rFonts w:ascii="Arial" w:hAnsi="Arial" w:cs="Arial"/>
          <w:b/>
          <w:color w:val="000000" w:themeColor="text1"/>
        </w:rPr>
        <w:t>appendix 1</w:t>
      </w:r>
      <w:r w:rsidR="00597BFD">
        <w:rPr>
          <w:rFonts w:ascii="Arial" w:hAnsi="Arial" w:cs="Arial"/>
          <w:color w:val="000000" w:themeColor="text1"/>
        </w:rPr>
        <w:t xml:space="preserve"> for a list and description of the therapeutic approaches we offer. </w:t>
      </w:r>
    </w:p>
    <w:p w14:paraId="00D0FCDC" w14:textId="25CB94EE" w:rsidR="003958E2" w:rsidRDefault="00597BFD" w:rsidP="00356BC3">
      <w:pPr>
        <w:pStyle w:val="ListParagraph"/>
        <w:numPr>
          <w:ilvl w:val="0"/>
          <w:numId w:val="4"/>
        </w:numPr>
        <w:tabs>
          <w:tab w:val="left" w:pos="3495"/>
        </w:tabs>
        <w:rPr>
          <w:rFonts w:ascii="Arial" w:hAnsi="Arial" w:cs="Arial"/>
          <w:color w:val="000000" w:themeColor="text1"/>
        </w:rPr>
      </w:pPr>
      <w:r>
        <w:rPr>
          <w:rFonts w:ascii="Arial" w:hAnsi="Arial" w:cs="Arial"/>
          <w:color w:val="000000" w:themeColor="text1"/>
        </w:rPr>
        <w:t xml:space="preserve">Where pupils have specific learning needs </w:t>
      </w:r>
      <w:proofErr w:type="gramStart"/>
      <w:r>
        <w:rPr>
          <w:rFonts w:ascii="Arial" w:hAnsi="Arial" w:cs="Arial"/>
          <w:color w:val="000000" w:themeColor="text1"/>
        </w:rPr>
        <w:t>e.g.</w:t>
      </w:r>
      <w:proofErr w:type="gramEnd"/>
      <w:r>
        <w:rPr>
          <w:rFonts w:ascii="Arial" w:hAnsi="Arial" w:cs="Arial"/>
          <w:color w:val="000000" w:themeColor="text1"/>
        </w:rPr>
        <w:t xml:space="preserve"> Dyslexia, the school would have a range of resources available to support their learning i.e. coloured overlays etc.</w:t>
      </w:r>
      <w:r w:rsidR="003958E2">
        <w:rPr>
          <w:rFonts w:ascii="Arial" w:hAnsi="Arial" w:cs="Arial"/>
          <w:color w:val="000000" w:themeColor="text1"/>
        </w:rPr>
        <w:t xml:space="preserve"> We would also make available other resources as and when we need them for pupils who may not have English as a first language etc.</w:t>
      </w:r>
    </w:p>
    <w:p w14:paraId="0E1D2503" w14:textId="265629D1" w:rsidR="00AF23BE" w:rsidRPr="00AF23BE" w:rsidRDefault="00AF23BE" w:rsidP="00356BC3">
      <w:pPr>
        <w:pStyle w:val="ListParagraph"/>
        <w:numPr>
          <w:ilvl w:val="0"/>
          <w:numId w:val="4"/>
        </w:numPr>
        <w:tabs>
          <w:tab w:val="left" w:pos="3495"/>
        </w:tabs>
        <w:rPr>
          <w:rFonts w:ascii="Arial" w:hAnsi="Arial" w:cs="Arial"/>
          <w:color w:val="000000" w:themeColor="text1"/>
          <w:highlight w:val="yellow"/>
        </w:rPr>
      </w:pPr>
      <w:r w:rsidRPr="00AF23BE">
        <w:rPr>
          <w:rFonts w:ascii="Helvetica" w:hAnsi="Helvetica" w:cs="Helvetica"/>
          <w:highlight w:val="yellow"/>
          <w:bdr w:val="none" w:sz="0" w:space="0" w:color="auto" w:frame="1"/>
          <w:shd w:val="clear" w:color="auto" w:fill="FFFFFF"/>
        </w:rPr>
        <w:t>PASS: Pupil Attitudes to Self and School assesses how students feel about school and themselves as a learner, including connectedness, self-efficacy, and motivation. The PASS can be used as a universal screener to help teachers identify at-risk students and to develop or deploy suitable interventions</w:t>
      </w:r>
      <w:r w:rsidRPr="00AF23BE">
        <w:rPr>
          <w:rFonts w:ascii="Helvetica" w:hAnsi="Helvetica" w:cs="Helvetica"/>
          <w:color w:val="3B3838"/>
          <w:highlight w:val="yellow"/>
          <w:bdr w:val="none" w:sz="0" w:space="0" w:color="auto" w:frame="1"/>
          <w:shd w:val="clear" w:color="auto" w:fill="FFFFFF"/>
        </w:rPr>
        <w:t>.</w:t>
      </w:r>
    </w:p>
    <w:p w14:paraId="6C812530" w14:textId="77777777" w:rsidR="00156DC6" w:rsidRDefault="00156DC6" w:rsidP="00156DC6">
      <w:pPr>
        <w:pStyle w:val="ListParagraph"/>
        <w:tabs>
          <w:tab w:val="left" w:pos="3495"/>
        </w:tabs>
        <w:rPr>
          <w:rFonts w:ascii="Arial" w:hAnsi="Arial" w:cs="Arial"/>
          <w:color w:val="000000" w:themeColor="text1"/>
        </w:rPr>
      </w:pPr>
    </w:p>
    <w:p w14:paraId="317C9528" w14:textId="77777777" w:rsidR="003958E2" w:rsidRDefault="003958E2" w:rsidP="003958E2">
      <w:pPr>
        <w:tabs>
          <w:tab w:val="left" w:pos="3495"/>
        </w:tabs>
        <w:rPr>
          <w:rFonts w:ascii="Arial" w:hAnsi="Arial" w:cs="Arial"/>
          <w:b/>
          <w:color w:val="000000" w:themeColor="text1"/>
          <w:sz w:val="24"/>
          <w:szCs w:val="24"/>
        </w:rPr>
      </w:pPr>
      <w:r w:rsidRPr="003958E2">
        <w:rPr>
          <w:rFonts w:ascii="Arial" w:hAnsi="Arial" w:cs="Arial"/>
          <w:b/>
          <w:color w:val="000000" w:themeColor="text1"/>
          <w:sz w:val="24"/>
          <w:szCs w:val="24"/>
        </w:rPr>
        <w:t>Role and Responsibilities</w:t>
      </w:r>
    </w:p>
    <w:p w14:paraId="1372E225" w14:textId="77777777" w:rsidR="00156DC6" w:rsidRPr="00156DC6" w:rsidRDefault="00156DC6" w:rsidP="00156DC6">
      <w:pPr>
        <w:tabs>
          <w:tab w:val="left" w:pos="3495"/>
        </w:tabs>
        <w:rPr>
          <w:rFonts w:ascii="Arial" w:hAnsi="Arial" w:cs="Arial"/>
          <w:color w:val="000000" w:themeColor="text1"/>
        </w:rPr>
      </w:pPr>
      <w:r w:rsidRPr="00156DC6">
        <w:rPr>
          <w:rFonts w:ascii="Arial" w:hAnsi="Arial" w:cs="Arial"/>
          <w:color w:val="000000" w:themeColor="text1"/>
        </w:rPr>
        <w:t>Responsibility for developing pupils’ SMSC development lies with the whole school community.</w:t>
      </w:r>
    </w:p>
    <w:p w14:paraId="395A6B46" w14:textId="77777777" w:rsidR="00156DC6" w:rsidRPr="00156DC6" w:rsidRDefault="00156DC6" w:rsidP="00156DC6">
      <w:pPr>
        <w:tabs>
          <w:tab w:val="left" w:pos="3495"/>
        </w:tabs>
        <w:rPr>
          <w:rFonts w:ascii="Arial" w:hAnsi="Arial" w:cs="Arial"/>
          <w:color w:val="000000" w:themeColor="text1"/>
        </w:rPr>
      </w:pPr>
    </w:p>
    <w:p w14:paraId="5CD2415B" w14:textId="77777777" w:rsidR="00156DC6" w:rsidRPr="00156DC6" w:rsidRDefault="00156DC6" w:rsidP="00156DC6">
      <w:pPr>
        <w:tabs>
          <w:tab w:val="left" w:pos="3495"/>
        </w:tabs>
        <w:rPr>
          <w:rFonts w:ascii="Arial" w:hAnsi="Arial" w:cs="Arial"/>
          <w:color w:val="000000" w:themeColor="text1"/>
        </w:rPr>
      </w:pPr>
      <w:r w:rsidRPr="00156DC6">
        <w:rPr>
          <w:rFonts w:ascii="Arial" w:hAnsi="Arial" w:cs="Arial"/>
          <w:color w:val="000000" w:themeColor="text1"/>
        </w:rPr>
        <w:t>Key roles and responsibilities include:</w:t>
      </w:r>
    </w:p>
    <w:p w14:paraId="0922339A" w14:textId="3C89E2F1" w:rsidR="00156DC6" w:rsidRPr="00156DC6" w:rsidRDefault="00156DC6" w:rsidP="00156DC6">
      <w:pPr>
        <w:pStyle w:val="ListParagraph"/>
        <w:numPr>
          <w:ilvl w:val="0"/>
          <w:numId w:val="8"/>
        </w:numPr>
        <w:tabs>
          <w:tab w:val="left" w:pos="3495"/>
        </w:tabs>
        <w:rPr>
          <w:rFonts w:ascii="Arial" w:hAnsi="Arial" w:cs="Arial"/>
          <w:color w:val="000000" w:themeColor="text1"/>
        </w:rPr>
      </w:pPr>
      <w:r w:rsidRPr="00156DC6">
        <w:rPr>
          <w:rFonts w:ascii="Arial" w:hAnsi="Arial" w:cs="Arial"/>
          <w:color w:val="000000" w:themeColor="text1"/>
        </w:rPr>
        <w:t xml:space="preserve">The </w:t>
      </w:r>
      <w:r w:rsidR="00D312E5">
        <w:rPr>
          <w:rFonts w:ascii="Arial" w:hAnsi="Arial" w:cs="Arial"/>
          <w:color w:val="000000" w:themeColor="text1"/>
        </w:rPr>
        <w:t>Governing Body</w:t>
      </w:r>
      <w:r w:rsidRPr="00156DC6">
        <w:rPr>
          <w:rFonts w:ascii="Arial" w:hAnsi="Arial" w:cs="Arial"/>
          <w:color w:val="000000" w:themeColor="text1"/>
        </w:rPr>
        <w:t xml:space="preserve"> in defining and agreeing the principles underlying the school policy and in monitoring and reviewing its application.</w:t>
      </w:r>
    </w:p>
    <w:p w14:paraId="002251DF" w14:textId="3140A845" w:rsidR="00156DC6" w:rsidRPr="00156DC6" w:rsidRDefault="00156DC6" w:rsidP="00156DC6">
      <w:pPr>
        <w:pStyle w:val="ListParagraph"/>
        <w:numPr>
          <w:ilvl w:val="0"/>
          <w:numId w:val="8"/>
        </w:numPr>
        <w:tabs>
          <w:tab w:val="left" w:pos="3495"/>
        </w:tabs>
        <w:rPr>
          <w:rFonts w:ascii="Arial" w:hAnsi="Arial" w:cs="Arial"/>
          <w:color w:val="000000" w:themeColor="text1"/>
        </w:rPr>
      </w:pPr>
      <w:r w:rsidRPr="00156DC6">
        <w:rPr>
          <w:rFonts w:ascii="Arial" w:hAnsi="Arial" w:cs="Arial"/>
          <w:color w:val="000000" w:themeColor="text1"/>
        </w:rPr>
        <w:t xml:space="preserve">The </w:t>
      </w:r>
      <w:r w:rsidR="00D312E5">
        <w:rPr>
          <w:rFonts w:ascii="Arial" w:hAnsi="Arial" w:cs="Arial"/>
          <w:color w:val="000000" w:themeColor="text1"/>
        </w:rPr>
        <w:t>Co-Headteachers</w:t>
      </w:r>
      <w:r w:rsidRPr="00156DC6">
        <w:rPr>
          <w:rFonts w:ascii="Arial" w:hAnsi="Arial" w:cs="Arial"/>
          <w:color w:val="000000" w:themeColor="text1"/>
        </w:rPr>
        <w:t xml:space="preserve"> in framing the school policy and, with other members of the Senior Leadership Team, organising support for the implementation of the policy and </w:t>
      </w:r>
      <w:r w:rsidRPr="00156DC6">
        <w:rPr>
          <w:rFonts w:ascii="Arial" w:hAnsi="Arial" w:cs="Arial"/>
          <w:color w:val="000000" w:themeColor="text1"/>
        </w:rPr>
        <w:lastRenderedPageBreak/>
        <w:t>the monitoring of both the school environment and performance management of staff.</w:t>
      </w:r>
    </w:p>
    <w:p w14:paraId="3FAB90F5" w14:textId="77777777" w:rsidR="00156DC6" w:rsidRPr="00156DC6" w:rsidRDefault="00156DC6" w:rsidP="00156DC6">
      <w:pPr>
        <w:pStyle w:val="ListParagraph"/>
        <w:numPr>
          <w:ilvl w:val="0"/>
          <w:numId w:val="8"/>
        </w:numPr>
        <w:tabs>
          <w:tab w:val="left" w:pos="3495"/>
        </w:tabs>
        <w:rPr>
          <w:rFonts w:ascii="Arial" w:hAnsi="Arial" w:cs="Arial"/>
          <w:color w:val="000000" w:themeColor="text1"/>
        </w:rPr>
      </w:pPr>
    </w:p>
    <w:p w14:paraId="33E4E2A5" w14:textId="77777777" w:rsidR="00156DC6" w:rsidRPr="00156DC6" w:rsidRDefault="00156DC6" w:rsidP="00156DC6">
      <w:pPr>
        <w:pStyle w:val="ListParagraph"/>
        <w:numPr>
          <w:ilvl w:val="0"/>
          <w:numId w:val="8"/>
        </w:numPr>
        <w:tabs>
          <w:tab w:val="left" w:pos="3495"/>
        </w:tabs>
        <w:rPr>
          <w:rFonts w:ascii="Arial" w:hAnsi="Arial" w:cs="Arial"/>
          <w:color w:val="000000" w:themeColor="text1"/>
        </w:rPr>
      </w:pPr>
      <w:r w:rsidRPr="00156DC6">
        <w:rPr>
          <w:rFonts w:ascii="Arial" w:hAnsi="Arial" w:cs="Arial"/>
          <w:color w:val="000000" w:themeColor="text1"/>
        </w:rPr>
        <w:t>Middle leader with responsibility for SMSC in ensuring that SMSC is delivered effectively throughout the school.</w:t>
      </w:r>
    </w:p>
    <w:p w14:paraId="6ED79B6C" w14:textId="77777777" w:rsidR="00156DC6" w:rsidRPr="00156DC6" w:rsidRDefault="00156DC6" w:rsidP="00156DC6">
      <w:pPr>
        <w:pStyle w:val="ListParagraph"/>
        <w:numPr>
          <w:ilvl w:val="0"/>
          <w:numId w:val="8"/>
        </w:numPr>
        <w:tabs>
          <w:tab w:val="left" w:pos="3495"/>
        </w:tabs>
        <w:rPr>
          <w:rFonts w:ascii="Arial" w:hAnsi="Arial" w:cs="Arial"/>
          <w:color w:val="000000" w:themeColor="text1"/>
        </w:rPr>
      </w:pPr>
      <w:r w:rsidRPr="00156DC6">
        <w:rPr>
          <w:rFonts w:ascii="Arial" w:hAnsi="Arial" w:cs="Arial"/>
          <w:color w:val="000000" w:themeColor="text1"/>
        </w:rPr>
        <w:t>Teachers and support staff in embedding inclusion in all curriculum areas.</w:t>
      </w:r>
    </w:p>
    <w:p w14:paraId="60726303" w14:textId="77777777" w:rsidR="00156DC6" w:rsidRPr="00156DC6" w:rsidRDefault="00156DC6" w:rsidP="00156DC6">
      <w:pPr>
        <w:pStyle w:val="ListParagraph"/>
        <w:numPr>
          <w:ilvl w:val="0"/>
          <w:numId w:val="8"/>
        </w:numPr>
        <w:tabs>
          <w:tab w:val="left" w:pos="3495"/>
        </w:tabs>
        <w:rPr>
          <w:rFonts w:ascii="Arial" w:hAnsi="Arial" w:cs="Arial"/>
          <w:color w:val="000000" w:themeColor="text1"/>
        </w:rPr>
      </w:pPr>
      <w:r w:rsidRPr="00156DC6">
        <w:rPr>
          <w:rFonts w:ascii="Arial" w:hAnsi="Arial" w:cs="Arial"/>
          <w:color w:val="000000" w:themeColor="text1"/>
        </w:rPr>
        <w:t>All staff in ensuring that they maximise on all available opportunities to develop pupils understanding of inclusion, even in unstructured times (</w:t>
      </w:r>
      <w:proofErr w:type="gramStart"/>
      <w:r w:rsidRPr="00156DC6">
        <w:rPr>
          <w:rFonts w:ascii="Arial" w:hAnsi="Arial" w:cs="Arial"/>
          <w:color w:val="000000" w:themeColor="text1"/>
        </w:rPr>
        <w:t>i.e.</w:t>
      </w:r>
      <w:proofErr w:type="gramEnd"/>
      <w:r w:rsidRPr="00156DC6">
        <w:rPr>
          <w:rFonts w:ascii="Arial" w:hAnsi="Arial" w:cs="Arial"/>
          <w:color w:val="000000" w:themeColor="text1"/>
        </w:rPr>
        <w:t xml:space="preserve"> break and lunch times) throughout the school day and in leisure activities and school trips.</w:t>
      </w:r>
    </w:p>
    <w:p w14:paraId="1F4D4FC5" w14:textId="77777777" w:rsidR="00156DC6" w:rsidRPr="00156DC6" w:rsidRDefault="00156DC6" w:rsidP="00156DC6">
      <w:pPr>
        <w:pStyle w:val="ListParagraph"/>
        <w:numPr>
          <w:ilvl w:val="0"/>
          <w:numId w:val="8"/>
        </w:numPr>
        <w:tabs>
          <w:tab w:val="left" w:pos="3495"/>
        </w:tabs>
        <w:rPr>
          <w:rFonts w:ascii="Arial" w:hAnsi="Arial" w:cs="Arial"/>
          <w:color w:val="000000" w:themeColor="text1"/>
        </w:rPr>
      </w:pPr>
      <w:r w:rsidRPr="00156DC6">
        <w:rPr>
          <w:rFonts w:ascii="Arial" w:hAnsi="Arial" w:cs="Arial"/>
          <w:color w:val="000000" w:themeColor="text1"/>
        </w:rPr>
        <w:t xml:space="preserve">Pupils in ensuring that they engage fully with all aspects of the school day and support a safe and inclusive environment. </w:t>
      </w:r>
    </w:p>
    <w:p w14:paraId="73F9FEB2" w14:textId="77777777" w:rsidR="00156DC6" w:rsidRDefault="00156DC6" w:rsidP="003958E2">
      <w:pPr>
        <w:tabs>
          <w:tab w:val="left" w:pos="3495"/>
        </w:tabs>
        <w:rPr>
          <w:rFonts w:ascii="Arial" w:hAnsi="Arial" w:cs="Arial"/>
          <w:b/>
          <w:color w:val="000000" w:themeColor="text1"/>
          <w:sz w:val="24"/>
          <w:szCs w:val="24"/>
        </w:rPr>
      </w:pPr>
    </w:p>
    <w:p w14:paraId="58ACF377" w14:textId="77777777" w:rsidR="00156DC6" w:rsidRDefault="00156DC6" w:rsidP="003958E2">
      <w:pPr>
        <w:tabs>
          <w:tab w:val="left" w:pos="3495"/>
        </w:tabs>
        <w:rPr>
          <w:rFonts w:ascii="Arial" w:hAnsi="Arial" w:cs="Arial"/>
          <w:b/>
          <w:color w:val="000000" w:themeColor="text1"/>
          <w:sz w:val="24"/>
          <w:szCs w:val="24"/>
        </w:rPr>
      </w:pPr>
      <w:r>
        <w:rPr>
          <w:rFonts w:ascii="Arial" w:hAnsi="Arial" w:cs="Arial"/>
          <w:b/>
          <w:color w:val="000000" w:themeColor="text1"/>
          <w:sz w:val="24"/>
          <w:szCs w:val="24"/>
        </w:rPr>
        <w:t>Key staff</w:t>
      </w:r>
    </w:p>
    <w:p w14:paraId="7E04FF5B" w14:textId="3E393840" w:rsidR="003958E2" w:rsidRPr="00EB78F3" w:rsidRDefault="00D312E5" w:rsidP="003958E2">
      <w:pPr>
        <w:rPr>
          <w:rFonts w:ascii="Arial" w:hAnsi="Arial" w:cs="Arial"/>
        </w:rPr>
      </w:pPr>
      <w:r>
        <w:rPr>
          <w:rFonts w:ascii="Arial" w:hAnsi="Arial" w:cs="Arial"/>
        </w:rPr>
        <w:t>Governing Body</w:t>
      </w:r>
      <w:r w:rsidR="003958E2" w:rsidRPr="00EB78F3">
        <w:rPr>
          <w:rFonts w:ascii="Arial" w:hAnsi="Arial" w:cs="Arial"/>
        </w:rPr>
        <w:t xml:space="preserve"> Lead for </w:t>
      </w:r>
      <w:r w:rsidR="003958E2">
        <w:rPr>
          <w:rFonts w:ascii="Arial" w:hAnsi="Arial" w:cs="Arial"/>
        </w:rPr>
        <w:t>Inclusion</w:t>
      </w:r>
      <w:r w:rsidR="003958E2" w:rsidRPr="00EB78F3">
        <w:rPr>
          <w:rFonts w:ascii="Arial" w:hAnsi="Arial" w:cs="Arial"/>
        </w:rPr>
        <w:t xml:space="preserve"> – </w:t>
      </w:r>
      <w:r w:rsidR="003958E2">
        <w:rPr>
          <w:rFonts w:ascii="Arial" w:hAnsi="Arial" w:cs="Arial"/>
        </w:rPr>
        <w:t xml:space="preserve">Sue Cain, Chair of the </w:t>
      </w:r>
      <w:r>
        <w:rPr>
          <w:rFonts w:ascii="Arial" w:hAnsi="Arial" w:cs="Arial"/>
        </w:rPr>
        <w:t>Governing Body</w:t>
      </w:r>
    </w:p>
    <w:p w14:paraId="20C5522D" w14:textId="48701768" w:rsidR="003958E2" w:rsidRDefault="005C610B" w:rsidP="003958E2">
      <w:pPr>
        <w:rPr>
          <w:rFonts w:ascii="Arial" w:hAnsi="Arial" w:cs="Arial"/>
        </w:rPr>
      </w:pPr>
      <w:r>
        <w:rPr>
          <w:rFonts w:ascii="Arial" w:hAnsi="Arial" w:cs="Arial"/>
        </w:rPr>
        <w:t xml:space="preserve">Overall responsibility for Inclusion – Emily </w:t>
      </w:r>
      <w:proofErr w:type="spellStart"/>
      <w:r>
        <w:rPr>
          <w:rFonts w:ascii="Arial" w:hAnsi="Arial" w:cs="Arial"/>
        </w:rPr>
        <w:t>Carr</w:t>
      </w:r>
      <w:proofErr w:type="spellEnd"/>
      <w:r>
        <w:rPr>
          <w:rFonts w:ascii="Arial" w:hAnsi="Arial" w:cs="Arial"/>
        </w:rPr>
        <w:t xml:space="preserve"> </w:t>
      </w:r>
      <w:r w:rsidR="00FE72E1">
        <w:rPr>
          <w:rFonts w:ascii="Arial" w:hAnsi="Arial" w:cs="Arial"/>
        </w:rPr>
        <w:t>and Rachel Campbell Co</w:t>
      </w:r>
      <w:r w:rsidR="00D312E5">
        <w:rPr>
          <w:rFonts w:ascii="Arial" w:hAnsi="Arial" w:cs="Arial"/>
        </w:rPr>
        <w:t>-Headteachers</w:t>
      </w:r>
    </w:p>
    <w:p w14:paraId="4CEE5599" w14:textId="77777777" w:rsidR="003958E2" w:rsidRDefault="003958E2" w:rsidP="003958E2">
      <w:pPr>
        <w:rPr>
          <w:rFonts w:ascii="Arial" w:hAnsi="Arial" w:cs="Arial"/>
        </w:rPr>
      </w:pPr>
      <w:r>
        <w:rPr>
          <w:rFonts w:ascii="Arial" w:hAnsi="Arial" w:cs="Arial"/>
        </w:rPr>
        <w:t>Inclusion Coordinator</w:t>
      </w:r>
      <w:r w:rsidRPr="00EB78F3">
        <w:rPr>
          <w:rFonts w:ascii="Arial" w:hAnsi="Arial" w:cs="Arial"/>
        </w:rPr>
        <w:t xml:space="preserve"> – </w:t>
      </w:r>
      <w:r w:rsidR="00FE72E1">
        <w:rPr>
          <w:rFonts w:ascii="Arial" w:hAnsi="Arial" w:cs="Arial"/>
        </w:rPr>
        <w:t xml:space="preserve">Personal Development Lead and </w:t>
      </w:r>
      <w:r>
        <w:rPr>
          <w:rFonts w:ascii="Arial" w:hAnsi="Arial" w:cs="Arial"/>
        </w:rPr>
        <w:t>member of the SLT</w:t>
      </w:r>
    </w:p>
    <w:p w14:paraId="6E56B2D5" w14:textId="77777777" w:rsidR="00720DB1" w:rsidRDefault="005C610B" w:rsidP="003958E2">
      <w:pPr>
        <w:rPr>
          <w:rFonts w:ascii="Arial" w:hAnsi="Arial" w:cs="Arial"/>
        </w:rPr>
      </w:pPr>
      <w:r>
        <w:rPr>
          <w:rFonts w:ascii="Arial" w:hAnsi="Arial" w:cs="Arial"/>
        </w:rPr>
        <w:t>Designated Safeguarding Lead</w:t>
      </w:r>
      <w:r w:rsidR="00C23E25">
        <w:rPr>
          <w:rFonts w:ascii="Arial" w:hAnsi="Arial" w:cs="Arial"/>
        </w:rPr>
        <w:t>s</w:t>
      </w:r>
      <w:r>
        <w:rPr>
          <w:rFonts w:ascii="Arial" w:hAnsi="Arial" w:cs="Arial"/>
        </w:rPr>
        <w:t xml:space="preserve"> </w:t>
      </w:r>
      <w:r w:rsidR="00720DB1">
        <w:rPr>
          <w:rFonts w:ascii="Arial" w:hAnsi="Arial" w:cs="Arial"/>
        </w:rPr>
        <w:t xml:space="preserve">– </w:t>
      </w:r>
      <w:r w:rsidR="00C23E25">
        <w:rPr>
          <w:rFonts w:ascii="Arial" w:hAnsi="Arial" w:cs="Arial"/>
        </w:rPr>
        <w:t xml:space="preserve">Emily </w:t>
      </w:r>
      <w:proofErr w:type="spellStart"/>
      <w:r w:rsidR="00C23E25">
        <w:rPr>
          <w:rFonts w:ascii="Arial" w:hAnsi="Arial" w:cs="Arial"/>
        </w:rPr>
        <w:t>Carr</w:t>
      </w:r>
      <w:proofErr w:type="spellEnd"/>
      <w:r w:rsidR="00C23E25">
        <w:rPr>
          <w:rFonts w:ascii="Arial" w:hAnsi="Arial" w:cs="Arial"/>
        </w:rPr>
        <w:t xml:space="preserve"> and Rachel Campbell</w:t>
      </w:r>
    </w:p>
    <w:p w14:paraId="0F1796EF" w14:textId="77777777" w:rsidR="005C610B" w:rsidRDefault="005C610B" w:rsidP="003958E2">
      <w:pPr>
        <w:rPr>
          <w:rFonts w:ascii="Arial" w:hAnsi="Arial" w:cs="Arial"/>
        </w:rPr>
      </w:pPr>
      <w:r>
        <w:rPr>
          <w:rFonts w:ascii="Arial" w:hAnsi="Arial" w:cs="Arial"/>
        </w:rPr>
        <w:t xml:space="preserve">Anti-bullying Coordinator – Laura Hall </w:t>
      </w:r>
    </w:p>
    <w:p w14:paraId="1706048D" w14:textId="77777777" w:rsidR="003958E2" w:rsidRDefault="005C610B" w:rsidP="005C610B">
      <w:pPr>
        <w:rPr>
          <w:rFonts w:ascii="Arial" w:hAnsi="Arial" w:cs="Arial"/>
        </w:rPr>
      </w:pPr>
      <w:r>
        <w:rPr>
          <w:rFonts w:ascii="Arial" w:hAnsi="Arial" w:cs="Arial"/>
        </w:rPr>
        <w:t xml:space="preserve">Safeguarding </w:t>
      </w:r>
      <w:r w:rsidR="00C23E25">
        <w:rPr>
          <w:rFonts w:ascii="Arial" w:hAnsi="Arial" w:cs="Arial"/>
        </w:rPr>
        <w:t xml:space="preserve">and Wellbeing </w:t>
      </w:r>
      <w:r>
        <w:rPr>
          <w:rFonts w:ascii="Arial" w:hAnsi="Arial" w:cs="Arial"/>
        </w:rPr>
        <w:t xml:space="preserve">Officer – Jemma Cruces </w:t>
      </w:r>
    </w:p>
    <w:p w14:paraId="5CE951C3" w14:textId="77777777" w:rsidR="005C610B" w:rsidRDefault="005C610B" w:rsidP="005C610B">
      <w:pPr>
        <w:rPr>
          <w:rFonts w:ascii="Arial" w:hAnsi="Arial" w:cs="Arial"/>
        </w:rPr>
      </w:pPr>
      <w:r>
        <w:rPr>
          <w:rFonts w:ascii="Arial" w:hAnsi="Arial" w:cs="Arial"/>
        </w:rPr>
        <w:t xml:space="preserve">Attendance </w:t>
      </w:r>
      <w:r w:rsidR="00C23E25">
        <w:rPr>
          <w:rFonts w:ascii="Arial" w:hAnsi="Arial" w:cs="Arial"/>
        </w:rPr>
        <w:t xml:space="preserve">and Parent Support </w:t>
      </w:r>
      <w:r>
        <w:rPr>
          <w:rFonts w:ascii="Arial" w:hAnsi="Arial" w:cs="Arial"/>
        </w:rPr>
        <w:t xml:space="preserve">Officer </w:t>
      </w:r>
      <w:r w:rsidR="00720DB1">
        <w:rPr>
          <w:rFonts w:ascii="Arial" w:hAnsi="Arial" w:cs="Arial"/>
        </w:rPr>
        <w:t>–</w:t>
      </w:r>
      <w:r>
        <w:rPr>
          <w:rFonts w:ascii="Arial" w:hAnsi="Arial" w:cs="Arial"/>
        </w:rPr>
        <w:t xml:space="preserve"> </w:t>
      </w:r>
      <w:r w:rsidR="00AC520E">
        <w:rPr>
          <w:rFonts w:ascii="Arial" w:hAnsi="Arial" w:cs="Arial"/>
        </w:rPr>
        <w:t>Lindsay Davies</w:t>
      </w:r>
      <w:r w:rsidR="00720DB1">
        <w:rPr>
          <w:rFonts w:ascii="Arial" w:hAnsi="Arial" w:cs="Arial"/>
        </w:rPr>
        <w:t xml:space="preserve"> </w:t>
      </w:r>
    </w:p>
    <w:p w14:paraId="7DF29D0C" w14:textId="77777777" w:rsidR="005C610B" w:rsidRDefault="005C610B" w:rsidP="005C610B">
      <w:pPr>
        <w:rPr>
          <w:rFonts w:ascii="Arial" w:hAnsi="Arial" w:cs="Arial"/>
        </w:rPr>
      </w:pPr>
      <w:r>
        <w:rPr>
          <w:rFonts w:ascii="Arial" w:hAnsi="Arial" w:cs="Arial"/>
        </w:rPr>
        <w:t xml:space="preserve">Mental Health </w:t>
      </w:r>
      <w:r w:rsidR="00BB7630">
        <w:rPr>
          <w:rFonts w:ascii="Arial" w:hAnsi="Arial" w:cs="Arial"/>
        </w:rPr>
        <w:t xml:space="preserve">and Wellbeing Lead – </w:t>
      </w:r>
      <w:r w:rsidR="00C23E25">
        <w:rPr>
          <w:rFonts w:ascii="Arial" w:hAnsi="Arial" w:cs="Arial"/>
        </w:rPr>
        <w:t xml:space="preserve">Kate </w:t>
      </w:r>
      <w:proofErr w:type="spellStart"/>
      <w:r w:rsidR="00C23E25">
        <w:rPr>
          <w:rFonts w:ascii="Arial" w:hAnsi="Arial" w:cs="Arial"/>
        </w:rPr>
        <w:t>Dack</w:t>
      </w:r>
      <w:proofErr w:type="spellEnd"/>
    </w:p>
    <w:p w14:paraId="5F7FD52F" w14:textId="77777777" w:rsidR="000843BE" w:rsidRDefault="000843BE" w:rsidP="005C610B">
      <w:pPr>
        <w:rPr>
          <w:rFonts w:ascii="Arial" w:hAnsi="Arial" w:cs="Arial"/>
        </w:rPr>
      </w:pPr>
      <w:r>
        <w:rPr>
          <w:rFonts w:ascii="Arial" w:hAnsi="Arial" w:cs="Arial"/>
        </w:rPr>
        <w:t xml:space="preserve">Designated Teacher and SENCO – Claire Thompson </w:t>
      </w:r>
    </w:p>
    <w:p w14:paraId="462267C8" w14:textId="77777777" w:rsidR="000843BE" w:rsidRDefault="000843BE" w:rsidP="005C610B">
      <w:pPr>
        <w:rPr>
          <w:rFonts w:ascii="Arial" w:hAnsi="Arial" w:cs="Arial"/>
        </w:rPr>
      </w:pPr>
    </w:p>
    <w:p w14:paraId="30F4393A" w14:textId="77777777" w:rsidR="008A7A6A" w:rsidRDefault="008A7A6A" w:rsidP="005C610B">
      <w:pPr>
        <w:rPr>
          <w:rFonts w:ascii="Arial" w:hAnsi="Arial" w:cs="Arial"/>
        </w:rPr>
      </w:pPr>
      <w:r>
        <w:rPr>
          <w:rFonts w:ascii="Arial" w:hAnsi="Arial" w:cs="Arial"/>
          <w:b/>
          <w:sz w:val="24"/>
          <w:szCs w:val="24"/>
        </w:rPr>
        <w:t>Monitoring and Evaluation</w:t>
      </w:r>
    </w:p>
    <w:p w14:paraId="24442A2F" w14:textId="77777777" w:rsidR="008A7A6A" w:rsidRDefault="008A7A6A" w:rsidP="008A7A6A">
      <w:pPr>
        <w:pStyle w:val="NormalWeb"/>
        <w:shd w:val="clear" w:color="auto" w:fill="FFFFFF"/>
        <w:rPr>
          <w:rFonts w:ascii="Arial" w:hAnsi="Arial" w:cs="Arial"/>
          <w:sz w:val="22"/>
          <w:szCs w:val="22"/>
        </w:rPr>
      </w:pPr>
      <w:r>
        <w:rPr>
          <w:rFonts w:ascii="Arial" w:hAnsi="Arial" w:cs="Arial"/>
          <w:sz w:val="22"/>
          <w:szCs w:val="22"/>
        </w:rPr>
        <w:t>Inclusion</w:t>
      </w:r>
      <w:r w:rsidRPr="00EB78F3">
        <w:rPr>
          <w:rFonts w:ascii="Arial" w:hAnsi="Arial" w:cs="Arial"/>
          <w:sz w:val="22"/>
          <w:szCs w:val="22"/>
        </w:rPr>
        <w:t xml:space="preserve"> is monitored and evaluated </w:t>
      </w:r>
      <w:r>
        <w:rPr>
          <w:rFonts w:ascii="Arial" w:hAnsi="Arial" w:cs="Arial"/>
          <w:sz w:val="22"/>
          <w:szCs w:val="22"/>
        </w:rPr>
        <w:t>termly</w:t>
      </w:r>
      <w:r w:rsidRPr="00EB78F3">
        <w:rPr>
          <w:rFonts w:ascii="Arial" w:hAnsi="Arial" w:cs="Arial"/>
          <w:sz w:val="22"/>
          <w:szCs w:val="22"/>
        </w:rPr>
        <w:t xml:space="preserve"> via the SLT Review System. </w:t>
      </w:r>
      <w:r>
        <w:rPr>
          <w:rFonts w:ascii="Arial" w:hAnsi="Arial" w:cs="Arial"/>
          <w:sz w:val="22"/>
          <w:szCs w:val="22"/>
        </w:rPr>
        <w:t>We collate pupil, parent/carer and staff feedback to ensure that the who</w:t>
      </w:r>
      <w:r w:rsidR="00DE5ECD">
        <w:rPr>
          <w:rFonts w:ascii="Arial" w:hAnsi="Arial" w:cs="Arial"/>
          <w:sz w:val="22"/>
          <w:szCs w:val="22"/>
        </w:rPr>
        <w:t xml:space="preserve">le school community feel we are applying inclusive practices in all that we do. </w:t>
      </w:r>
    </w:p>
    <w:p w14:paraId="661304D2" w14:textId="77777777" w:rsidR="00DE5ECD" w:rsidRDefault="00DE5ECD" w:rsidP="008A7A6A">
      <w:pPr>
        <w:pStyle w:val="NormalWeb"/>
        <w:shd w:val="clear" w:color="auto" w:fill="FFFFFF"/>
        <w:rPr>
          <w:rFonts w:ascii="Arial" w:hAnsi="Arial" w:cs="Arial"/>
          <w:sz w:val="22"/>
          <w:szCs w:val="22"/>
        </w:rPr>
      </w:pPr>
    </w:p>
    <w:p w14:paraId="02ACCB87" w14:textId="272B7593" w:rsidR="008A7A6A" w:rsidRDefault="00DE5ECD" w:rsidP="00DE5ECD">
      <w:pPr>
        <w:pStyle w:val="NormalWeb"/>
        <w:shd w:val="clear" w:color="auto" w:fill="FFFFFF"/>
        <w:rPr>
          <w:rFonts w:ascii="Arial" w:hAnsi="Arial" w:cs="Arial"/>
          <w:sz w:val="22"/>
          <w:szCs w:val="22"/>
        </w:rPr>
      </w:pPr>
      <w:r>
        <w:rPr>
          <w:rFonts w:ascii="Arial" w:hAnsi="Arial" w:cs="Arial"/>
          <w:sz w:val="22"/>
          <w:szCs w:val="22"/>
        </w:rPr>
        <w:t xml:space="preserve">The </w:t>
      </w:r>
      <w:r w:rsidR="00D312E5">
        <w:rPr>
          <w:rFonts w:ascii="Arial" w:hAnsi="Arial" w:cs="Arial"/>
          <w:sz w:val="22"/>
          <w:szCs w:val="22"/>
        </w:rPr>
        <w:t>Co-Headteachers</w:t>
      </w:r>
      <w:r>
        <w:rPr>
          <w:rFonts w:ascii="Arial" w:hAnsi="Arial" w:cs="Arial"/>
          <w:sz w:val="22"/>
          <w:szCs w:val="22"/>
        </w:rPr>
        <w:t xml:space="preserve"> produces a termly report to the </w:t>
      </w:r>
      <w:r w:rsidR="00D312E5">
        <w:rPr>
          <w:rFonts w:ascii="Arial" w:hAnsi="Arial" w:cs="Arial"/>
          <w:sz w:val="22"/>
          <w:szCs w:val="22"/>
        </w:rPr>
        <w:t>Governing Body</w:t>
      </w:r>
      <w:r>
        <w:rPr>
          <w:rFonts w:ascii="Arial" w:hAnsi="Arial" w:cs="Arial"/>
          <w:sz w:val="22"/>
          <w:szCs w:val="22"/>
        </w:rPr>
        <w:t xml:space="preserve"> which provides data analysis of different pupil groups to ensure pupils from underrepresented groups are making expected progress.</w:t>
      </w:r>
    </w:p>
    <w:p w14:paraId="3A08A859" w14:textId="77777777" w:rsidR="00DE5ECD" w:rsidRDefault="00DE5ECD" w:rsidP="00DE5ECD">
      <w:pPr>
        <w:pStyle w:val="NormalWeb"/>
        <w:shd w:val="clear" w:color="auto" w:fill="FFFFFF"/>
        <w:rPr>
          <w:rFonts w:ascii="Arial" w:hAnsi="Arial" w:cs="Arial"/>
          <w:b/>
        </w:rPr>
      </w:pPr>
    </w:p>
    <w:p w14:paraId="792F41E9" w14:textId="77777777" w:rsidR="005C610B" w:rsidRPr="00AC4F49" w:rsidRDefault="005C610B" w:rsidP="005C610B">
      <w:pPr>
        <w:rPr>
          <w:rFonts w:ascii="Arial" w:hAnsi="Arial" w:cs="Arial"/>
          <w:b/>
          <w:sz w:val="24"/>
          <w:szCs w:val="24"/>
        </w:rPr>
      </w:pPr>
      <w:r w:rsidRPr="00AC4F49">
        <w:rPr>
          <w:rFonts w:ascii="Arial" w:hAnsi="Arial" w:cs="Arial"/>
          <w:b/>
          <w:sz w:val="24"/>
          <w:szCs w:val="24"/>
        </w:rPr>
        <w:t>UNICEF - UNCRC</w:t>
      </w:r>
    </w:p>
    <w:p w14:paraId="250087D9" w14:textId="77777777" w:rsidR="005C610B" w:rsidRPr="005F1C94" w:rsidRDefault="005C610B" w:rsidP="005C610B">
      <w:pPr>
        <w:rPr>
          <w:rFonts w:ascii="Arial" w:hAnsi="Arial" w:cs="Arial"/>
        </w:rPr>
      </w:pPr>
      <w:r w:rsidRPr="005F1C94">
        <w:rPr>
          <w:rFonts w:ascii="Arial" w:hAnsi="Arial" w:cs="Arial"/>
        </w:rPr>
        <w:t>The UN Convention of the Rights of the Child sets out human rights of every person under 18 and applies to every child without discrimination, whatever their ethnicity, gender, religion, language, abilities or any other status, whatever they think or say, whatever their family background (Article 2).</w:t>
      </w:r>
    </w:p>
    <w:p w14:paraId="20686195" w14:textId="77777777" w:rsidR="005C610B" w:rsidRPr="005F1C94" w:rsidRDefault="005C610B" w:rsidP="005C610B">
      <w:pPr>
        <w:rPr>
          <w:rFonts w:ascii="Arial" w:hAnsi="Arial" w:cs="Arial"/>
        </w:rPr>
      </w:pPr>
      <w:r w:rsidRPr="005F1C94">
        <w:rPr>
          <w:rFonts w:ascii="Arial" w:hAnsi="Arial" w:cs="Arial"/>
        </w:rPr>
        <w:t>Articles directly relating to this policy are:</w:t>
      </w:r>
    </w:p>
    <w:p w14:paraId="5F744B1F" w14:textId="77777777" w:rsidR="005C610B" w:rsidRPr="005F1C94" w:rsidRDefault="005C610B" w:rsidP="005C610B">
      <w:pPr>
        <w:spacing w:after="0"/>
        <w:rPr>
          <w:rFonts w:ascii="Arial" w:hAnsi="Arial" w:cs="Arial"/>
        </w:rPr>
      </w:pPr>
      <w:r w:rsidRPr="005F1C94">
        <w:rPr>
          <w:rFonts w:ascii="Arial" w:hAnsi="Arial" w:cs="Arial"/>
        </w:rPr>
        <w:t>Article 2 (Non-discrimination)</w:t>
      </w:r>
    </w:p>
    <w:p w14:paraId="0B72D4BC" w14:textId="77777777" w:rsidR="005C610B" w:rsidRPr="005F1C94" w:rsidRDefault="005C610B" w:rsidP="005C610B">
      <w:pPr>
        <w:spacing w:after="0"/>
        <w:rPr>
          <w:rFonts w:ascii="Arial" w:hAnsi="Arial" w:cs="Arial"/>
        </w:rPr>
      </w:pPr>
      <w:r w:rsidRPr="005F1C94">
        <w:rPr>
          <w:rFonts w:ascii="Arial" w:hAnsi="Arial" w:cs="Arial"/>
        </w:rPr>
        <w:t>Article 12 (Respect the views of the child)</w:t>
      </w:r>
    </w:p>
    <w:p w14:paraId="4F57D60F" w14:textId="77777777" w:rsidR="005C610B" w:rsidRPr="005F1C94" w:rsidRDefault="005C610B" w:rsidP="005C610B">
      <w:pPr>
        <w:spacing w:after="0"/>
        <w:rPr>
          <w:rFonts w:ascii="Arial" w:hAnsi="Arial" w:cs="Arial"/>
        </w:rPr>
      </w:pPr>
      <w:r w:rsidRPr="005F1C94">
        <w:rPr>
          <w:rFonts w:ascii="Arial" w:hAnsi="Arial" w:cs="Arial"/>
        </w:rPr>
        <w:t>Article 13 (Freedom of expression)</w:t>
      </w:r>
    </w:p>
    <w:p w14:paraId="77BBEC44" w14:textId="77777777" w:rsidR="005C610B" w:rsidRPr="005F1C94" w:rsidRDefault="005C610B" w:rsidP="005C610B">
      <w:pPr>
        <w:spacing w:after="0"/>
        <w:rPr>
          <w:rFonts w:ascii="Arial" w:hAnsi="Arial" w:cs="Arial"/>
        </w:rPr>
      </w:pPr>
      <w:r w:rsidRPr="005F1C94">
        <w:rPr>
          <w:rFonts w:ascii="Arial" w:hAnsi="Arial" w:cs="Arial"/>
        </w:rPr>
        <w:lastRenderedPageBreak/>
        <w:t>Article 17 (Access to information from the media)</w:t>
      </w:r>
    </w:p>
    <w:p w14:paraId="7F63DF57" w14:textId="77777777" w:rsidR="005C610B" w:rsidRPr="005F1C94" w:rsidRDefault="005C610B" w:rsidP="005C610B">
      <w:pPr>
        <w:spacing w:after="0"/>
        <w:rPr>
          <w:rFonts w:ascii="Arial" w:hAnsi="Arial" w:cs="Arial"/>
        </w:rPr>
      </w:pPr>
      <w:r w:rsidRPr="005F1C94">
        <w:rPr>
          <w:rFonts w:ascii="Arial" w:hAnsi="Arial" w:cs="Arial"/>
        </w:rPr>
        <w:t>Article 28 (Right to education)</w:t>
      </w:r>
    </w:p>
    <w:p w14:paraId="357C0983" w14:textId="77777777" w:rsidR="005C610B" w:rsidRPr="005F1C94" w:rsidRDefault="005C610B" w:rsidP="005C610B">
      <w:pPr>
        <w:spacing w:after="0"/>
        <w:rPr>
          <w:rFonts w:ascii="Arial" w:hAnsi="Arial" w:cs="Arial"/>
        </w:rPr>
      </w:pPr>
      <w:r w:rsidRPr="005F1C94">
        <w:rPr>
          <w:rFonts w:ascii="Arial" w:hAnsi="Arial" w:cs="Arial"/>
        </w:rPr>
        <w:t>Article 29 (Goals of education)</w:t>
      </w:r>
    </w:p>
    <w:p w14:paraId="7285B8A2" w14:textId="77777777" w:rsidR="005C610B" w:rsidRPr="005F1C94" w:rsidRDefault="005C610B" w:rsidP="005C610B">
      <w:pPr>
        <w:spacing w:after="0"/>
        <w:rPr>
          <w:rFonts w:ascii="Arial" w:hAnsi="Arial" w:cs="Arial"/>
        </w:rPr>
      </w:pPr>
      <w:r w:rsidRPr="005F1C94">
        <w:rPr>
          <w:rFonts w:ascii="Arial" w:hAnsi="Arial" w:cs="Arial"/>
        </w:rPr>
        <w:t>Article 31 (Leisure, play and culture)</w:t>
      </w:r>
    </w:p>
    <w:p w14:paraId="0F091B16" w14:textId="77777777" w:rsidR="00C23E25" w:rsidRPr="00C23E25" w:rsidRDefault="00C23E25" w:rsidP="00C23E25">
      <w:pPr>
        <w:rPr>
          <w:rFonts w:ascii="Arial" w:hAnsi="Arial" w:cs="Arial"/>
          <w:color w:val="000000" w:themeColor="text1"/>
        </w:rPr>
      </w:pPr>
    </w:p>
    <w:p w14:paraId="6B60D4C2" w14:textId="77777777" w:rsidR="005C610B" w:rsidRPr="00EE2430" w:rsidRDefault="005C610B" w:rsidP="005C610B">
      <w:pPr>
        <w:ind w:left="1440"/>
        <w:rPr>
          <w:rFonts w:asciiTheme="majorHAnsi" w:hAnsiTheme="majorHAnsi" w:cs="Arial"/>
          <w:sz w:val="20"/>
          <w:szCs w:val="20"/>
          <w:lang w:val="en"/>
        </w:rPr>
      </w:pPr>
    </w:p>
    <w:sectPr w:rsidR="005C610B" w:rsidRPr="00EE243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713C2" w14:textId="77777777" w:rsidR="008D3C4F" w:rsidRDefault="008D3C4F" w:rsidP="008D3C4F">
      <w:pPr>
        <w:spacing w:after="0" w:line="240" w:lineRule="auto"/>
      </w:pPr>
      <w:r>
        <w:separator/>
      </w:r>
    </w:p>
  </w:endnote>
  <w:endnote w:type="continuationSeparator" w:id="0">
    <w:p w14:paraId="6AB745F1" w14:textId="77777777" w:rsidR="008D3C4F" w:rsidRDefault="008D3C4F" w:rsidP="008D3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1681083"/>
      <w:docPartObj>
        <w:docPartGallery w:val="Page Numbers (Bottom of Page)"/>
        <w:docPartUnique/>
      </w:docPartObj>
    </w:sdtPr>
    <w:sdtEndPr/>
    <w:sdtContent>
      <w:sdt>
        <w:sdtPr>
          <w:id w:val="1728636285"/>
          <w:docPartObj>
            <w:docPartGallery w:val="Page Numbers (Top of Page)"/>
            <w:docPartUnique/>
          </w:docPartObj>
        </w:sdtPr>
        <w:sdtEndPr/>
        <w:sdtContent>
          <w:p w14:paraId="5545C067" w14:textId="77777777" w:rsidR="008D3C4F" w:rsidRDefault="008D3C4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56DC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56DC6">
              <w:rPr>
                <w:b/>
                <w:bCs/>
                <w:noProof/>
              </w:rPr>
              <w:t>5</w:t>
            </w:r>
            <w:r>
              <w:rPr>
                <w:b/>
                <w:bCs/>
                <w:sz w:val="24"/>
                <w:szCs w:val="24"/>
              </w:rPr>
              <w:fldChar w:fldCharType="end"/>
            </w:r>
          </w:p>
        </w:sdtContent>
      </w:sdt>
    </w:sdtContent>
  </w:sdt>
  <w:p w14:paraId="6FF30B21" w14:textId="77777777" w:rsidR="008D3C4F" w:rsidRDefault="008D3C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714CA" w14:textId="77777777" w:rsidR="008D3C4F" w:rsidRDefault="008D3C4F" w:rsidP="008D3C4F">
      <w:pPr>
        <w:spacing w:after="0" w:line="240" w:lineRule="auto"/>
      </w:pPr>
      <w:r>
        <w:separator/>
      </w:r>
    </w:p>
  </w:footnote>
  <w:footnote w:type="continuationSeparator" w:id="0">
    <w:p w14:paraId="619838AF" w14:textId="77777777" w:rsidR="008D3C4F" w:rsidRDefault="008D3C4F" w:rsidP="008D3C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C04C4"/>
    <w:multiLevelType w:val="hybridMultilevel"/>
    <w:tmpl w:val="040EDC74"/>
    <w:lvl w:ilvl="0" w:tplc="08090001">
      <w:start w:val="1"/>
      <w:numFmt w:val="bullet"/>
      <w:lvlText w:val=""/>
      <w:lvlJc w:val="left"/>
      <w:pPr>
        <w:ind w:left="1800" w:hanging="360"/>
      </w:pPr>
      <w:rPr>
        <w:rFonts w:ascii="Symbol" w:hAnsi="Symbol"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A217325"/>
    <w:multiLevelType w:val="hybridMultilevel"/>
    <w:tmpl w:val="34C2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D2151A"/>
    <w:multiLevelType w:val="hybridMultilevel"/>
    <w:tmpl w:val="9BB84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413365"/>
    <w:multiLevelType w:val="hybridMultilevel"/>
    <w:tmpl w:val="BF98D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025C54"/>
    <w:multiLevelType w:val="hybridMultilevel"/>
    <w:tmpl w:val="846A3A1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62C265EE"/>
    <w:multiLevelType w:val="multilevel"/>
    <w:tmpl w:val="394436BE"/>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6" w15:restartNumberingAfterBreak="0">
    <w:nsid w:val="70A36CCB"/>
    <w:multiLevelType w:val="hybridMultilevel"/>
    <w:tmpl w:val="E9F62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EE1909"/>
    <w:multiLevelType w:val="hybridMultilevel"/>
    <w:tmpl w:val="596CEF9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7"/>
  </w:num>
  <w:num w:numId="2">
    <w:abstractNumId w:val="2"/>
  </w:num>
  <w:num w:numId="3">
    <w:abstractNumId w:val="1"/>
  </w:num>
  <w:num w:numId="4">
    <w:abstractNumId w:val="3"/>
  </w:num>
  <w:num w:numId="5">
    <w:abstractNumId w:val="4"/>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C4F"/>
    <w:rsid w:val="000843BE"/>
    <w:rsid w:val="000A00AD"/>
    <w:rsid w:val="00156DC6"/>
    <w:rsid w:val="00243F37"/>
    <w:rsid w:val="002B6B86"/>
    <w:rsid w:val="00306B32"/>
    <w:rsid w:val="00356BC3"/>
    <w:rsid w:val="003958E2"/>
    <w:rsid w:val="0044709F"/>
    <w:rsid w:val="00451D74"/>
    <w:rsid w:val="0046013C"/>
    <w:rsid w:val="00597BFD"/>
    <w:rsid w:val="005C43FE"/>
    <w:rsid w:val="005C610B"/>
    <w:rsid w:val="005F6566"/>
    <w:rsid w:val="00720DB1"/>
    <w:rsid w:val="007C796D"/>
    <w:rsid w:val="008143A0"/>
    <w:rsid w:val="008A7A6A"/>
    <w:rsid w:val="008D3C4F"/>
    <w:rsid w:val="0097092E"/>
    <w:rsid w:val="00AC520E"/>
    <w:rsid w:val="00AD3882"/>
    <w:rsid w:val="00AF23BE"/>
    <w:rsid w:val="00BB7630"/>
    <w:rsid w:val="00C23E25"/>
    <w:rsid w:val="00C85AE6"/>
    <w:rsid w:val="00C964C2"/>
    <w:rsid w:val="00CE5045"/>
    <w:rsid w:val="00D22A7E"/>
    <w:rsid w:val="00D312E5"/>
    <w:rsid w:val="00DE5ECD"/>
    <w:rsid w:val="00DF049E"/>
    <w:rsid w:val="00E038F7"/>
    <w:rsid w:val="00E36793"/>
    <w:rsid w:val="00F1772C"/>
    <w:rsid w:val="00FB6430"/>
    <w:rsid w:val="00FE72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B3DDB2"/>
  <w15:chartTrackingRefBased/>
  <w15:docId w15:val="{AC4FFBBF-8AAC-45E7-8667-91ED2AE33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3C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3C4F"/>
  </w:style>
  <w:style w:type="paragraph" w:styleId="Footer">
    <w:name w:val="footer"/>
    <w:basedOn w:val="Normal"/>
    <w:link w:val="FooterChar"/>
    <w:uiPriority w:val="99"/>
    <w:unhideWhenUsed/>
    <w:rsid w:val="008D3C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C4F"/>
  </w:style>
  <w:style w:type="paragraph" w:styleId="ListParagraph">
    <w:name w:val="List Paragraph"/>
    <w:basedOn w:val="Normal"/>
    <w:uiPriority w:val="34"/>
    <w:qFormat/>
    <w:rsid w:val="00D22A7E"/>
    <w:pPr>
      <w:ind w:left="720"/>
      <w:contextualSpacing/>
    </w:pPr>
  </w:style>
  <w:style w:type="paragraph" w:styleId="NormalWeb">
    <w:name w:val="Normal (Web)"/>
    <w:basedOn w:val="Normal"/>
    <w:uiPriority w:val="99"/>
    <w:unhideWhenUsed/>
    <w:rsid w:val="005C610B"/>
    <w:pPr>
      <w:spacing w:after="0" w:line="240" w:lineRule="auto"/>
    </w:pPr>
    <w:rPr>
      <w:rFonts w:ascii="Times New Roman" w:hAnsi="Times New Roman" w:cs="Times New Roman"/>
      <w:sz w:val="24"/>
      <w:szCs w:val="24"/>
      <w:lang w:eastAsia="en-GB"/>
    </w:rPr>
  </w:style>
  <w:style w:type="paragraph" w:customStyle="1" w:styleId="xmsonormal">
    <w:name w:val="x_msonormal"/>
    <w:basedOn w:val="Normal"/>
    <w:rsid w:val="00D312E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1204</Words>
  <Characters>6868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 Tokat</dc:creator>
  <cp:keywords/>
  <dc:description/>
  <cp:lastModifiedBy>Julie Toth</cp:lastModifiedBy>
  <cp:revision>3</cp:revision>
  <dcterms:created xsi:type="dcterms:W3CDTF">2022-03-17T15:51:00Z</dcterms:created>
  <dcterms:modified xsi:type="dcterms:W3CDTF">2022-03-17T15:54:00Z</dcterms:modified>
</cp:coreProperties>
</file>