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6716A1" w:rsidRPr="00573C7A" w14:paraId="4EB6CA58" w14:textId="77777777" w:rsidTr="00AE1755">
        <w:tc>
          <w:tcPr>
            <w:tcW w:w="5920" w:type="dxa"/>
            <w:vAlign w:val="center"/>
          </w:tcPr>
          <w:p w14:paraId="0E5F956C" w14:textId="688DD0DA" w:rsidR="006716A1" w:rsidRPr="00D64EDF" w:rsidRDefault="006716A1" w:rsidP="006716A1">
            <w:pPr>
              <w:pStyle w:val="3Policytitle"/>
              <w:rPr>
                <w:sz w:val="24"/>
              </w:rPr>
            </w:pPr>
            <w:r w:rsidRPr="00D64EDF">
              <w:rPr>
                <w:sz w:val="24"/>
              </w:rPr>
              <w:t xml:space="preserve">Child </w:t>
            </w:r>
            <w:r>
              <w:rPr>
                <w:sz w:val="24"/>
              </w:rPr>
              <w:t>P</w:t>
            </w:r>
            <w:r w:rsidRPr="00D64EDF">
              <w:rPr>
                <w:sz w:val="24"/>
              </w:rPr>
              <w:t xml:space="preserve">rotection and </w:t>
            </w:r>
            <w:r>
              <w:rPr>
                <w:sz w:val="24"/>
              </w:rPr>
              <w:t>S</w:t>
            </w:r>
            <w:r w:rsidRPr="00D64EDF">
              <w:rPr>
                <w:sz w:val="24"/>
              </w:rPr>
              <w:t>afeguarding</w:t>
            </w:r>
            <w:r>
              <w:rPr>
                <w:sz w:val="24"/>
              </w:rPr>
              <w:t xml:space="preserve"> Policy 202</w:t>
            </w:r>
            <w:r w:rsidR="0016417E">
              <w:rPr>
                <w:sz w:val="24"/>
              </w:rPr>
              <w:t>4</w:t>
            </w:r>
            <w:r w:rsidR="00877002">
              <w:rPr>
                <w:sz w:val="24"/>
              </w:rPr>
              <w:t>-2</w:t>
            </w:r>
            <w:r w:rsidR="0016417E">
              <w:rPr>
                <w:sz w:val="24"/>
              </w:rPr>
              <w:t>5</w:t>
            </w:r>
          </w:p>
          <w:p w14:paraId="03F3F64D" w14:textId="77777777" w:rsidR="006716A1" w:rsidRPr="00211AA2" w:rsidRDefault="006716A1" w:rsidP="00AE1755">
            <w:pPr>
              <w:pStyle w:val="Header"/>
              <w:rPr>
                <w:rFonts w:ascii="Arial" w:hAnsi="Arial" w:cs="Arial"/>
                <w:b/>
                <w:sz w:val="24"/>
                <w:szCs w:val="24"/>
              </w:rPr>
            </w:pPr>
          </w:p>
        </w:tc>
        <w:tc>
          <w:tcPr>
            <w:tcW w:w="3686" w:type="dxa"/>
          </w:tcPr>
          <w:p w14:paraId="413CA5F0" w14:textId="00429D3F" w:rsidR="006716A1" w:rsidRPr="00573C7A" w:rsidRDefault="000E34B5" w:rsidP="00AE1755">
            <w:pPr>
              <w:pStyle w:val="Header"/>
              <w:rPr>
                <w:b/>
              </w:rPr>
            </w:pPr>
            <w:r w:rsidRPr="001D7165">
              <w:rPr>
                <w:noProof/>
              </w:rPr>
              <w:drawing>
                <wp:inline distT="0" distB="0" distL="0" distR="0" wp14:anchorId="70680798" wp14:editId="45738431">
                  <wp:extent cx="2181225" cy="542925"/>
                  <wp:effectExtent l="0" t="0" r="0" b="0"/>
                  <wp:docPr id="3" name="Picture 3"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dmin\Logo\TVCT Logo\Tees Valley Collaborative Trust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inline>
              </w:drawing>
            </w:r>
          </w:p>
        </w:tc>
      </w:tr>
    </w:tbl>
    <w:p w14:paraId="557D69DC" w14:textId="77777777" w:rsidR="00D64EDF" w:rsidRDefault="00D64EDF" w:rsidP="00D64EDF">
      <w:pPr>
        <w:pStyle w:val="3Policytitle"/>
        <w:jc w:val="right"/>
        <w:rPr>
          <w:sz w:val="24"/>
        </w:rPr>
      </w:pPr>
    </w:p>
    <w:p w14:paraId="4752F93C" w14:textId="480104F7" w:rsidR="00783978" w:rsidRPr="00F551D8" w:rsidRDefault="00F551D8" w:rsidP="00750458">
      <w:pPr>
        <w:rPr>
          <w:rFonts w:cs="Arial"/>
          <w:b/>
          <w:color w:val="000000" w:themeColor="text1"/>
          <w:sz w:val="22"/>
          <w:szCs w:val="22"/>
        </w:rPr>
      </w:pPr>
      <w:r w:rsidRPr="00F551D8">
        <w:rPr>
          <w:rFonts w:cs="Arial"/>
          <w:b/>
          <w:color w:val="000000" w:themeColor="text1"/>
          <w:sz w:val="22"/>
          <w:szCs w:val="22"/>
        </w:rPr>
        <w:t xml:space="preserve">Bishopton </w:t>
      </w:r>
      <w:proofErr w:type="spellStart"/>
      <w:r w:rsidRPr="00F551D8">
        <w:rPr>
          <w:rFonts w:cs="Arial"/>
          <w:b/>
          <w:color w:val="000000" w:themeColor="text1"/>
          <w:sz w:val="22"/>
          <w:szCs w:val="22"/>
        </w:rPr>
        <w:t>Pru</w:t>
      </w:r>
      <w:proofErr w:type="spellEnd"/>
    </w:p>
    <w:p w14:paraId="5530443E" w14:textId="77777777" w:rsidR="00783978" w:rsidRPr="006716A1" w:rsidRDefault="00783978" w:rsidP="00750458">
      <w:pPr>
        <w:rPr>
          <w:rFonts w:cs="Arial"/>
          <w:b/>
          <w:sz w:val="22"/>
          <w:szCs w:val="22"/>
        </w:rPr>
      </w:pPr>
    </w:p>
    <w:p w14:paraId="37B6E95F" w14:textId="77777777" w:rsidR="004A3CAC" w:rsidRPr="006716A1" w:rsidRDefault="004A3CAC" w:rsidP="00750458">
      <w:pPr>
        <w:rPr>
          <w:sz w:val="22"/>
          <w:szCs w:val="22"/>
        </w:rPr>
      </w:pPr>
      <w:r w:rsidRPr="006716A1">
        <w:rPr>
          <w:rFonts w:cs="Arial"/>
          <w:b/>
          <w:sz w:val="22"/>
          <w:szCs w:val="22"/>
        </w:rPr>
        <w:t>Contents</w:t>
      </w:r>
    </w:p>
    <w:p w14:paraId="7F23BC19"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r w:rsidRPr="006716A1">
        <w:rPr>
          <w:rFonts w:cs="Arial"/>
          <w:bCs/>
          <w:noProof/>
          <w:sz w:val="22"/>
          <w:szCs w:val="22"/>
        </w:rPr>
        <w:fldChar w:fldCharType="begin"/>
      </w:r>
      <w:r w:rsidRPr="006716A1">
        <w:rPr>
          <w:rFonts w:cs="Arial"/>
          <w:bCs/>
          <w:noProof/>
          <w:sz w:val="22"/>
          <w:szCs w:val="22"/>
        </w:rPr>
        <w:instrText xml:space="preserve"> TOC \o "1-3" \h \z \u </w:instrText>
      </w:r>
      <w:r w:rsidRPr="006716A1">
        <w:rPr>
          <w:rFonts w:cs="Arial"/>
          <w:bCs/>
          <w:noProof/>
          <w:sz w:val="22"/>
          <w:szCs w:val="22"/>
        </w:rPr>
        <w:fldChar w:fldCharType="separate"/>
      </w:r>
      <w:hyperlink w:anchor="_Toc106271471" w:history="1">
        <w:r w:rsidRPr="006716A1">
          <w:rPr>
            <w:rStyle w:val="Hyperlink"/>
            <w:noProof/>
            <w:sz w:val="22"/>
            <w:szCs w:val="22"/>
          </w:rPr>
          <w:t>Important contacts</w:t>
        </w:r>
        <w:r w:rsidRPr="006716A1">
          <w:rPr>
            <w:noProof/>
            <w:webHidden/>
            <w:sz w:val="22"/>
            <w:szCs w:val="22"/>
          </w:rPr>
          <w:tab/>
        </w:r>
        <w:r w:rsidR="003A5DB3">
          <w:rPr>
            <w:noProof/>
            <w:webHidden/>
            <w:sz w:val="22"/>
            <w:szCs w:val="22"/>
          </w:rPr>
          <w:t>2</w:t>
        </w:r>
      </w:hyperlink>
    </w:p>
    <w:p w14:paraId="18F3FC14"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72" w:history="1">
        <w:r w:rsidRPr="006716A1">
          <w:rPr>
            <w:rStyle w:val="Hyperlink"/>
            <w:noProof/>
            <w:sz w:val="22"/>
            <w:szCs w:val="22"/>
          </w:rPr>
          <w:t>1. Aims</w:t>
        </w:r>
        <w:r w:rsidRPr="006716A1">
          <w:rPr>
            <w:noProof/>
            <w:webHidden/>
            <w:sz w:val="22"/>
            <w:szCs w:val="22"/>
          </w:rPr>
          <w:tab/>
        </w:r>
        <w:r w:rsidR="003A5DB3">
          <w:rPr>
            <w:noProof/>
            <w:webHidden/>
            <w:sz w:val="22"/>
            <w:szCs w:val="22"/>
          </w:rPr>
          <w:t>2</w:t>
        </w:r>
      </w:hyperlink>
    </w:p>
    <w:p w14:paraId="631A3B71"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73" w:history="1">
        <w:r w:rsidRPr="006716A1">
          <w:rPr>
            <w:rStyle w:val="Hyperlink"/>
            <w:noProof/>
            <w:sz w:val="22"/>
            <w:szCs w:val="22"/>
          </w:rPr>
          <w:t>2. Legislation and statutory guidance</w:t>
        </w:r>
        <w:r w:rsidRPr="006716A1">
          <w:rPr>
            <w:noProof/>
            <w:webHidden/>
            <w:sz w:val="22"/>
            <w:szCs w:val="22"/>
          </w:rPr>
          <w:tab/>
        </w:r>
        <w:r w:rsidR="003A5DB3">
          <w:rPr>
            <w:noProof/>
            <w:webHidden/>
            <w:sz w:val="22"/>
            <w:szCs w:val="22"/>
          </w:rPr>
          <w:t>2</w:t>
        </w:r>
      </w:hyperlink>
    </w:p>
    <w:p w14:paraId="00675664"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74" w:history="1">
        <w:r w:rsidRPr="006716A1">
          <w:rPr>
            <w:rStyle w:val="Hyperlink"/>
            <w:noProof/>
            <w:sz w:val="22"/>
            <w:szCs w:val="22"/>
          </w:rPr>
          <w:t>3. Definitions</w:t>
        </w:r>
        <w:r w:rsidRPr="006716A1">
          <w:rPr>
            <w:noProof/>
            <w:webHidden/>
            <w:sz w:val="22"/>
            <w:szCs w:val="22"/>
          </w:rPr>
          <w:tab/>
        </w:r>
        <w:r w:rsidR="003A5DB3">
          <w:rPr>
            <w:noProof/>
            <w:webHidden/>
            <w:sz w:val="22"/>
            <w:szCs w:val="22"/>
          </w:rPr>
          <w:t>3</w:t>
        </w:r>
      </w:hyperlink>
    </w:p>
    <w:p w14:paraId="1769E2DE"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75" w:history="1">
        <w:r w:rsidRPr="006716A1">
          <w:rPr>
            <w:rStyle w:val="Hyperlink"/>
            <w:noProof/>
            <w:sz w:val="22"/>
            <w:szCs w:val="22"/>
          </w:rPr>
          <w:t>4. Equality statement</w:t>
        </w:r>
        <w:r w:rsidRPr="006716A1">
          <w:rPr>
            <w:noProof/>
            <w:webHidden/>
            <w:sz w:val="22"/>
            <w:szCs w:val="22"/>
          </w:rPr>
          <w:tab/>
        </w:r>
        <w:r w:rsidR="00AF719E">
          <w:rPr>
            <w:noProof/>
            <w:webHidden/>
            <w:sz w:val="22"/>
            <w:szCs w:val="22"/>
          </w:rPr>
          <w:t>4</w:t>
        </w:r>
      </w:hyperlink>
    </w:p>
    <w:p w14:paraId="54311C64"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76" w:history="1">
        <w:r w:rsidRPr="006716A1">
          <w:rPr>
            <w:rStyle w:val="Hyperlink"/>
            <w:noProof/>
            <w:sz w:val="22"/>
            <w:szCs w:val="22"/>
          </w:rPr>
          <w:t>5. Roles and responsibilities</w:t>
        </w:r>
        <w:r w:rsidRPr="006716A1">
          <w:rPr>
            <w:noProof/>
            <w:webHidden/>
            <w:sz w:val="22"/>
            <w:szCs w:val="22"/>
          </w:rPr>
          <w:tab/>
        </w:r>
        <w:r w:rsidR="00AF719E">
          <w:rPr>
            <w:noProof/>
            <w:webHidden/>
            <w:sz w:val="22"/>
            <w:szCs w:val="22"/>
          </w:rPr>
          <w:t>5</w:t>
        </w:r>
      </w:hyperlink>
    </w:p>
    <w:p w14:paraId="7B1B03F2"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77" w:history="1">
        <w:r w:rsidRPr="006716A1">
          <w:rPr>
            <w:rStyle w:val="Hyperlink"/>
            <w:noProof/>
            <w:sz w:val="22"/>
            <w:szCs w:val="22"/>
          </w:rPr>
          <w:t>6. Confidentiality</w:t>
        </w:r>
        <w:r w:rsidRPr="006716A1">
          <w:rPr>
            <w:noProof/>
            <w:webHidden/>
            <w:sz w:val="22"/>
            <w:szCs w:val="22"/>
          </w:rPr>
          <w:tab/>
        </w:r>
        <w:r w:rsidR="00A21589">
          <w:rPr>
            <w:noProof/>
            <w:webHidden/>
            <w:sz w:val="22"/>
            <w:szCs w:val="22"/>
          </w:rPr>
          <w:t>8</w:t>
        </w:r>
      </w:hyperlink>
    </w:p>
    <w:p w14:paraId="5673423D"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78" w:history="1">
        <w:r w:rsidRPr="006716A1">
          <w:rPr>
            <w:rStyle w:val="Hyperlink"/>
            <w:noProof/>
            <w:sz w:val="22"/>
            <w:szCs w:val="22"/>
          </w:rPr>
          <w:t>7. Recognising abuse and taking action</w:t>
        </w:r>
        <w:r w:rsidRPr="006716A1">
          <w:rPr>
            <w:noProof/>
            <w:webHidden/>
            <w:sz w:val="22"/>
            <w:szCs w:val="22"/>
          </w:rPr>
          <w:tab/>
        </w:r>
        <w:r w:rsidR="00A21589">
          <w:rPr>
            <w:noProof/>
            <w:webHidden/>
            <w:sz w:val="22"/>
            <w:szCs w:val="22"/>
          </w:rPr>
          <w:t>9</w:t>
        </w:r>
      </w:hyperlink>
    </w:p>
    <w:p w14:paraId="1EC10A95"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79" w:history="1">
        <w:r w:rsidRPr="006716A1">
          <w:rPr>
            <w:rStyle w:val="Hyperlink"/>
            <w:noProof/>
            <w:sz w:val="22"/>
            <w:szCs w:val="22"/>
          </w:rPr>
          <w:t>8. Online safety and the use of mobile technology</w:t>
        </w:r>
        <w:r w:rsidRPr="006716A1">
          <w:rPr>
            <w:noProof/>
            <w:webHidden/>
            <w:sz w:val="22"/>
            <w:szCs w:val="22"/>
          </w:rPr>
          <w:tab/>
        </w:r>
        <w:r w:rsidR="00A21589">
          <w:rPr>
            <w:noProof/>
            <w:webHidden/>
            <w:sz w:val="22"/>
            <w:szCs w:val="22"/>
          </w:rPr>
          <w:t>18</w:t>
        </w:r>
      </w:hyperlink>
    </w:p>
    <w:p w14:paraId="6EBFC999"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80" w:history="1">
        <w:r w:rsidRPr="006716A1">
          <w:rPr>
            <w:rStyle w:val="Hyperlink"/>
            <w:noProof/>
            <w:sz w:val="22"/>
            <w:szCs w:val="22"/>
          </w:rPr>
          <w:t>9. Notifying parents or carers</w:t>
        </w:r>
        <w:r w:rsidRPr="006716A1">
          <w:rPr>
            <w:noProof/>
            <w:webHidden/>
            <w:sz w:val="22"/>
            <w:szCs w:val="22"/>
          </w:rPr>
          <w:tab/>
        </w:r>
        <w:r w:rsidR="007913AE">
          <w:rPr>
            <w:noProof/>
            <w:webHidden/>
            <w:sz w:val="22"/>
            <w:szCs w:val="22"/>
          </w:rPr>
          <w:t>20</w:t>
        </w:r>
      </w:hyperlink>
    </w:p>
    <w:p w14:paraId="4EA5D9C2"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81" w:history="1">
        <w:r w:rsidRPr="006716A1">
          <w:rPr>
            <w:rStyle w:val="Hyperlink"/>
            <w:noProof/>
            <w:sz w:val="22"/>
            <w:szCs w:val="22"/>
          </w:rPr>
          <w:t>10. Pupils with special educational needs, disabilities or health issues</w:t>
        </w:r>
        <w:r w:rsidRPr="006716A1">
          <w:rPr>
            <w:noProof/>
            <w:webHidden/>
            <w:sz w:val="22"/>
            <w:szCs w:val="22"/>
          </w:rPr>
          <w:tab/>
        </w:r>
        <w:r w:rsidR="007913AE">
          <w:rPr>
            <w:noProof/>
            <w:webHidden/>
            <w:sz w:val="22"/>
            <w:szCs w:val="22"/>
          </w:rPr>
          <w:t>20</w:t>
        </w:r>
      </w:hyperlink>
    </w:p>
    <w:p w14:paraId="4B9FC5F6"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82" w:history="1">
        <w:r w:rsidRPr="006716A1">
          <w:rPr>
            <w:rStyle w:val="Hyperlink"/>
            <w:noProof/>
            <w:sz w:val="22"/>
            <w:szCs w:val="22"/>
          </w:rPr>
          <w:t>11. Pupils with a social worker</w:t>
        </w:r>
        <w:r w:rsidRPr="006716A1">
          <w:rPr>
            <w:noProof/>
            <w:webHidden/>
            <w:sz w:val="22"/>
            <w:szCs w:val="22"/>
          </w:rPr>
          <w:tab/>
        </w:r>
        <w:r w:rsidR="007913AE">
          <w:rPr>
            <w:noProof/>
            <w:webHidden/>
            <w:sz w:val="22"/>
            <w:szCs w:val="22"/>
          </w:rPr>
          <w:t>21</w:t>
        </w:r>
      </w:hyperlink>
    </w:p>
    <w:p w14:paraId="4B7A4A14"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83" w:history="1">
        <w:r w:rsidRPr="006716A1">
          <w:rPr>
            <w:rStyle w:val="Hyperlink"/>
            <w:noProof/>
            <w:sz w:val="22"/>
            <w:szCs w:val="22"/>
          </w:rPr>
          <w:t>12. Looked-after and previously looked-after children</w:t>
        </w:r>
        <w:r w:rsidRPr="006716A1">
          <w:rPr>
            <w:noProof/>
            <w:webHidden/>
            <w:sz w:val="22"/>
            <w:szCs w:val="22"/>
          </w:rPr>
          <w:tab/>
        </w:r>
        <w:r w:rsidR="007913AE">
          <w:rPr>
            <w:noProof/>
            <w:webHidden/>
            <w:sz w:val="22"/>
            <w:szCs w:val="22"/>
          </w:rPr>
          <w:t>21</w:t>
        </w:r>
      </w:hyperlink>
    </w:p>
    <w:p w14:paraId="2D78C7B2"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84" w:history="1">
        <w:r w:rsidRPr="006716A1">
          <w:rPr>
            <w:rStyle w:val="Hyperlink"/>
            <w:noProof/>
            <w:sz w:val="22"/>
            <w:szCs w:val="22"/>
          </w:rPr>
          <w:t>13. Complaints and concerns about school safeguarding policies</w:t>
        </w:r>
        <w:r w:rsidRPr="006716A1">
          <w:rPr>
            <w:noProof/>
            <w:webHidden/>
            <w:sz w:val="22"/>
            <w:szCs w:val="22"/>
          </w:rPr>
          <w:tab/>
        </w:r>
        <w:r w:rsidR="007913AE">
          <w:rPr>
            <w:noProof/>
            <w:webHidden/>
            <w:sz w:val="22"/>
            <w:szCs w:val="22"/>
          </w:rPr>
          <w:t>21</w:t>
        </w:r>
      </w:hyperlink>
    </w:p>
    <w:p w14:paraId="0D91B6C2"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85" w:history="1">
        <w:r w:rsidRPr="006716A1">
          <w:rPr>
            <w:rStyle w:val="Hyperlink"/>
            <w:noProof/>
            <w:sz w:val="22"/>
            <w:szCs w:val="22"/>
          </w:rPr>
          <w:t>14. Record-keeping</w:t>
        </w:r>
        <w:r w:rsidRPr="006716A1">
          <w:rPr>
            <w:noProof/>
            <w:webHidden/>
            <w:sz w:val="22"/>
            <w:szCs w:val="22"/>
          </w:rPr>
          <w:tab/>
        </w:r>
        <w:r w:rsidR="007913AE">
          <w:rPr>
            <w:noProof/>
            <w:webHidden/>
            <w:sz w:val="22"/>
            <w:szCs w:val="22"/>
          </w:rPr>
          <w:t>22</w:t>
        </w:r>
      </w:hyperlink>
    </w:p>
    <w:p w14:paraId="2A1CE1B5"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86" w:history="1">
        <w:r w:rsidRPr="006716A1">
          <w:rPr>
            <w:rStyle w:val="Hyperlink"/>
            <w:noProof/>
            <w:sz w:val="22"/>
            <w:szCs w:val="22"/>
          </w:rPr>
          <w:t>15. Training</w:t>
        </w:r>
        <w:r w:rsidRPr="006716A1">
          <w:rPr>
            <w:noProof/>
            <w:webHidden/>
            <w:sz w:val="22"/>
            <w:szCs w:val="22"/>
          </w:rPr>
          <w:tab/>
        </w:r>
        <w:r w:rsidR="007913AE">
          <w:rPr>
            <w:noProof/>
            <w:webHidden/>
            <w:sz w:val="22"/>
            <w:szCs w:val="22"/>
          </w:rPr>
          <w:t>23</w:t>
        </w:r>
      </w:hyperlink>
    </w:p>
    <w:p w14:paraId="310B9D32"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87" w:history="1">
        <w:r w:rsidRPr="006716A1">
          <w:rPr>
            <w:rStyle w:val="Hyperlink"/>
            <w:noProof/>
            <w:sz w:val="22"/>
            <w:szCs w:val="22"/>
          </w:rPr>
          <w:t>16. Monitoring arrangements</w:t>
        </w:r>
        <w:r w:rsidRPr="006716A1">
          <w:rPr>
            <w:noProof/>
            <w:webHidden/>
            <w:sz w:val="22"/>
            <w:szCs w:val="22"/>
          </w:rPr>
          <w:tab/>
        </w:r>
        <w:r w:rsidR="007913AE">
          <w:rPr>
            <w:noProof/>
            <w:webHidden/>
            <w:sz w:val="22"/>
            <w:szCs w:val="22"/>
          </w:rPr>
          <w:t>24</w:t>
        </w:r>
      </w:hyperlink>
    </w:p>
    <w:p w14:paraId="259A42BC"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hyperlink w:anchor="_Toc106271488" w:history="1">
        <w:r w:rsidRPr="006716A1">
          <w:rPr>
            <w:rStyle w:val="Hyperlink"/>
            <w:noProof/>
            <w:sz w:val="22"/>
            <w:szCs w:val="22"/>
          </w:rPr>
          <w:t>17. Links with other policies</w:t>
        </w:r>
        <w:r w:rsidRPr="006716A1">
          <w:rPr>
            <w:noProof/>
            <w:webHidden/>
            <w:sz w:val="22"/>
            <w:szCs w:val="22"/>
          </w:rPr>
          <w:tab/>
        </w:r>
        <w:r w:rsidR="007913AE">
          <w:rPr>
            <w:noProof/>
            <w:webHidden/>
            <w:sz w:val="22"/>
            <w:szCs w:val="22"/>
          </w:rPr>
          <w:t>24</w:t>
        </w:r>
      </w:hyperlink>
    </w:p>
    <w:p w14:paraId="29FEE949" w14:textId="77777777" w:rsidR="004A3CAC" w:rsidRPr="006716A1" w:rsidRDefault="004A3CAC" w:rsidP="004A3CAC">
      <w:pPr>
        <w:pStyle w:val="TOC3"/>
        <w:tabs>
          <w:tab w:val="right" w:leader="dot" w:pos="9736"/>
        </w:tabs>
        <w:rPr>
          <w:rFonts w:ascii="Calibri" w:eastAsia="Times New Roman" w:hAnsi="Calibri"/>
          <w:noProof/>
          <w:sz w:val="22"/>
          <w:szCs w:val="22"/>
          <w:lang w:eastAsia="en-GB"/>
        </w:rPr>
      </w:pPr>
      <w:hyperlink w:anchor="_Toc106271489" w:history="1">
        <w:r w:rsidRPr="006716A1">
          <w:rPr>
            <w:rStyle w:val="Hyperlink"/>
            <w:noProof/>
            <w:sz w:val="22"/>
            <w:szCs w:val="22"/>
          </w:rPr>
          <w:t>Appendix 1: types of abuse</w:t>
        </w:r>
        <w:r w:rsidRPr="006716A1">
          <w:rPr>
            <w:noProof/>
            <w:webHidden/>
            <w:sz w:val="22"/>
            <w:szCs w:val="22"/>
          </w:rPr>
          <w:tab/>
        </w:r>
        <w:r w:rsidR="007913AE">
          <w:rPr>
            <w:noProof/>
            <w:webHidden/>
            <w:sz w:val="22"/>
            <w:szCs w:val="22"/>
          </w:rPr>
          <w:t>25</w:t>
        </w:r>
      </w:hyperlink>
    </w:p>
    <w:p w14:paraId="334857D5" w14:textId="77777777" w:rsidR="004A3CAC" w:rsidRPr="006716A1" w:rsidRDefault="004A3CAC" w:rsidP="004A3CAC">
      <w:pPr>
        <w:pStyle w:val="TOC3"/>
        <w:tabs>
          <w:tab w:val="right" w:leader="dot" w:pos="9736"/>
        </w:tabs>
        <w:rPr>
          <w:rFonts w:ascii="Calibri" w:eastAsia="Times New Roman" w:hAnsi="Calibri"/>
          <w:noProof/>
          <w:sz w:val="22"/>
          <w:szCs w:val="22"/>
          <w:lang w:eastAsia="en-GB"/>
        </w:rPr>
      </w:pPr>
      <w:hyperlink w:anchor="_Toc106271490" w:history="1">
        <w:r w:rsidRPr="006716A1">
          <w:rPr>
            <w:rStyle w:val="Hyperlink"/>
            <w:noProof/>
            <w:sz w:val="22"/>
            <w:szCs w:val="22"/>
          </w:rPr>
          <w:t>Appendix 2: safer recruitment and DBS checks – policy and procedures</w:t>
        </w:r>
        <w:r w:rsidRPr="006716A1">
          <w:rPr>
            <w:noProof/>
            <w:webHidden/>
            <w:sz w:val="22"/>
            <w:szCs w:val="22"/>
          </w:rPr>
          <w:tab/>
        </w:r>
        <w:r w:rsidR="007913AE">
          <w:rPr>
            <w:noProof/>
            <w:webHidden/>
            <w:sz w:val="22"/>
            <w:szCs w:val="22"/>
          </w:rPr>
          <w:t>26</w:t>
        </w:r>
      </w:hyperlink>
    </w:p>
    <w:p w14:paraId="795E56B3" w14:textId="77777777" w:rsidR="004A3CAC" w:rsidRPr="006716A1" w:rsidRDefault="004A3CAC" w:rsidP="004A3CAC">
      <w:pPr>
        <w:pStyle w:val="TOC3"/>
        <w:tabs>
          <w:tab w:val="right" w:leader="dot" w:pos="9736"/>
        </w:tabs>
        <w:rPr>
          <w:rFonts w:ascii="Calibri" w:eastAsia="Times New Roman" w:hAnsi="Calibri"/>
          <w:noProof/>
          <w:sz w:val="22"/>
          <w:szCs w:val="22"/>
          <w:lang w:eastAsia="en-GB"/>
        </w:rPr>
      </w:pPr>
      <w:hyperlink w:anchor="_Toc106271491" w:history="1">
        <w:r w:rsidRPr="006716A1">
          <w:rPr>
            <w:rStyle w:val="Hyperlink"/>
            <w:noProof/>
            <w:sz w:val="22"/>
            <w:szCs w:val="22"/>
          </w:rPr>
          <w:t>Appendix 3: allegations of abuse made against staff</w:t>
        </w:r>
        <w:r w:rsidRPr="006716A1">
          <w:rPr>
            <w:noProof/>
            <w:webHidden/>
            <w:sz w:val="22"/>
            <w:szCs w:val="22"/>
          </w:rPr>
          <w:tab/>
        </w:r>
        <w:r w:rsidR="007913AE">
          <w:rPr>
            <w:noProof/>
            <w:webHidden/>
            <w:sz w:val="22"/>
            <w:szCs w:val="22"/>
          </w:rPr>
          <w:t>27</w:t>
        </w:r>
      </w:hyperlink>
    </w:p>
    <w:p w14:paraId="33310671" w14:textId="77777777" w:rsidR="004A3CAC" w:rsidRPr="006716A1" w:rsidRDefault="004A3CAC" w:rsidP="004A3CAC">
      <w:pPr>
        <w:pStyle w:val="TOC3"/>
        <w:tabs>
          <w:tab w:val="right" w:leader="dot" w:pos="9736"/>
        </w:tabs>
        <w:rPr>
          <w:rFonts w:ascii="Calibri" w:eastAsia="Times New Roman" w:hAnsi="Calibri"/>
          <w:noProof/>
          <w:sz w:val="22"/>
          <w:szCs w:val="22"/>
          <w:lang w:eastAsia="en-GB"/>
        </w:rPr>
      </w:pPr>
      <w:hyperlink w:anchor="_Toc106271492" w:history="1">
        <w:r w:rsidRPr="006716A1">
          <w:rPr>
            <w:rStyle w:val="Hyperlink"/>
            <w:noProof/>
            <w:sz w:val="22"/>
            <w:szCs w:val="22"/>
          </w:rPr>
          <w:t>Appendix 4: specific safeguarding issues</w:t>
        </w:r>
        <w:r w:rsidRPr="006716A1">
          <w:rPr>
            <w:noProof/>
            <w:webHidden/>
            <w:sz w:val="22"/>
            <w:szCs w:val="22"/>
          </w:rPr>
          <w:tab/>
        </w:r>
        <w:r w:rsidR="007913AE">
          <w:rPr>
            <w:noProof/>
            <w:webHidden/>
            <w:sz w:val="22"/>
            <w:szCs w:val="22"/>
          </w:rPr>
          <w:t>28</w:t>
        </w:r>
      </w:hyperlink>
    </w:p>
    <w:p w14:paraId="7AD0E8CD" w14:textId="77777777" w:rsidR="00F66660" w:rsidRDefault="004A3CAC" w:rsidP="004A3CAC">
      <w:pPr>
        <w:pStyle w:val="1bodycopy10pt"/>
        <w:rPr>
          <w:noProof/>
        </w:rPr>
      </w:pPr>
      <w:r w:rsidRPr="006716A1">
        <w:rPr>
          <w:rFonts w:cs="Arial"/>
          <w:noProof/>
          <w:sz w:val="22"/>
          <w:szCs w:val="22"/>
        </w:rPr>
        <w:fldChar w:fldCharType="end"/>
      </w:r>
    </w:p>
    <w:p w14:paraId="3B7FF2D0" w14:textId="53655699" w:rsidR="00F66660" w:rsidRPr="009122BB" w:rsidRDefault="000E34B5" w:rsidP="00F66660">
      <w:pPr>
        <w:pStyle w:val="1bodycopy10pt"/>
        <w:rPr>
          <w:rFonts w:cs="Arial"/>
          <w:noProof/>
          <w:szCs w:val="20"/>
        </w:rPr>
      </w:pPr>
      <w:r>
        <w:rPr>
          <w:noProof/>
        </w:rPr>
        <mc:AlternateContent>
          <mc:Choice Requires="wps">
            <w:drawing>
              <wp:anchor distT="4294967294" distB="4294967294" distL="114300" distR="114300" simplePos="0" relativeHeight="251658240" behindDoc="0" locked="0" layoutInCell="1" allowOverlap="1" wp14:anchorId="206D1F85" wp14:editId="48D2A088">
                <wp:simplePos x="0" y="0"/>
                <wp:positionH relativeFrom="column">
                  <wp:posOffset>0</wp:posOffset>
                </wp:positionH>
                <wp:positionV relativeFrom="paragraph">
                  <wp:posOffset>-1</wp:posOffset>
                </wp:positionV>
                <wp:extent cx="61588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0A8F1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v:stroke joinstyle="miter"/>
              </v:line>
            </w:pict>
          </mc:Fallback>
        </mc:AlternateContent>
      </w:r>
    </w:p>
    <w:p w14:paraId="3692F698" w14:textId="77777777" w:rsidR="00750458" w:rsidRDefault="00750458" w:rsidP="00F66660">
      <w:pPr>
        <w:pStyle w:val="Heading1"/>
      </w:pPr>
      <w:bookmarkStart w:id="0" w:name="_Toc106271471"/>
    </w:p>
    <w:p w14:paraId="3F0B07AD" w14:textId="77777777" w:rsidR="00750458" w:rsidRDefault="00750458" w:rsidP="00F66660">
      <w:pPr>
        <w:pStyle w:val="Heading1"/>
      </w:pPr>
    </w:p>
    <w:p w14:paraId="25324540" w14:textId="77777777" w:rsidR="00750458" w:rsidRDefault="00750458" w:rsidP="00F66660">
      <w:pPr>
        <w:pStyle w:val="Heading1"/>
      </w:pPr>
    </w:p>
    <w:p w14:paraId="14977415" w14:textId="77777777" w:rsidR="00750458" w:rsidRDefault="00750458" w:rsidP="00F66660">
      <w:pPr>
        <w:pStyle w:val="Heading1"/>
      </w:pPr>
    </w:p>
    <w:p w14:paraId="114CF637" w14:textId="77777777" w:rsidR="00750458" w:rsidRDefault="00750458" w:rsidP="00F66660">
      <w:pPr>
        <w:pStyle w:val="Heading1"/>
      </w:pPr>
    </w:p>
    <w:p w14:paraId="508E5261" w14:textId="77777777" w:rsidR="00750458" w:rsidRDefault="00750458" w:rsidP="00F66660">
      <w:pPr>
        <w:pStyle w:val="Heading1"/>
      </w:pPr>
    </w:p>
    <w:p w14:paraId="7EFB2821" w14:textId="77777777" w:rsidR="00F66660" w:rsidRPr="006716A1" w:rsidRDefault="00F66660" w:rsidP="00F66660">
      <w:pPr>
        <w:pStyle w:val="Heading1"/>
        <w:rPr>
          <w:color w:val="auto"/>
          <w:sz w:val="22"/>
          <w:szCs w:val="22"/>
        </w:rPr>
      </w:pPr>
      <w:r w:rsidRPr="006716A1">
        <w:rPr>
          <w:color w:val="auto"/>
          <w:sz w:val="22"/>
          <w:szCs w:val="22"/>
        </w:rPr>
        <w:lastRenderedPageBreak/>
        <w:t>Important contacts</w:t>
      </w:r>
      <w:bookmarkEnd w:id="0"/>
    </w:p>
    <w:p w14:paraId="043F727A" w14:textId="77777777" w:rsidR="00750458" w:rsidRPr="006716A1" w:rsidRDefault="00750458" w:rsidP="00750458">
      <w:pPr>
        <w:pStyle w:val="6Abstract"/>
        <w:rPr>
          <w:rFonts w:cs="Arial"/>
          <w:sz w:val="22"/>
          <w:szCs w:val="22"/>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110"/>
        <w:gridCol w:w="3293"/>
        <w:gridCol w:w="3225"/>
      </w:tblGrid>
      <w:tr w:rsidR="00F66660" w:rsidRPr="006716A1" w14:paraId="6E3A20B1" w14:textId="77777777" w:rsidTr="00733FA3">
        <w:trPr>
          <w:cantSplit/>
          <w:tblHeader/>
        </w:trPr>
        <w:tc>
          <w:tcPr>
            <w:tcW w:w="31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11768CC" w14:textId="77777777" w:rsidR="00F66660" w:rsidRPr="00F551D8" w:rsidRDefault="00F66660" w:rsidP="000D2063">
            <w:pPr>
              <w:pStyle w:val="1bodycopy10pt"/>
              <w:spacing w:after="0"/>
              <w:rPr>
                <w:rFonts w:cs="Arial"/>
                <w:caps/>
                <w:color w:val="000000" w:themeColor="text1"/>
                <w:sz w:val="22"/>
                <w:szCs w:val="22"/>
              </w:rPr>
            </w:pPr>
            <w:r w:rsidRPr="00F551D8">
              <w:rPr>
                <w:rFonts w:cs="Arial"/>
                <w:caps/>
                <w:color w:val="000000" w:themeColor="text1"/>
                <w:sz w:val="22"/>
                <w:szCs w:val="22"/>
              </w:rPr>
              <w:t>Role/organisation</w:t>
            </w:r>
          </w:p>
        </w:tc>
        <w:tc>
          <w:tcPr>
            <w:tcW w:w="3293"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A1C0F9C" w14:textId="77777777" w:rsidR="00F66660" w:rsidRPr="00F551D8" w:rsidRDefault="00F66660" w:rsidP="000D2063">
            <w:pPr>
              <w:pStyle w:val="1bodycopy10pt"/>
              <w:spacing w:after="0"/>
              <w:rPr>
                <w:rFonts w:cs="Arial"/>
                <w:caps/>
                <w:color w:val="000000" w:themeColor="text1"/>
                <w:sz w:val="22"/>
                <w:szCs w:val="22"/>
              </w:rPr>
            </w:pPr>
            <w:r w:rsidRPr="00F551D8">
              <w:rPr>
                <w:rFonts w:cs="Arial"/>
                <w:caps/>
                <w:color w:val="000000" w:themeColor="text1"/>
                <w:sz w:val="22"/>
                <w:szCs w:val="22"/>
              </w:rPr>
              <w:t>Name</w:t>
            </w:r>
          </w:p>
        </w:tc>
        <w:tc>
          <w:tcPr>
            <w:tcW w:w="322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18FA1AC" w14:textId="77777777" w:rsidR="00F66660" w:rsidRPr="00F551D8" w:rsidRDefault="00F66660" w:rsidP="000D2063">
            <w:pPr>
              <w:pStyle w:val="1bodycopy10pt"/>
              <w:spacing w:after="0"/>
              <w:rPr>
                <w:rFonts w:cs="Arial"/>
                <w:caps/>
                <w:color w:val="000000" w:themeColor="text1"/>
                <w:sz w:val="22"/>
                <w:szCs w:val="22"/>
              </w:rPr>
            </w:pPr>
            <w:r w:rsidRPr="00F551D8">
              <w:rPr>
                <w:rFonts w:cs="Arial"/>
                <w:caps/>
                <w:color w:val="000000" w:themeColor="text1"/>
                <w:sz w:val="22"/>
                <w:szCs w:val="22"/>
              </w:rPr>
              <w:t>Contact details</w:t>
            </w:r>
          </w:p>
        </w:tc>
      </w:tr>
      <w:tr w:rsidR="00F66660" w:rsidRPr="006716A1" w14:paraId="33FEE9F5" w14:textId="77777777" w:rsidTr="00733FA3">
        <w:trPr>
          <w:cantSplit/>
        </w:trPr>
        <w:tc>
          <w:tcPr>
            <w:tcW w:w="3110" w:type="dxa"/>
            <w:shd w:val="clear" w:color="auto" w:fill="auto"/>
            <w:vAlign w:val="center"/>
          </w:tcPr>
          <w:p w14:paraId="47052501" w14:textId="77777777" w:rsidR="00F66660" w:rsidRPr="00F551D8" w:rsidRDefault="00F66660" w:rsidP="000D2063">
            <w:pPr>
              <w:pStyle w:val="Tablecopybulleted"/>
              <w:numPr>
                <w:ilvl w:val="0"/>
                <w:numId w:val="0"/>
              </w:numPr>
              <w:rPr>
                <w:rFonts w:cs="Arial"/>
                <w:color w:val="000000" w:themeColor="text1"/>
                <w:sz w:val="22"/>
                <w:szCs w:val="22"/>
              </w:rPr>
            </w:pPr>
            <w:r w:rsidRPr="00F551D8">
              <w:rPr>
                <w:rFonts w:cs="Arial"/>
                <w:color w:val="000000" w:themeColor="text1"/>
                <w:sz w:val="22"/>
                <w:szCs w:val="22"/>
              </w:rPr>
              <w:t xml:space="preserve">Designated safeguarding </w:t>
            </w:r>
            <w:r w:rsidR="003A5DB3" w:rsidRPr="00F551D8">
              <w:rPr>
                <w:rFonts w:cs="Arial"/>
                <w:color w:val="000000" w:themeColor="text1"/>
                <w:sz w:val="22"/>
                <w:szCs w:val="22"/>
              </w:rPr>
              <w:t>L</w:t>
            </w:r>
            <w:r w:rsidRPr="00F551D8">
              <w:rPr>
                <w:rFonts w:cs="Arial"/>
                <w:color w:val="000000" w:themeColor="text1"/>
                <w:sz w:val="22"/>
                <w:szCs w:val="22"/>
              </w:rPr>
              <w:t>ead (DSL)</w:t>
            </w:r>
          </w:p>
        </w:tc>
        <w:tc>
          <w:tcPr>
            <w:tcW w:w="3293" w:type="dxa"/>
            <w:shd w:val="clear" w:color="auto" w:fill="auto"/>
          </w:tcPr>
          <w:p w14:paraId="74D7CE14" w14:textId="77777777" w:rsidR="00F551D8" w:rsidRDefault="00F551D8" w:rsidP="000D2063">
            <w:pPr>
              <w:pStyle w:val="Tablebodycopy"/>
              <w:rPr>
                <w:rFonts w:cs="Arial"/>
                <w:color w:val="000000" w:themeColor="text1"/>
                <w:sz w:val="22"/>
                <w:szCs w:val="22"/>
              </w:rPr>
            </w:pPr>
          </w:p>
          <w:p w14:paraId="2B697733" w14:textId="30FE579A" w:rsidR="00F66660" w:rsidRPr="00F551D8" w:rsidRDefault="008D33BB" w:rsidP="000D2063">
            <w:pPr>
              <w:pStyle w:val="Tablebodycopy"/>
              <w:rPr>
                <w:rFonts w:cs="Arial"/>
                <w:color w:val="000000" w:themeColor="text1"/>
                <w:sz w:val="22"/>
                <w:szCs w:val="22"/>
              </w:rPr>
            </w:pPr>
            <w:r>
              <w:rPr>
                <w:rFonts w:cs="Arial"/>
                <w:color w:val="000000" w:themeColor="text1"/>
                <w:sz w:val="22"/>
                <w:szCs w:val="22"/>
              </w:rPr>
              <w:t>Kate Dack</w:t>
            </w:r>
          </w:p>
        </w:tc>
        <w:tc>
          <w:tcPr>
            <w:tcW w:w="3225" w:type="dxa"/>
            <w:shd w:val="clear" w:color="auto" w:fill="auto"/>
          </w:tcPr>
          <w:p w14:paraId="7B563F74" w14:textId="39ECC799" w:rsidR="00F551D8" w:rsidRDefault="008D33BB" w:rsidP="000D2063">
            <w:pPr>
              <w:pStyle w:val="1bodycopy10pt"/>
              <w:rPr>
                <w:rFonts w:cs="Arial"/>
                <w:color w:val="000000" w:themeColor="text1"/>
                <w:sz w:val="22"/>
                <w:szCs w:val="22"/>
              </w:rPr>
            </w:pPr>
            <w:hyperlink r:id="rId14" w:history="1">
              <w:r w:rsidRPr="00F768D6">
                <w:rPr>
                  <w:rStyle w:val="Hyperlink"/>
                  <w:rFonts w:cs="Arial"/>
                  <w:sz w:val="22"/>
                </w:rPr>
                <w:t>k.dack@tvc.ac.uk</w:t>
              </w:r>
            </w:hyperlink>
            <w:r>
              <w:rPr>
                <w:rFonts w:cs="Arial"/>
                <w:color w:val="000000" w:themeColor="text1"/>
                <w:sz w:val="22"/>
              </w:rPr>
              <w:t xml:space="preserve"> </w:t>
            </w:r>
          </w:p>
          <w:p w14:paraId="080E9F38" w14:textId="1657E632" w:rsidR="00F551D8" w:rsidRPr="00F551D8" w:rsidRDefault="00F551D8" w:rsidP="000D2063">
            <w:pPr>
              <w:pStyle w:val="1bodycopy10pt"/>
              <w:rPr>
                <w:rFonts w:cs="Arial"/>
                <w:color w:val="000000" w:themeColor="text1"/>
                <w:sz w:val="22"/>
                <w:szCs w:val="22"/>
              </w:rPr>
            </w:pPr>
          </w:p>
        </w:tc>
      </w:tr>
      <w:tr w:rsidR="00F66660" w:rsidRPr="006716A1" w14:paraId="4B9962AE" w14:textId="77777777" w:rsidTr="00733FA3">
        <w:trPr>
          <w:cantSplit/>
        </w:trPr>
        <w:tc>
          <w:tcPr>
            <w:tcW w:w="3110" w:type="dxa"/>
            <w:shd w:val="clear" w:color="auto" w:fill="auto"/>
            <w:vAlign w:val="center"/>
          </w:tcPr>
          <w:p w14:paraId="556221D6" w14:textId="77777777" w:rsidR="00F66660" w:rsidRPr="00F551D8" w:rsidRDefault="00F66660" w:rsidP="000D2063">
            <w:pPr>
              <w:pStyle w:val="1bodycopy10pt"/>
              <w:rPr>
                <w:rFonts w:cs="Arial"/>
                <w:color w:val="000000" w:themeColor="text1"/>
                <w:sz w:val="22"/>
                <w:szCs w:val="22"/>
              </w:rPr>
            </w:pPr>
            <w:r w:rsidRPr="00F551D8">
              <w:rPr>
                <w:rFonts w:cs="Arial"/>
                <w:color w:val="000000" w:themeColor="text1"/>
                <w:sz w:val="22"/>
                <w:szCs w:val="22"/>
              </w:rPr>
              <w:t>Deputy DSL</w:t>
            </w:r>
          </w:p>
        </w:tc>
        <w:tc>
          <w:tcPr>
            <w:tcW w:w="3293" w:type="dxa"/>
            <w:shd w:val="clear" w:color="auto" w:fill="auto"/>
          </w:tcPr>
          <w:p w14:paraId="29EC5A68" w14:textId="6F22C04B" w:rsidR="006F7809" w:rsidRDefault="006F7809" w:rsidP="000D2063">
            <w:pPr>
              <w:pStyle w:val="Tablebodycopy"/>
              <w:rPr>
                <w:rFonts w:cs="Arial"/>
                <w:color w:val="000000" w:themeColor="text1"/>
                <w:sz w:val="22"/>
                <w:szCs w:val="22"/>
              </w:rPr>
            </w:pPr>
            <w:r>
              <w:rPr>
                <w:rFonts w:cs="Arial"/>
                <w:color w:val="000000" w:themeColor="text1"/>
                <w:sz w:val="22"/>
                <w:szCs w:val="22"/>
              </w:rPr>
              <w:t>Gill Warby</w:t>
            </w:r>
          </w:p>
          <w:p w14:paraId="6D2DF951" w14:textId="64945777" w:rsidR="00F551D8" w:rsidRDefault="00F551D8" w:rsidP="000D2063">
            <w:pPr>
              <w:pStyle w:val="Tablebodycopy"/>
              <w:rPr>
                <w:rFonts w:cs="Arial"/>
                <w:color w:val="000000" w:themeColor="text1"/>
                <w:sz w:val="22"/>
                <w:szCs w:val="22"/>
              </w:rPr>
            </w:pPr>
            <w:r>
              <w:rPr>
                <w:rFonts w:cs="Arial"/>
                <w:color w:val="000000" w:themeColor="text1"/>
                <w:sz w:val="22"/>
                <w:szCs w:val="22"/>
              </w:rPr>
              <w:t xml:space="preserve">Graeme Reilly </w:t>
            </w:r>
          </w:p>
          <w:p w14:paraId="17C2902A" w14:textId="77777777" w:rsidR="00F551D8" w:rsidRDefault="00F551D8" w:rsidP="00F551D8">
            <w:pPr>
              <w:pStyle w:val="Tablebodycopy"/>
              <w:rPr>
                <w:rFonts w:cs="Arial"/>
                <w:color w:val="000000" w:themeColor="text1"/>
                <w:sz w:val="22"/>
                <w:szCs w:val="22"/>
              </w:rPr>
            </w:pPr>
            <w:r w:rsidRPr="00F551D8">
              <w:rPr>
                <w:rFonts w:cs="Arial"/>
                <w:color w:val="000000" w:themeColor="text1"/>
                <w:sz w:val="22"/>
                <w:szCs w:val="22"/>
              </w:rPr>
              <w:t xml:space="preserve">Kirsty Walsh </w:t>
            </w:r>
          </w:p>
          <w:p w14:paraId="5759B2E6" w14:textId="16932E33" w:rsidR="008D33BB" w:rsidRDefault="008D33BB" w:rsidP="00F551D8">
            <w:pPr>
              <w:pStyle w:val="Tablebodycopy"/>
              <w:rPr>
                <w:rFonts w:cs="Arial"/>
                <w:color w:val="000000" w:themeColor="text1"/>
                <w:sz w:val="22"/>
                <w:szCs w:val="22"/>
              </w:rPr>
            </w:pPr>
            <w:r>
              <w:rPr>
                <w:rFonts w:cs="Arial"/>
                <w:color w:val="000000" w:themeColor="text1"/>
                <w:sz w:val="22"/>
                <w:szCs w:val="22"/>
              </w:rPr>
              <w:t>Laura Hall</w:t>
            </w:r>
          </w:p>
          <w:p w14:paraId="30B8F3AC" w14:textId="1FAC9300" w:rsidR="00F551D8" w:rsidRPr="00F551D8" w:rsidRDefault="00F551D8" w:rsidP="000D2063">
            <w:pPr>
              <w:pStyle w:val="Tablebodycopy"/>
              <w:rPr>
                <w:rFonts w:cs="Arial"/>
                <w:color w:val="000000" w:themeColor="text1"/>
                <w:sz w:val="22"/>
                <w:szCs w:val="22"/>
              </w:rPr>
            </w:pPr>
          </w:p>
        </w:tc>
        <w:tc>
          <w:tcPr>
            <w:tcW w:w="3225" w:type="dxa"/>
            <w:shd w:val="clear" w:color="auto" w:fill="auto"/>
          </w:tcPr>
          <w:p w14:paraId="3214E3CA" w14:textId="78D6411D" w:rsidR="006F7809" w:rsidRPr="006F7809" w:rsidRDefault="006F7809" w:rsidP="000D2063">
            <w:pPr>
              <w:pStyle w:val="1bodycopy10pt"/>
              <w:rPr>
                <w:sz w:val="22"/>
                <w:szCs w:val="22"/>
              </w:rPr>
            </w:pPr>
            <w:hyperlink r:id="rId15" w:history="1">
              <w:r w:rsidRPr="006F7809">
                <w:rPr>
                  <w:rStyle w:val="Hyperlink"/>
                  <w:sz w:val="22"/>
                  <w:szCs w:val="22"/>
                </w:rPr>
                <w:t>g.warby@tvc.ac.uk</w:t>
              </w:r>
            </w:hyperlink>
          </w:p>
          <w:p w14:paraId="6E2BC16C" w14:textId="3AD55D80" w:rsidR="00F551D8" w:rsidRPr="008D33BB" w:rsidRDefault="006F7809" w:rsidP="000D2063">
            <w:pPr>
              <w:pStyle w:val="1bodycopy10pt"/>
              <w:rPr>
                <w:rFonts w:cs="Arial"/>
                <w:color w:val="000000" w:themeColor="text1"/>
                <w:sz w:val="22"/>
                <w:szCs w:val="22"/>
              </w:rPr>
            </w:pPr>
            <w:hyperlink r:id="rId16" w:history="1">
              <w:r w:rsidRPr="00EF704B">
                <w:rPr>
                  <w:rStyle w:val="Hyperlink"/>
                  <w:rFonts w:cs="Arial"/>
                  <w:sz w:val="22"/>
                  <w:szCs w:val="22"/>
                </w:rPr>
                <w:t>g.reilly@tvc.ac.uk</w:t>
              </w:r>
            </w:hyperlink>
          </w:p>
          <w:p w14:paraId="005D4262" w14:textId="77777777" w:rsidR="00F551D8" w:rsidRPr="008D33BB" w:rsidRDefault="00F551D8" w:rsidP="00F551D8">
            <w:pPr>
              <w:pStyle w:val="1bodycopy10pt"/>
              <w:rPr>
                <w:rStyle w:val="Hyperlink"/>
                <w:rFonts w:cs="Arial"/>
                <w:sz w:val="22"/>
                <w:szCs w:val="22"/>
              </w:rPr>
            </w:pPr>
            <w:hyperlink r:id="rId17" w:history="1">
              <w:r w:rsidRPr="008D33BB">
                <w:rPr>
                  <w:rStyle w:val="Hyperlink"/>
                  <w:rFonts w:cs="Arial"/>
                  <w:sz w:val="22"/>
                  <w:szCs w:val="22"/>
                </w:rPr>
                <w:t>k.walsh@tvc.ac.uk</w:t>
              </w:r>
            </w:hyperlink>
          </w:p>
          <w:p w14:paraId="2DFCEBE5" w14:textId="1A452DEF" w:rsidR="008D33BB" w:rsidRPr="008D33BB" w:rsidRDefault="008D33BB" w:rsidP="00F551D8">
            <w:pPr>
              <w:pStyle w:val="1bodycopy10pt"/>
              <w:rPr>
                <w:rFonts w:cs="Arial"/>
                <w:color w:val="000000" w:themeColor="text1"/>
                <w:sz w:val="22"/>
                <w:szCs w:val="22"/>
              </w:rPr>
            </w:pPr>
            <w:r w:rsidRPr="008D33BB">
              <w:rPr>
                <w:rStyle w:val="Hyperlink"/>
                <w:sz w:val="22"/>
                <w:szCs w:val="22"/>
              </w:rPr>
              <w:t>l.hall@tvc.ac.uk</w:t>
            </w:r>
          </w:p>
          <w:p w14:paraId="4268DAA9" w14:textId="68D15351" w:rsidR="00F551D8" w:rsidRPr="008D33BB" w:rsidRDefault="00F551D8" w:rsidP="000D2063">
            <w:pPr>
              <w:pStyle w:val="1bodycopy10pt"/>
              <w:rPr>
                <w:rFonts w:cs="Arial"/>
                <w:color w:val="000000" w:themeColor="text1"/>
                <w:sz w:val="22"/>
                <w:szCs w:val="22"/>
              </w:rPr>
            </w:pPr>
          </w:p>
        </w:tc>
      </w:tr>
      <w:tr w:rsidR="00F66660" w:rsidRPr="006716A1" w14:paraId="6442E5CE" w14:textId="77777777" w:rsidTr="00733FA3">
        <w:trPr>
          <w:cantSplit/>
        </w:trPr>
        <w:tc>
          <w:tcPr>
            <w:tcW w:w="3110" w:type="dxa"/>
            <w:shd w:val="clear" w:color="auto" w:fill="auto"/>
            <w:vAlign w:val="center"/>
          </w:tcPr>
          <w:p w14:paraId="566B8C85" w14:textId="77777777" w:rsidR="00F66660" w:rsidRPr="00F551D8" w:rsidRDefault="00F66660" w:rsidP="000D2063">
            <w:pPr>
              <w:pStyle w:val="1bodycopy10pt"/>
              <w:rPr>
                <w:rFonts w:cs="Arial"/>
                <w:color w:val="000000" w:themeColor="text1"/>
                <w:sz w:val="22"/>
                <w:szCs w:val="22"/>
              </w:rPr>
            </w:pPr>
            <w:r w:rsidRPr="00F551D8">
              <w:rPr>
                <w:rFonts w:cs="Arial"/>
                <w:color w:val="000000" w:themeColor="text1"/>
                <w:sz w:val="22"/>
                <w:szCs w:val="22"/>
              </w:rPr>
              <w:t xml:space="preserve">Local </w:t>
            </w:r>
            <w:r w:rsidR="003A5DB3" w:rsidRPr="00F551D8">
              <w:rPr>
                <w:rFonts w:cs="Arial"/>
                <w:color w:val="000000" w:themeColor="text1"/>
                <w:sz w:val="22"/>
                <w:szCs w:val="22"/>
              </w:rPr>
              <w:t>A</w:t>
            </w:r>
            <w:r w:rsidRPr="00F551D8">
              <w:rPr>
                <w:rFonts w:cs="Arial"/>
                <w:color w:val="000000" w:themeColor="text1"/>
                <w:sz w:val="22"/>
                <w:szCs w:val="22"/>
              </w:rPr>
              <w:t xml:space="preserve">uthority </w:t>
            </w:r>
            <w:r w:rsidR="003A5DB3" w:rsidRPr="00F551D8">
              <w:rPr>
                <w:rFonts w:cs="Arial"/>
                <w:color w:val="000000" w:themeColor="text1"/>
                <w:sz w:val="22"/>
                <w:szCs w:val="22"/>
              </w:rPr>
              <w:t>D</w:t>
            </w:r>
            <w:r w:rsidRPr="00F551D8">
              <w:rPr>
                <w:rFonts w:cs="Arial"/>
                <w:color w:val="000000" w:themeColor="text1"/>
                <w:sz w:val="22"/>
                <w:szCs w:val="22"/>
              </w:rPr>
              <w:t xml:space="preserve">esignated </w:t>
            </w:r>
            <w:r w:rsidR="003A5DB3" w:rsidRPr="00F551D8">
              <w:rPr>
                <w:rFonts w:cs="Arial"/>
                <w:color w:val="000000" w:themeColor="text1"/>
                <w:sz w:val="22"/>
                <w:szCs w:val="22"/>
              </w:rPr>
              <w:t>O</w:t>
            </w:r>
            <w:r w:rsidRPr="00F551D8">
              <w:rPr>
                <w:rFonts w:cs="Arial"/>
                <w:color w:val="000000" w:themeColor="text1"/>
                <w:sz w:val="22"/>
                <w:szCs w:val="22"/>
              </w:rPr>
              <w:t>fficer (LADO)</w:t>
            </w:r>
          </w:p>
        </w:tc>
        <w:tc>
          <w:tcPr>
            <w:tcW w:w="3293" w:type="dxa"/>
            <w:shd w:val="clear" w:color="auto" w:fill="auto"/>
          </w:tcPr>
          <w:p w14:paraId="637A8056" w14:textId="77777777" w:rsidR="00F551D8" w:rsidRDefault="00F551D8" w:rsidP="000D2063">
            <w:pPr>
              <w:pStyle w:val="Tablebodycopy"/>
              <w:rPr>
                <w:rFonts w:cs="Arial"/>
                <w:color w:val="000000" w:themeColor="text1"/>
                <w:sz w:val="22"/>
                <w:szCs w:val="22"/>
              </w:rPr>
            </w:pPr>
          </w:p>
          <w:p w14:paraId="76FAA5F3" w14:textId="0B4B514C" w:rsidR="00F66660" w:rsidRPr="00F551D8" w:rsidRDefault="00F551D8" w:rsidP="000D2063">
            <w:pPr>
              <w:pStyle w:val="Tablebodycopy"/>
              <w:rPr>
                <w:rFonts w:cs="Arial"/>
                <w:color w:val="000000" w:themeColor="text1"/>
                <w:sz w:val="22"/>
                <w:szCs w:val="22"/>
              </w:rPr>
            </w:pPr>
            <w:r w:rsidRPr="00F551D8">
              <w:rPr>
                <w:rFonts w:cs="Arial"/>
                <w:color w:val="000000" w:themeColor="text1"/>
                <w:sz w:val="22"/>
                <w:szCs w:val="22"/>
              </w:rPr>
              <w:t xml:space="preserve">Phil Curtis </w:t>
            </w:r>
          </w:p>
        </w:tc>
        <w:tc>
          <w:tcPr>
            <w:tcW w:w="3225" w:type="dxa"/>
            <w:shd w:val="clear" w:color="auto" w:fill="auto"/>
          </w:tcPr>
          <w:p w14:paraId="22C8A66C" w14:textId="3D98B895" w:rsidR="00F66660" w:rsidRDefault="00F551D8" w:rsidP="000D2063">
            <w:pPr>
              <w:pStyle w:val="1bodycopy10pt"/>
              <w:rPr>
                <w:rFonts w:cs="Arial"/>
                <w:color w:val="000000" w:themeColor="text1"/>
                <w:sz w:val="22"/>
                <w:szCs w:val="22"/>
              </w:rPr>
            </w:pPr>
            <w:hyperlink r:id="rId18" w:history="1">
              <w:r w:rsidRPr="009D4E11">
                <w:rPr>
                  <w:rStyle w:val="Hyperlink"/>
                  <w:rFonts w:cs="Arial"/>
                  <w:sz w:val="22"/>
                  <w:szCs w:val="22"/>
                </w:rPr>
                <w:t>phil.curtis@hartlepool.gov.uk</w:t>
              </w:r>
            </w:hyperlink>
          </w:p>
          <w:p w14:paraId="08BD611A" w14:textId="146CE92E" w:rsidR="00F551D8" w:rsidRPr="00F551D8" w:rsidRDefault="00F551D8" w:rsidP="000D2063">
            <w:pPr>
              <w:pStyle w:val="1bodycopy10pt"/>
              <w:rPr>
                <w:rFonts w:cs="Arial"/>
                <w:color w:val="000000" w:themeColor="text1"/>
                <w:sz w:val="22"/>
                <w:szCs w:val="22"/>
              </w:rPr>
            </w:pPr>
          </w:p>
        </w:tc>
      </w:tr>
      <w:tr w:rsidR="00F66660" w:rsidRPr="006716A1" w14:paraId="2FAC228B" w14:textId="77777777" w:rsidTr="00733FA3">
        <w:trPr>
          <w:cantSplit/>
        </w:trPr>
        <w:tc>
          <w:tcPr>
            <w:tcW w:w="3110" w:type="dxa"/>
            <w:shd w:val="clear" w:color="auto" w:fill="auto"/>
            <w:vAlign w:val="center"/>
          </w:tcPr>
          <w:p w14:paraId="7576F4FC" w14:textId="77777777" w:rsidR="00F66660" w:rsidRPr="00F551D8" w:rsidRDefault="00F66660" w:rsidP="000D2063">
            <w:pPr>
              <w:pStyle w:val="1bodycopy10pt"/>
              <w:rPr>
                <w:rFonts w:cs="Arial"/>
                <w:color w:val="000000" w:themeColor="text1"/>
                <w:sz w:val="22"/>
                <w:szCs w:val="22"/>
              </w:rPr>
            </w:pPr>
            <w:r w:rsidRPr="00F551D8">
              <w:rPr>
                <w:rFonts w:cs="Arial"/>
                <w:color w:val="000000" w:themeColor="text1"/>
                <w:sz w:val="22"/>
                <w:szCs w:val="22"/>
              </w:rPr>
              <w:t xml:space="preserve">Chair of </w:t>
            </w:r>
            <w:r w:rsidR="003A5DB3" w:rsidRPr="00F551D8">
              <w:rPr>
                <w:rFonts w:cs="Arial"/>
                <w:color w:val="000000" w:themeColor="text1"/>
                <w:sz w:val="22"/>
                <w:szCs w:val="22"/>
              </w:rPr>
              <w:t>G</w:t>
            </w:r>
            <w:r w:rsidRPr="00F551D8">
              <w:rPr>
                <w:rFonts w:cs="Arial"/>
                <w:color w:val="000000" w:themeColor="text1"/>
                <w:sz w:val="22"/>
                <w:szCs w:val="22"/>
              </w:rPr>
              <w:t>overnors</w:t>
            </w:r>
          </w:p>
        </w:tc>
        <w:tc>
          <w:tcPr>
            <w:tcW w:w="3293" w:type="dxa"/>
            <w:shd w:val="clear" w:color="auto" w:fill="auto"/>
          </w:tcPr>
          <w:p w14:paraId="0C85FD19" w14:textId="77777777" w:rsidR="00F551D8" w:rsidRDefault="00F551D8" w:rsidP="000D2063">
            <w:pPr>
              <w:pStyle w:val="Tablebodycopy"/>
              <w:rPr>
                <w:rFonts w:cs="Arial"/>
                <w:color w:val="000000" w:themeColor="text1"/>
                <w:sz w:val="22"/>
                <w:szCs w:val="22"/>
              </w:rPr>
            </w:pPr>
          </w:p>
          <w:p w14:paraId="6FA16FFD" w14:textId="3F6325FE" w:rsidR="00F66660" w:rsidRPr="00F551D8" w:rsidRDefault="006F7809" w:rsidP="000D2063">
            <w:pPr>
              <w:pStyle w:val="Tablebodycopy"/>
              <w:rPr>
                <w:rFonts w:cs="Arial"/>
                <w:color w:val="000000" w:themeColor="text1"/>
                <w:sz w:val="22"/>
                <w:szCs w:val="22"/>
              </w:rPr>
            </w:pPr>
            <w:r>
              <w:rPr>
                <w:rFonts w:cs="Arial"/>
                <w:color w:val="000000" w:themeColor="text1"/>
                <w:sz w:val="22"/>
                <w:szCs w:val="22"/>
              </w:rPr>
              <w:t>Gary Potts</w:t>
            </w:r>
          </w:p>
        </w:tc>
        <w:tc>
          <w:tcPr>
            <w:tcW w:w="3225" w:type="dxa"/>
            <w:shd w:val="clear" w:color="auto" w:fill="auto"/>
          </w:tcPr>
          <w:p w14:paraId="7131A662" w14:textId="47EE3839" w:rsidR="00F551D8" w:rsidRPr="006F7809" w:rsidRDefault="006F7809" w:rsidP="000D2063">
            <w:pPr>
              <w:pStyle w:val="1bodycopy10pt"/>
              <w:rPr>
                <w:sz w:val="22"/>
                <w:szCs w:val="22"/>
              </w:rPr>
            </w:pPr>
            <w:hyperlink r:id="rId19" w:history="1">
              <w:r w:rsidRPr="006F7809">
                <w:rPr>
                  <w:rStyle w:val="Hyperlink"/>
                  <w:sz w:val="22"/>
                  <w:szCs w:val="22"/>
                </w:rPr>
                <w:t>g.potts@mbro.ac.uk</w:t>
              </w:r>
            </w:hyperlink>
          </w:p>
          <w:p w14:paraId="1F523446" w14:textId="0A293161" w:rsidR="006F7809" w:rsidRPr="00F551D8" w:rsidRDefault="006F7809" w:rsidP="000D2063">
            <w:pPr>
              <w:pStyle w:val="1bodycopy10pt"/>
              <w:rPr>
                <w:rFonts w:cs="Arial"/>
                <w:color w:val="000000" w:themeColor="text1"/>
                <w:sz w:val="22"/>
                <w:szCs w:val="22"/>
              </w:rPr>
            </w:pPr>
          </w:p>
        </w:tc>
      </w:tr>
      <w:tr w:rsidR="00F66660" w:rsidRPr="006716A1" w14:paraId="4F96B522" w14:textId="77777777" w:rsidTr="00733FA3">
        <w:trPr>
          <w:cantSplit/>
        </w:trPr>
        <w:tc>
          <w:tcPr>
            <w:tcW w:w="3110" w:type="dxa"/>
            <w:shd w:val="clear" w:color="auto" w:fill="auto"/>
            <w:vAlign w:val="center"/>
          </w:tcPr>
          <w:p w14:paraId="79B6026A" w14:textId="77777777" w:rsidR="00F66660" w:rsidRPr="006716A1" w:rsidRDefault="00F66660" w:rsidP="000D2063">
            <w:pPr>
              <w:pStyle w:val="1bodycopy10pt"/>
              <w:rPr>
                <w:rFonts w:cs="Arial"/>
                <w:sz w:val="22"/>
                <w:szCs w:val="22"/>
              </w:rPr>
            </w:pPr>
            <w:r w:rsidRPr="006716A1">
              <w:rPr>
                <w:rFonts w:cs="Arial"/>
                <w:sz w:val="22"/>
                <w:szCs w:val="22"/>
              </w:rPr>
              <w:t>Channel helpline</w:t>
            </w:r>
          </w:p>
        </w:tc>
        <w:tc>
          <w:tcPr>
            <w:tcW w:w="3293" w:type="dxa"/>
            <w:shd w:val="clear" w:color="auto" w:fill="auto"/>
          </w:tcPr>
          <w:p w14:paraId="56878721" w14:textId="77777777" w:rsidR="00F66660" w:rsidRPr="006716A1" w:rsidRDefault="00F66660" w:rsidP="000D2063">
            <w:pPr>
              <w:pStyle w:val="Tablebodycopy"/>
              <w:rPr>
                <w:rFonts w:cs="Arial"/>
                <w:sz w:val="22"/>
                <w:szCs w:val="22"/>
              </w:rPr>
            </w:pPr>
          </w:p>
        </w:tc>
        <w:tc>
          <w:tcPr>
            <w:tcW w:w="3225" w:type="dxa"/>
            <w:shd w:val="clear" w:color="auto" w:fill="auto"/>
          </w:tcPr>
          <w:p w14:paraId="2857E91D" w14:textId="77777777" w:rsidR="00F66660" w:rsidRPr="006716A1" w:rsidRDefault="00F66660" w:rsidP="000D2063">
            <w:pPr>
              <w:pStyle w:val="1bodycopy10pt"/>
              <w:rPr>
                <w:rFonts w:cs="Arial"/>
                <w:sz w:val="22"/>
                <w:szCs w:val="22"/>
              </w:rPr>
            </w:pPr>
            <w:r w:rsidRPr="006716A1">
              <w:rPr>
                <w:rFonts w:cs="Arial"/>
                <w:sz w:val="22"/>
                <w:szCs w:val="22"/>
              </w:rPr>
              <w:t>020 7340 7264</w:t>
            </w:r>
          </w:p>
        </w:tc>
      </w:tr>
    </w:tbl>
    <w:p w14:paraId="0D8DDBA2" w14:textId="77777777" w:rsidR="00733FA3" w:rsidRDefault="00733FA3" w:rsidP="00733FA3">
      <w:pPr>
        <w:spacing w:after="0"/>
        <w:rPr>
          <w:rFonts w:eastAsia="Times New Roman" w:cs="Arial"/>
          <w:color w:val="242424"/>
          <w:sz w:val="27"/>
          <w:szCs w:val="27"/>
          <w:lang w:val="en-GB" w:eastAsia="en-GB"/>
        </w:rPr>
      </w:pPr>
    </w:p>
    <w:p w14:paraId="31A16285" w14:textId="1133DC0F"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 xml:space="preserve">A Summary of the updates for 2024 </w:t>
      </w:r>
    </w:p>
    <w:p w14:paraId="0A65DC20" w14:textId="77777777" w:rsidR="00733FA3" w:rsidRPr="0016417E" w:rsidRDefault="00733FA3" w:rsidP="00733FA3">
      <w:pPr>
        <w:spacing w:after="0"/>
        <w:rPr>
          <w:rFonts w:eastAsia="Times New Roman" w:cs="Arial"/>
          <w:color w:val="242424"/>
          <w:sz w:val="22"/>
          <w:szCs w:val="22"/>
          <w:lang w:val="en-GB" w:eastAsia="en-GB"/>
        </w:rPr>
      </w:pPr>
    </w:p>
    <w:p w14:paraId="4B8D8325" w14:textId="174D453C"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new version of </w:t>
      </w:r>
      <w:hyperlink r:id="rId20" w:tgtFrame="_blank" w:history="1">
        <w:r w:rsidRPr="0016417E">
          <w:rPr>
            <w:rFonts w:eastAsia="Times New Roman" w:cs="Arial"/>
            <w:color w:val="0000FF"/>
            <w:sz w:val="22"/>
            <w:szCs w:val="22"/>
            <w:lang w:val="en-GB" w:eastAsia="en-GB"/>
          </w:rPr>
          <w:t>Keeping Children Safe in Education (KCSIE)</w:t>
        </w:r>
      </w:hyperlink>
      <w:r w:rsidRPr="0016417E">
        <w:rPr>
          <w:rFonts w:eastAsia="Times New Roman" w:cs="Arial"/>
          <w:color w:val="242424"/>
          <w:sz w:val="22"/>
          <w:szCs w:val="22"/>
          <w:lang w:val="en-GB" w:eastAsia="en-GB"/>
        </w:rPr>
        <w:t xml:space="preserve"> comes into force on 1 September 2024. There was no consultation period this year as the changes </w:t>
      </w:r>
      <w:proofErr w:type="gramStart"/>
      <w:r w:rsidRPr="0016417E">
        <w:rPr>
          <w:rFonts w:eastAsia="Times New Roman" w:cs="Arial"/>
          <w:color w:val="242424"/>
          <w:sz w:val="22"/>
          <w:szCs w:val="22"/>
          <w:lang w:val="en-GB" w:eastAsia="en-GB"/>
        </w:rPr>
        <w:t>are</w:t>
      </w:r>
      <w:proofErr w:type="gramEnd"/>
      <w:r w:rsidRPr="0016417E">
        <w:rPr>
          <w:rFonts w:eastAsia="Times New Roman" w:cs="Arial"/>
          <w:color w:val="242424"/>
          <w:sz w:val="22"/>
          <w:szCs w:val="22"/>
          <w:lang w:val="en-GB" w:eastAsia="en-GB"/>
        </w:rPr>
        <w:t xml:space="preserve"> quite minimal and mainly technical. For example, many of the changes are to bring KCSIE in line with the </w:t>
      </w:r>
      <w:hyperlink r:id="rId21" w:tgtFrame="_blank" w:tooltip="Working Together to Safeguard Children 2023" w:history="1">
        <w:r w:rsidRPr="0016417E">
          <w:rPr>
            <w:rFonts w:eastAsia="Times New Roman" w:cs="Arial"/>
            <w:color w:val="0000FF"/>
            <w:sz w:val="22"/>
            <w:szCs w:val="22"/>
            <w:lang w:val="en-GB" w:eastAsia="en-GB"/>
          </w:rPr>
          <w:t>working together to safeguard children 2023</w:t>
        </w:r>
      </w:hyperlink>
      <w:r w:rsidRPr="0016417E">
        <w:rPr>
          <w:rFonts w:eastAsia="Times New Roman" w:cs="Arial"/>
          <w:color w:val="242424"/>
          <w:sz w:val="22"/>
          <w:szCs w:val="22"/>
          <w:lang w:val="en-GB" w:eastAsia="en-GB"/>
        </w:rPr>
        <w:t> guidance.</w:t>
      </w:r>
    </w:p>
    <w:p w14:paraId="0EECF491"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We've summarised the key things you need to know below, and we're also working on a more detailed summary of the changes (find out how to access it at the bottom of this article).</w:t>
      </w:r>
    </w:p>
    <w:p w14:paraId="336F1526"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Part 1 </w:t>
      </w:r>
    </w:p>
    <w:p w14:paraId="478B2EAB" w14:textId="77777777" w:rsidR="00733FA3" w:rsidRPr="0016417E" w:rsidRDefault="00733FA3" w:rsidP="00074147">
      <w:pPr>
        <w:numPr>
          <w:ilvl w:val="0"/>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Safeguarding and promoting the welfare of children is now defined as:</w:t>
      </w:r>
    </w:p>
    <w:p w14:paraId="418A241F"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Providing help and support to meet the needs of children as soon as problems emerge (this bullet point is new)</w:t>
      </w:r>
    </w:p>
    <w:p w14:paraId="6B989678"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Protecting children from maltreatment, whether that is within or outside the home, including online</w:t>
      </w:r>
    </w:p>
    <w:p w14:paraId="57D1784C"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Preventing the impairment of children’s mental and physical health or development</w:t>
      </w:r>
    </w:p>
    <w:p w14:paraId="1A00DB72"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Making sure that children grow up in circumstances consistent with the provision of safe and effective care </w:t>
      </w:r>
    </w:p>
    <w:p w14:paraId="2DEF641B"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Taking action to enable all children to have the best outcomes</w:t>
      </w:r>
      <w:r w:rsidRPr="0016417E">
        <w:rPr>
          <w:rFonts w:eastAsia="Times New Roman" w:cs="Arial"/>
          <w:color w:val="242424"/>
          <w:sz w:val="22"/>
          <w:szCs w:val="22"/>
          <w:lang w:val="en-GB" w:eastAsia="en-GB"/>
        </w:rPr>
        <w:br/>
      </w:r>
      <w:r w:rsidRPr="0016417E">
        <w:rPr>
          <w:rFonts w:eastAsia="Times New Roman" w:cs="Arial"/>
          <w:color w:val="242424"/>
          <w:sz w:val="22"/>
          <w:szCs w:val="22"/>
          <w:lang w:val="en-GB" w:eastAsia="en-GB"/>
        </w:rPr>
        <w:br/>
      </w:r>
    </w:p>
    <w:p w14:paraId="53E0226B" w14:textId="77777777" w:rsidR="00733FA3" w:rsidRPr="0016417E" w:rsidRDefault="00733FA3" w:rsidP="00074147">
      <w:pPr>
        <w:numPr>
          <w:ilvl w:val="0"/>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In the list of indicators for early help (paragraph 18), you should now also be alert to any child who:</w:t>
      </w:r>
    </w:p>
    <w:p w14:paraId="58954F11"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Has experienced multiple suspensions, is at risk of being permanently excluded from schools, colleges and in alternative provision or a pupil referral unit</w:t>
      </w:r>
    </w:p>
    <w:p w14:paraId="7307241A"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Has a parent or carer in custody (previously it was in 'prison'), or is affected by parental offending</w:t>
      </w:r>
    </w:p>
    <w:p w14:paraId="7400ECFB"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lastRenderedPageBreak/>
        <w:t>Is frequently missing/goes missing from education, home or care (the word ‘education’ has been added)</w:t>
      </w:r>
    </w:p>
    <w:p w14:paraId="62905CFB" w14:textId="77777777" w:rsidR="00733FA3" w:rsidRPr="0016417E" w:rsidRDefault="00733FA3" w:rsidP="00074147">
      <w:pPr>
        <w:numPr>
          <w:ilvl w:val="0"/>
          <w:numId w:val="14"/>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When referring to ‘abuse and neglect’, the guidance now also refers to ‘exploitation’ throughout (e.g. see the heading at the top of page 11)</w:t>
      </w:r>
      <w:r w:rsidRPr="0016417E">
        <w:rPr>
          <w:rFonts w:eastAsia="Times New Roman" w:cs="Arial"/>
          <w:color w:val="242424"/>
          <w:sz w:val="22"/>
          <w:szCs w:val="22"/>
          <w:lang w:val="en-GB" w:eastAsia="en-GB"/>
        </w:rPr>
        <w:br/>
      </w:r>
      <w:r w:rsidRPr="0016417E">
        <w:rPr>
          <w:rFonts w:eastAsia="Times New Roman" w:cs="Arial"/>
          <w:color w:val="242424"/>
          <w:sz w:val="22"/>
          <w:szCs w:val="22"/>
          <w:lang w:val="en-GB" w:eastAsia="en-GB"/>
        </w:rPr>
        <w:br/>
      </w:r>
    </w:p>
    <w:p w14:paraId="574BF681" w14:textId="77777777" w:rsidR="00733FA3" w:rsidRPr="0016417E" w:rsidRDefault="00733FA3" w:rsidP="00074147">
      <w:pPr>
        <w:numPr>
          <w:ilvl w:val="0"/>
          <w:numId w:val="14"/>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‘Unexplainable and/or persistent absences from education’ has replaced the phrase 'deliberately missing education’ when referring to safeguarding issues (paragraph 29)</w:t>
      </w:r>
    </w:p>
    <w:p w14:paraId="183C8D3B"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Part 2 </w:t>
      </w:r>
    </w:p>
    <w:p w14:paraId="6602C628"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b/>
          <w:bCs/>
          <w:color w:val="242424"/>
          <w:sz w:val="22"/>
          <w:szCs w:val="22"/>
          <w:lang w:val="en-GB" w:eastAsia="en-GB"/>
        </w:rPr>
        <w:t>Children who are lesbian, gay, bisexual or gender questioning</w:t>
      </w:r>
    </w:p>
    <w:p w14:paraId="1378CF71"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This section has been updated but </w:t>
      </w:r>
      <w:r w:rsidRPr="0016417E">
        <w:rPr>
          <w:rFonts w:eastAsia="Times New Roman" w:cs="Arial"/>
          <w:b/>
          <w:bCs/>
          <w:color w:val="242424"/>
          <w:sz w:val="22"/>
          <w:szCs w:val="22"/>
          <w:lang w:val="en-GB" w:eastAsia="en-GB"/>
        </w:rPr>
        <w:t>remains under review</w:t>
      </w:r>
      <w:r w:rsidRPr="0016417E">
        <w:rPr>
          <w:rFonts w:eastAsia="Times New Roman" w:cs="Arial"/>
          <w:color w:val="242424"/>
          <w:sz w:val="22"/>
          <w:szCs w:val="22"/>
          <w:lang w:val="en-GB" w:eastAsia="en-GB"/>
        </w:rPr>
        <w:t> until the </w:t>
      </w:r>
      <w:hyperlink r:id="rId22" w:tgtFrame="_blank" w:tooltip="gender questioning children consultation" w:history="1">
        <w:r w:rsidRPr="0016417E">
          <w:rPr>
            <w:rFonts w:eastAsia="Times New Roman" w:cs="Arial"/>
            <w:color w:val="0000FF"/>
            <w:sz w:val="22"/>
            <w:szCs w:val="22"/>
            <w:lang w:val="en-GB" w:eastAsia="en-GB"/>
          </w:rPr>
          <w:t>gender questioning children consultation</w:t>
        </w:r>
      </w:hyperlink>
      <w:r w:rsidRPr="0016417E">
        <w:rPr>
          <w:rFonts w:eastAsia="Times New Roman" w:cs="Arial"/>
          <w:color w:val="242424"/>
          <w:sz w:val="22"/>
          <w:szCs w:val="22"/>
          <w:lang w:val="en-GB" w:eastAsia="en-GB"/>
        </w:rPr>
        <w:t> results and final guidance have been published.</w:t>
      </w:r>
    </w:p>
    <w:p w14:paraId="1CBACC8A"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phrase 'gender questioning' has replaced the word 'trans'.</w:t>
      </w:r>
    </w:p>
    <w:p w14:paraId="45457D3C"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This section reflects that the Cass review:</w:t>
      </w:r>
    </w:p>
    <w:p w14:paraId="15E23BFE" w14:textId="77777777" w:rsidR="00733FA3" w:rsidRPr="0016417E" w:rsidRDefault="00733FA3" w:rsidP="00074147">
      <w:pPr>
        <w:numPr>
          <w:ilvl w:val="0"/>
          <w:numId w:val="15"/>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Identified that caution is necessary for children questioning their gender as there are still unknowns around the impact of social transition, and that children may have wider vulnerability, such as complex mental health and psychosocial needs</w:t>
      </w:r>
    </w:p>
    <w:p w14:paraId="232446E8" w14:textId="77777777" w:rsidR="00733FA3" w:rsidRPr="0016417E" w:rsidRDefault="00733FA3" w:rsidP="00074147">
      <w:pPr>
        <w:numPr>
          <w:ilvl w:val="0"/>
          <w:numId w:val="15"/>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Recommended that families should be encouraged to seek clinical help and advice when making decisions about support for a gender questioning child</w:t>
      </w:r>
    </w:p>
    <w:p w14:paraId="41C0FEA2"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KCSIE says your school should take a cautious approach to supporting a gender questioning child and:</w:t>
      </w:r>
    </w:p>
    <w:p w14:paraId="23F56A37" w14:textId="428C6A89" w:rsidR="00733FA3" w:rsidRPr="0016417E" w:rsidRDefault="00733FA3" w:rsidP="00074147">
      <w:pPr>
        <w:numPr>
          <w:ilvl w:val="0"/>
          <w:numId w:val="16"/>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 xml:space="preserve">Consider the broad range of the individual's </w:t>
      </w:r>
      <w:r w:rsidR="004F7960" w:rsidRPr="0016417E">
        <w:rPr>
          <w:rFonts w:eastAsia="Times New Roman" w:cs="Arial"/>
          <w:color w:val="242424"/>
          <w:sz w:val="22"/>
          <w:szCs w:val="22"/>
          <w:lang w:val="en-GB" w:eastAsia="en-GB"/>
        </w:rPr>
        <w:t>needs.</w:t>
      </w:r>
    </w:p>
    <w:p w14:paraId="18F87FE6" w14:textId="77777777" w:rsidR="00733FA3" w:rsidRPr="0016417E" w:rsidRDefault="00733FA3" w:rsidP="00074147">
      <w:pPr>
        <w:numPr>
          <w:ilvl w:val="0"/>
          <w:numId w:val="16"/>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Do this in partnership with their parents (except in rare circumstances where involving parents would bring a significant risk of harm to the child)</w:t>
      </w:r>
    </w:p>
    <w:p w14:paraId="104F4BB6" w14:textId="10B400F5" w:rsidR="00733FA3" w:rsidRPr="0016417E" w:rsidRDefault="00733FA3" w:rsidP="00074147">
      <w:pPr>
        <w:numPr>
          <w:ilvl w:val="0"/>
          <w:numId w:val="16"/>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 xml:space="preserve">Include any clinical advice that is </w:t>
      </w:r>
      <w:r w:rsidR="004F7960" w:rsidRPr="0016417E">
        <w:rPr>
          <w:rFonts w:eastAsia="Times New Roman" w:cs="Arial"/>
          <w:color w:val="242424"/>
          <w:sz w:val="22"/>
          <w:szCs w:val="22"/>
          <w:lang w:val="en-GB" w:eastAsia="en-GB"/>
        </w:rPr>
        <w:t>available.</w:t>
      </w:r>
    </w:p>
    <w:p w14:paraId="4D183E96" w14:textId="77777777" w:rsidR="00733FA3" w:rsidRPr="0016417E" w:rsidRDefault="00733FA3" w:rsidP="00074147">
      <w:pPr>
        <w:numPr>
          <w:ilvl w:val="0"/>
          <w:numId w:val="16"/>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Consider how to address wider vulnerabilities, such as the risk of bullying </w:t>
      </w:r>
    </w:p>
    <w:p w14:paraId="3625E68C"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b/>
          <w:bCs/>
          <w:color w:val="242424"/>
          <w:sz w:val="22"/>
          <w:szCs w:val="22"/>
          <w:lang w:val="en-GB" w:eastAsia="en-GB"/>
        </w:rPr>
        <w:t>Other changes to part 2 include:</w:t>
      </w:r>
    </w:p>
    <w:p w14:paraId="670A4B78" w14:textId="77777777" w:rsidR="00733FA3" w:rsidRPr="0016417E" w:rsidRDefault="00733FA3" w:rsidP="00074147">
      <w:pPr>
        <w:numPr>
          <w:ilvl w:val="0"/>
          <w:numId w:val="17"/>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A new paragraph (93) to reflect that staff, governors and trustees should use the DfE’s data protection guidance for schools to help them comply with data protection law and develop policies and processes</w:t>
      </w:r>
      <w:r w:rsidRPr="0016417E">
        <w:rPr>
          <w:rFonts w:eastAsia="Times New Roman" w:cs="Arial"/>
          <w:color w:val="242424"/>
          <w:sz w:val="22"/>
          <w:szCs w:val="22"/>
          <w:lang w:val="en-GB" w:eastAsia="en-GB"/>
        </w:rPr>
        <w:br/>
      </w:r>
      <w:r w:rsidRPr="0016417E">
        <w:rPr>
          <w:rFonts w:eastAsia="Times New Roman" w:cs="Arial"/>
          <w:color w:val="242424"/>
          <w:sz w:val="22"/>
          <w:szCs w:val="22"/>
          <w:lang w:val="en-GB" w:eastAsia="en-GB"/>
        </w:rPr>
        <w:br/>
      </w:r>
    </w:p>
    <w:p w14:paraId="10FE26CB" w14:textId="77777777" w:rsidR="00733FA3" w:rsidRPr="0016417E" w:rsidRDefault="00733FA3" w:rsidP="00074147">
      <w:pPr>
        <w:numPr>
          <w:ilvl w:val="0"/>
          <w:numId w:val="17"/>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A new paragraph (171) in the section on alternative provision to clarify that where a school places a pupil with an alternative provision provider, the school continues to be responsible for the safeguarding of that pupil. You should be satisfied that the placement meets the pupil’s needs</w:t>
      </w:r>
      <w:r w:rsidRPr="0016417E">
        <w:rPr>
          <w:rFonts w:eastAsia="Times New Roman" w:cs="Arial"/>
          <w:color w:val="242424"/>
          <w:sz w:val="22"/>
          <w:szCs w:val="22"/>
          <w:lang w:val="en-GB" w:eastAsia="en-GB"/>
        </w:rPr>
        <w:br/>
      </w:r>
      <w:r w:rsidRPr="0016417E">
        <w:rPr>
          <w:rFonts w:eastAsia="Times New Roman" w:cs="Arial"/>
          <w:color w:val="242424"/>
          <w:sz w:val="22"/>
          <w:szCs w:val="22"/>
          <w:lang w:val="en-GB" w:eastAsia="en-GB"/>
        </w:rPr>
        <w:br/>
      </w:r>
    </w:p>
    <w:p w14:paraId="0122F851" w14:textId="77777777" w:rsidR="00733FA3" w:rsidRPr="0016417E" w:rsidRDefault="00733FA3" w:rsidP="00074147">
      <w:pPr>
        <w:numPr>
          <w:ilvl w:val="0"/>
          <w:numId w:val="17"/>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Some extra wording in the section on elective home education (paragraph 179) to say that elective home education can mean that some children are not in receipt of suitable education </w:t>
      </w:r>
    </w:p>
    <w:p w14:paraId="359CE23D"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There have been no changes to parts 3 and 4 of the guidance</w:t>
      </w:r>
    </w:p>
    <w:p w14:paraId="5EA01B72"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Part 5</w:t>
      </w:r>
    </w:p>
    <w:p w14:paraId="3F49CF30" w14:textId="77777777" w:rsidR="00733FA3" w:rsidRPr="0016417E" w:rsidRDefault="00733FA3" w:rsidP="00074147">
      <w:pPr>
        <w:numPr>
          <w:ilvl w:val="0"/>
          <w:numId w:val="18"/>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definition of early help has been updated to 'support for children of all ages that improves a family’s resilience and outcomes or reduces the chance of a problem getting worse' (paragraph 497) </w:t>
      </w:r>
    </w:p>
    <w:p w14:paraId="0D9E3810"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Annex A </w:t>
      </w:r>
    </w:p>
    <w:p w14:paraId="09D96634" w14:textId="77777777" w:rsidR="00733FA3" w:rsidRPr="0016417E" w:rsidRDefault="00733FA3" w:rsidP="00074147">
      <w:pPr>
        <w:numPr>
          <w:ilvl w:val="0"/>
          <w:numId w:val="19"/>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changes in terminology around the safeguarding definition and ‘unexplainable and/or persistent absences from education’ in part 1 have not been reflected in Annex A. We’ve contacted the DfE to check whether these should also be updated for Annex A</w:t>
      </w:r>
    </w:p>
    <w:p w14:paraId="743288B1"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Annex B</w:t>
      </w:r>
    </w:p>
    <w:p w14:paraId="51B2EA28"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section on preventing radicalisation is still under review after the government published a </w:t>
      </w:r>
      <w:hyperlink r:id="rId23" w:tgtFrame="_blank" w:history="1">
        <w:r w:rsidRPr="0016417E">
          <w:rPr>
            <w:rFonts w:eastAsia="Times New Roman" w:cs="Arial"/>
            <w:color w:val="0000FF"/>
            <w:sz w:val="22"/>
            <w:szCs w:val="22"/>
            <w:lang w:val="en-GB" w:eastAsia="en-GB"/>
          </w:rPr>
          <w:t>new definition of extremism</w:t>
        </w:r>
      </w:hyperlink>
      <w:r w:rsidRPr="0016417E">
        <w:rPr>
          <w:rFonts w:eastAsia="Times New Roman" w:cs="Arial"/>
          <w:color w:val="242424"/>
          <w:sz w:val="22"/>
          <w:szCs w:val="22"/>
          <w:lang w:val="en-GB" w:eastAsia="en-GB"/>
        </w:rPr>
        <w:t> earlier this year. </w:t>
      </w:r>
    </w:p>
    <w:p w14:paraId="57CDE41C"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lastRenderedPageBreak/>
        <w:t>Changes include:</w:t>
      </w:r>
    </w:p>
    <w:p w14:paraId="10B4EF60" w14:textId="77777777" w:rsidR="00733FA3" w:rsidRPr="0016417E" w:rsidRDefault="00733FA3" w:rsidP="00074147">
      <w:pPr>
        <w:numPr>
          <w:ilvl w:val="0"/>
          <w:numId w:val="20"/>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An updated definition of radicalisation, which is 'the process of a person legitimising support for, or use of, terrorist violence’</w:t>
      </w:r>
    </w:p>
    <w:p w14:paraId="084FEA41" w14:textId="77777777" w:rsidR="00733FA3" w:rsidRPr="0016417E" w:rsidRDefault="00733FA3" w:rsidP="00074147">
      <w:pPr>
        <w:numPr>
          <w:ilvl w:val="0"/>
          <w:numId w:val="20"/>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Small terminology changes to bring the guidance in line with the Prevent Duty 2023, such as ‘the need to prevent people from being drawn into terrorism’ to ‘the need to prevent people from becoming terrorists or supporting terrorism’</w:t>
      </w:r>
    </w:p>
    <w:p w14:paraId="7CDA71D0"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Annex C </w:t>
      </w:r>
    </w:p>
    <w:p w14:paraId="634D2D39" w14:textId="77777777" w:rsidR="00733FA3" w:rsidRPr="0016417E" w:rsidRDefault="00733FA3" w:rsidP="00074147">
      <w:pPr>
        <w:numPr>
          <w:ilvl w:val="0"/>
          <w:numId w:val="21"/>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final bullet point in the section on holding and sharing has been updated to include that the DSL should keep written records of all concerns, discussions and decisions, including the rationale for those decisions</w:t>
      </w:r>
    </w:p>
    <w:p w14:paraId="22CCDCDE" w14:textId="77777777" w:rsidR="00733FA3" w:rsidRPr="0016417E" w:rsidRDefault="00733FA3" w:rsidP="00074147">
      <w:pPr>
        <w:numPr>
          <w:ilvl w:val="1"/>
          <w:numId w:val="21"/>
        </w:numPr>
        <w:spacing w:after="0"/>
        <w:rPr>
          <w:rFonts w:eastAsia="Times New Roman" w:cs="Arial"/>
          <w:color w:val="242424"/>
          <w:sz w:val="27"/>
          <w:szCs w:val="27"/>
          <w:lang w:val="en-GB" w:eastAsia="en-GB"/>
        </w:rPr>
      </w:pPr>
      <w:r w:rsidRPr="0016417E">
        <w:rPr>
          <w:rFonts w:eastAsia="Times New Roman" w:cs="Arial"/>
          <w:color w:val="242424"/>
          <w:sz w:val="22"/>
          <w:szCs w:val="22"/>
          <w:lang w:val="en-GB" w:eastAsia="en-GB"/>
        </w:rPr>
        <w:t>This should include instances where referrals were or were not made to another agency such as LA children’s social care or the Prevent program</w:t>
      </w:r>
    </w:p>
    <w:p w14:paraId="63AFAAA6" w14:textId="77777777" w:rsidR="00F66660" w:rsidRPr="006716A1" w:rsidRDefault="00F66660" w:rsidP="00F66660">
      <w:pPr>
        <w:pStyle w:val="6Abstract"/>
        <w:rPr>
          <w:rFonts w:cs="Arial"/>
          <w:sz w:val="22"/>
          <w:szCs w:val="22"/>
          <w:lang w:val="en-GB"/>
        </w:rPr>
      </w:pPr>
    </w:p>
    <w:p w14:paraId="65327F37" w14:textId="77777777" w:rsidR="00F66660" w:rsidRPr="003A5DB3" w:rsidRDefault="00F66660" w:rsidP="00F66660">
      <w:pPr>
        <w:pStyle w:val="Heading1"/>
        <w:rPr>
          <w:color w:val="auto"/>
          <w:sz w:val="22"/>
          <w:szCs w:val="22"/>
        </w:rPr>
      </w:pPr>
      <w:bookmarkStart w:id="1" w:name="_Toc106271472"/>
      <w:r w:rsidRPr="003A5DB3">
        <w:rPr>
          <w:color w:val="auto"/>
          <w:sz w:val="22"/>
          <w:szCs w:val="22"/>
        </w:rPr>
        <w:t>1. Aims</w:t>
      </w:r>
      <w:bookmarkEnd w:id="1"/>
    </w:p>
    <w:p w14:paraId="5D4743CF" w14:textId="77777777" w:rsidR="00F66660" w:rsidRPr="006716A1" w:rsidRDefault="00F66660" w:rsidP="00F66660">
      <w:pPr>
        <w:pStyle w:val="1bodycopy10pt"/>
        <w:rPr>
          <w:rFonts w:cs="Arial"/>
          <w:sz w:val="22"/>
          <w:szCs w:val="22"/>
        </w:rPr>
      </w:pPr>
      <w:r w:rsidRPr="006716A1">
        <w:rPr>
          <w:rFonts w:cs="Arial"/>
          <w:sz w:val="22"/>
          <w:szCs w:val="22"/>
        </w:rPr>
        <w:t xml:space="preserve">The </w:t>
      </w:r>
      <w:r w:rsidR="001F07A9" w:rsidRPr="006716A1">
        <w:rPr>
          <w:rFonts w:cs="Arial"/>
          <w:sz w:val="22"/>
          <w:szCs w:val="22"/>
        </w:rPr>
        <w:t xml:space="preserve">Trust’s </w:t>
      </w:r>
      <w:r w:rsidRPr="006716A1">
        <w:rPr>
          <w:rFonts w:cs="Arial"/>
          <w:sz w:val="22"/>
          <w:szCs w:val="22"/>
        </w:rPr>
        <w:t>school</w:t>
      </w:r>
      <w:r w:rsidR="001F07A9" w:rsidRPr="006716A1">
        <w:rPr>
          <w:rFonts w:cs="Arial"/>
          <w:sz w:val="22"/>
          <w:szCs w:val="22"/>
        </w:rPr>
        <w:t>s</w:t>
      </w:r>
      <w:r w:rsidRPr="006716A1">
        <w:rPr>
          <w:rFonts w:cs="Arial"/>
          <w:sz w:val="22"/>
          <w:szCs w:val="22"/>
        </w:rPr>
        <w:t xml:space="preserve"> aim to ensure that:</w:t>
      </w:r>
    </w:p>
    <w:p w14:paraId="12014C72" w14:textId="5B712045" w:rsidR="00F66660" w:rsidRPr="006716A1" w:rsidRDefault="00F66660" w:rsidP="00F66660">
      <w:pPr>
        <w:pStyle w:val="4Bulletedcopyblue"/>
        <w:rPr>
          <w:sz w:val="22"/>
          <w:szCs w:val="22"/>
        </w:rPr>
      </w:pPr>
      <w:r w:rsidRPr="006716A1">
        <w:rPr>
          <w:sz w:val="22"/>
          <w:szCs w:val="22"/>
        </w:rPr>
        <w:t xml:space="preserve">Appropriate action is taken in a timely manner to safeguard and promote children’s </w:t>
      </w:r>
      <w:r w:rsidR="004F7960" w:rsidRPr="006716A1">
        <w:rPr>
          <w:sz w:val="22"/>
          <w:szCs w:val="22"/>
        </w:rPr>
        <w:t>welfare.</w:t>
      </w:r>
    </w:p>
    <w:p w14:paraId="56DE68A3" w14:textId="5EBBFF0D" w:rsidR="00F66660" w:rsidRPr="006716A1" w:rsidRDefault="00F66660" w:rsidP="00F66660">
      <w:pPr>
        <w:pStyle w:val="4Bulletedcopyblue"/>
        <w:rPr>
          <w:sz w:val="22"/>
          <w:szCs w:val="22"/>
        </w:rPr>
      </w:pPr>
      <w:r w:rsidRPr="006716A1">
        <w:rPr>
          <w:sz w:val="22"/>
          <w:szCs w:val="22"/>
        </w:rPr>
        <w:t xml:space="preserve">All staff are aware of their statutory responsibilities with respect to </w:t>
      </w:r>
      <w:r w:rsidR="004F7960" w:rsidRPr="006716A1">
        <w:rPr>
          <w:sz w:val="22"/>
          <w:szCs w:val="22"/>
        </w:rPr>
        <w:t>safeguarding.</w:t>
      </w:r>
    </w:p>
    <w:p w14:paraId="2D610A09" w14:textId="6FC543FA" w:rsidR="00F66660" w:rsidRPr="006716A1" w:rsidRDefault="00F66660" w:rsidP="00F66660">
      <w:pPr>
        <w:pStyle w:val="4Bulletedcopyblue"/>
        <w:rPr>
          <w:sz w:val="22"/>
          <w:szCs w:val="22"/>
        </w:rPr>
      </w:pPr>
      <w:r w:rsidRPr="006716A1">
        <w:rPr>
          <w:sz w:val="22"/>
          <w:szCs w:val="22"/>
        </w:rPr>
        <w:t xml:space="preserve">Staff are </w:t>
      </w:r>
      <w:bookmarkStart w:id="2" w:name="_Int_tw47DLMf"/>
      <w:r w:rsidRPr="006716A1">
        <w:rPr>
          <w:sz w:val="22"/>
          <w:szCs w:val="22"/>
        </w:rPr>
        <w:t>properly trained</w:t>
      </w:r>
      <w:bookmarkEnd w:id="2"/>
      <w:r w:rsidRPr="006716A1">
        <w:rPr>
          <w:sz w:val="22"/>
          <w:szCs w:val="22"/>
        </w:rPr>
        <w:t xml:space="preserve"> in recognising and reporting safeguarding </w:t>
      </w:r>
      <w:r w:rsidR="004F7960" w:rsidRPr="006716A1">
        <w:rPr>
          <w:sz w:val="22"/>
          <w:szCs w:val="22"/>
        </w:rPr>
        <w:t>issues.</w:t>
      </w:r>
    </w:p>
    <w:p w14:paraId="7ECAC66B" w14:textId="77777777" w:rsidR="00F66660" w:rsidRPr="006716A1" w:rsidRDefault="00F66660" w:rsidP="00F66660">
      <w:pPr>
        <w:pStyle w:val="4Bulletedcopyblue"/>
        <w:numPr>
          <w:ilvl w:val="0"/>
          <w:numId w:val="0"/>
        </w:numPr>
        <w:rPr>
          <w:sz w:val="22"/>
          <w:szCs w:val="22"/>
        </w:rPr>
      </w:pPr>
    </w:p>
    <w:p w14:paraId="442AFE31" w14:textId="77777777" w:rsidR="00F66660" w:rsidRPr="003A5DB3" w:rsidRDefault="00F66660" w:rsidP="00F66660">
      <w:pPr>
        <w:pStyle w:val="Heading1"/>
        <w:rPr>
          <w:color w:val="auto"/>
          <w:sz w:val="22"/>
          <w:szCs w:val="22"/>
        </w:rPr>
      </w:pPr>
      <w:bookmarkStart w:id="3" w:name="_Toc106271473"/>
      <w:r w:rsidRPr="003A5DB3">
        <w:rPr>
          <w:color w:val="auto"/>
          <w:sz w:val="22"/>
          <w:szCs w:val="22"/>
        </w:rPr>
        <w:t>2. Legislation and statutory guidance</w:t>
      </w:r>
      <w:bookmarkEnd w:id="3"/>
    </w:p>
    <w:p w14:paraId="40667970" w14:textId="6018C08B" w:rsidR="00F66660" w:rsidRPr="006716A1" w:rsidRDefault="00F66660" w:rsidP="003A5DB3">
      <w:pPr>
        <w:pStyle w:val="1bodycopy10pt"/>
        <w:jc w:val="both"/>
        <w:rPr>
          <w:rFonts w:cs="Arial"/>
          <w:sz w:val="22"/>
          <w:szCs w:val="22"/>
        </w:rPr>
      </w:pPr>
      <w:r w:rsidRPr="006716A1">
        <w:rPr>
          <w:rFonts w:eastAsia="Arial" w:cs="Arial"/>
          <w:sz w:val="22"/>
          <w:szCs w:val="22"/>
        </w:rPr>
        <w:t>This policy is based on the Department for Education’s statutory guidanc</w:t>
      </w:r>
      <w:r w:rsidR="00733FA3">
        <w:rPr>
          <w:rFonts w:eastAsia="Arial" w:cs="Arial"/>
          <w:sz w:val="22"/>
          <w:szCs w:val="22"/>
        </w:rPr>
        <w:t xml:space="preserve">e </w:t>
      </w:r>
      <w:hyperlink r:id="rId24" w:history="1">
        <w:r w:rsidR="00733FA3" w:rsidRPr="00733FA3">
          <w:rPr>
            <w:rStyle w:val="Hyperlink"/>
            <w:rFonts w:eastAsia="Arial" w:cs="Arial"/>
            <w:sz w:val="22"/>
            <w:szCs w:val="22"/>
          </w:rPr>
          <w:t xml:space="preserve">https://assets.publishing.service.gov.uk/media/6650a1967b792ffff71a83e8/Keeping_children_safe_in_education_2024.pdf </w:t>
        </w:r>
      </w:hyperlink>
      <w:r w:rsidR="00733FA3">
        <w:rPr>
          <w:rFonts w:eastAsia="Arial" w:cs="Arial"/>
          <w:sz w:val="22"/>
          <w:szCs w:val="22"/>
        </w:rPr>
        <w:t xml:space="preserve"> </w:t>
      </w:r>
      <w:r w:rsidRPr="006716A1">
        <w:rPr>
          <w:rFonts w:eastAsia="Arial" w:cs="Arial"/>
          <w:sz w:val="22"/>
          <w:szCs w:val="22"/>
        </w:rPr>
        <w:t xml:space="preserve">and </w:t>
      </w:r>
      <w:hyperlink r:id="rId25" w:history="1">
        <w:r w:rsidRPr="006716A1">
          <w:rPr>
            <w:rStyle w:val="Hyperlink"/>
            <w:rFonts w:cs="Arial"/>
            <w:sz w:val="22"/>
            <w:szCs w:val="22"/>
          </w:rPr>
          <w:t>Working Together to Safeguard Children (2018)</w:t>
        </w:r>
      </w:hyperlink>
      <w:r w:rsidRPr="006716A1">
        <w:rPr>
          <w:rFonts w:eastAsia="Arial" w:cs="Arial"/>
          <w:sz w:val="22"/>
          <w:szCs w:val="22"/>
        </w:rPr>
        <w:t xml:space="preserve">, and the </w:t>
      </w:r>
      <w:hyperlink r:id="rId26" w:history="1">
        <w:r w:rsidRPr="006716A1">
          <w:rPr>
            <w:rStyle w:val="Hyperlink"/>
            <w:rFonts w:cs="Arial"/>
            <w:sz w:val="22"/>
            <w:szCs w:val="22"/>
          </w:rPr>
          <w:t>Governance Handbook</w:t>
        </w:r>
      </w:hyperlink>
      <w:r w:rsidRPr="006716A1">
        <w:rPr>
          <w:rFonts w:eastAsia="Arial" w:cs="Arial"/>
          <w:sz w:val="22"/>
          <w:szCs w:val="22"/>
        </w:rPr>
        <w:t xml:space="preserve">. We comply with this guidance and </w:t>
      </w:r>
      <w:r w:rsidRPr="006716A1">
        <w:rPr>
          <w:rFonts w:cs="Arial"/>
          <w:sz w:val="22"/>
          <w:szCs w:val="22"/>
        </w:rPr>
        <w:t xml:space="preserve">the arrangements agreed and published by our 3 local safeguarding partners. </w:t>
      </w:r>
    </w:p>
    <w:p w14:paraId="364D9D26" w14:textId="77777777" w:rsidR="00F66660" w:rsidRPr="006716A1" w:rsidRDefault="00F66660" w:rsidP="00F66660">
      <w:pPr>
        <w:pStyle w:val="1bodycopy10pt"/>
        <w:rPr>
          <w:rFonts w:cs="Arial"/>
          <w:sz w:val="22"/>
          <w:szCs w:val="22"/>
        </w:rPr>
      </w:pPr>
      <w:r w:rsidRPr="006716A1">
        <w:rPr>
          <w:rFonts w:eastAsia="Arial" w:cs="Arial"/>
          <w:sz w:val="22"/>
          <w:szCs w:val="22"/>
        </w:rPr>
        <w:t>This policy is also based on the following legislation:</w:t>
      </w:r>
    </w:p>
    <w:p w14:paraId="5A927E04" w14:textId="77777777" w:rsidR="00F66660" w:rsidRPr="006716A1" w:rsidRDefault="00F66660" w:rsidP="003A5DB3">
      <w:pPr>
        <w:pStyle w:val="4Bulletedcopyblue"/>
        <w:jc w:val="both"/>
        <w:rPr>
          <w:sz w:val="22"/>
          <w:szCs w:val="22"/>
        </w:rPr>
      </w:pPr>
      <w:r w:rsidRPr="006716A1">
        <w:rPr>
          <w:sz w:val="22"/>
          <w:szCs w:val="22"/>
        </w:rPr>
        <w:t xml:space="preserve">Section 175 of the </w:t>
      </w:r>
      <w:hyperlink r:id="rId27" w:history="1">
        <w:r w:rsidRPr="006716A1">
          <w:rPr>
            <w:rStyle w:val="Hyperlink"/>
            <w:rFonts w:eastAsia="Arial"/>
            <w:sz w:val="22"/>
            <w:szCs w:val="22"/>
          </w:rPr>
          <w:t>Education Act 2002</w:t>
        </w:r>
      </w:hyperlink>
      <w:r w:rsidRPr="006716A1">
        <w:rPr>
          <w:sz w:val="22"/>
          <w:szCs w:val="22"/>
        </w:rPr>
        <w:t>, which places a duty on schools and local authorities to safeguard and promote the welfare of pupils</w:t>
      </w:r>
    </w:p>
    <w:p w14:paraId="40F936AC" w14:textId="77777777" w:rsidR="00F66660" w:rsidRPr="006716A1" w:rsidRDefault="00F66660" w:rsidP="003A5DB3">
      <w:pPr>
        <w:pStyle w:val="4Bulletedcopyblue"/>
        <w:jc w:val="both"/>
        <w:rPr>
          <w:sz w:val="22"/>
          <w:szCs w:val="22"/>
        </w:rPr>
      </w:pPr>
      <w:hyperlink r:id="rId28" w:history="1">
        <w:r w:rsidRPr="006716A1">
          <w:rPr>
            <w:rStyle w:val="Hyperlink"/>
            <w:rFonts w:eastAsia="Arial"/>
            <w:sz w:val="22"/>
            <w:szCs w:val="22"/>
          </w:rPr>
          <w:t>The School Staffing (England) Regulations 2009</w:t>
        </w:r>
      </w:hyperlink>
      <w:r w:rsidRPr="006716A1">
        <w:rPr>
          <w:sz w:val="22"/>
          <w:szCs w:val="22"/>
        </w:rPr>
        <w:t>, which set out what must be recorded on the single central record and the requirement for at least 1 person conducting an interview to be trained in safer recruitment techniques</w:t>
      </w:r>
    </w:p>
    <w:p w14:paraId="33B32872" w14:textId="77777777" w:rsidR="00F66660" w:rsidRPr="006716A1" w:rsidRDefault="00F66660" w:rsidP="003A5DB3">
      <w:pPr>
        <w:pStyle w:val="4Bulletedcopyblue"/>
        <w:jc w:val="both"/>
        <w:rPr>
          <w:sz w:val="22"/>
          <w:szCs w:val="22"/>
        </w:rPr>
      </w:pPr>
      <w:r w:rsidRPr="006716A1">
        <w:rPr>
          <w:sz w:val="22"/>
          <w:szCs w:val="22"/>
        </w:rPr>
        <w:t xml:space="preserve">Part 3 of the schedule to the </w:t>
      </w:r>
      <w:hyperlink r:id="rId29" w:history="1">
        <w:r w:rsidRPr="006716A1">
          <w:rPr>
            <w:rStyle w:val="Hyperlink"/>
            <w:rFonts w:eastAsia="Arial"/>
            <w:sz w:val="22"/>
            <w:szCs w:val="22"/>
          </w:rPr>
          <w:t>Education (Independent School Standards) Regulations 2014</w:t>
        </w:r>
      </w:hyperlink>
      <w:r w:rsidRPr="006716A1">
        <w:rPr>
          <w:sz w:val="22"/>
          <w:szCs w:val="22"/>
        </w:rPr>
        <w:t xml:space="preserve">, which places a duty on academies and independent schools to safeguard and promote the welfare of pupils at the school </w:t>
      </w:r>
    </w:p>
    <w:p w14:paraId="7B236D96" w14:textId="77777777" w:rsidR="00F66660" w:rsidRPr="006716A1" w:rsidRDefault="00F66660" w:rsidP="003A5DB3">
      <w:pPr>
        <w:pStyle w:val="4Bulletedcopyblue"/>
        <w:jc w:val="both"/>
        <w:rPr>
          <w:sz w:val="22"/>
          <w:szCs w:val="22"/>
        </w:rPr>
      </w:pPr>
      <w:hyperlink r:id="rId30" w:history="1">
        <w:r w:rsidRPr="006716A1">
          <w:rPr>
            <w:rStyle w:val="Hyperlink"/>
            <w:rFonts w:eastAsia="Arial"/>
            <w:sz w:val="22"/>
            <w:szCs w:val="22"/>
          </w:rPr>
          <w:t>The Children Act 1989</w:t>
        </w:r>
      </w:hyperlink>
      <w:r w:rsidRPr="006716A1">
        <w:rPr>
          <w:sz w:val="22"/>
          <w:szCs w:val="22"/>
        </w:rPr>
        <w:t xml:space="preserve"> (and </w:t>
      </w:r>
      <w:hyperlink r:id="rId31" w:history="1">
        <w:r w:rsidRPr="006716A1">
          <w:rPr>
            <w:rStyle w:val="Hyperlink"/>
            <w:rFonts w:eastAsia="Arial"/>
            <w:sz w:val="22"/>
            <w:szCs w:val="22"/>
          </w:rPr>
          <w:t>2004 amendment</w:t>
        </w:r>
      </w:hyperlink>
      <w:r w:rsidRPr="006716A1">
        <w:rPr>
          <w:sz w:val="22"/>
          <w:szCs w:val="22"/>
        </w:rPr>
        <w:t>), which provides a framework for the care and protection of children</w:t>
      </w:r>
    </w:p>
    <w:p w14:paraId="192FFAF9" w14:textId="77777777" w:rsidR="00F66660" w:rsidRPr="006716A1" w:rsidRDefault="00F66660" w:rsidP="003A5DB3">
      <w:pPr>
        <w:pStyle w:val="4Bulletedcopyblue"/>
        <w:jc w:val="both"/>
        <w:rPr>
          <w:sz w:val="22"/>
          <w:szCs w:val="22"/>
        </w:rPr>
      </w:pPr>
      <w:r w:rsidRPr="006716A1">
        <w:rPr>
          <w:sz w:val="22"/>
          <w:szCs w:val="22"/>
        </w:rPr>
        <w:t>Section 5</w:t>
      </w:r>
      <w:bookmarkStart w:id="4" w:name="_Int_vUQsq7SW"/>
      <w:r w:rsidRPr="006716A1">
        <w:rPr>
          <w:sz w:val="22"/>
          <w:szCs w:val="22"/>
        </w:rPr>
        <w:t>B(</w:t>
      </w:r>
      <w:bookmarkEnd w:id="4"/>
      <w:r w:rsidRPr="006716A1">
        <w:rPr>
          <w:sz w:val="22"/>
          <w:szCs w:val="22"/>
        </w:rPr>
        <w:t xml:space="preserve">11) of the Female Genital Mutilation Act 2003, as inserted by section 74 of the </w:t>
      </w:r>
      <w:hyperlink r:id="rId32">
        <w:r w:rsidRPr="5F62D24C">
          <w:rPr>
            <w:rStyle w:val="Hyperlink"/>
            <w:rFonts w:eastAsia="Arial"/>
            <w:sz w:val="22"/>
            <w:szCs w:val="22"/>
          </w:rPr>
          <w:t>Serious Crime Act 2015</w:t>
        </w:r>
      </w:hyperlink>
      <w:r w:rsidRPr="006716A1">
        <w:rPr>
          <w:sz w:val="22"/>
          <w:szCs w:val="22"/>
        </w:rPr>
        <w:t>, which places a statutory duty on teachers to report to the police where they discover that female genital mutilation (FGM) appears to have been carried out on a girl under 18</w:t>
      </w:r>
    </w:p>
    <w:p w14:paraId="60BBD016" w14:textId="2001F377" w:rsidR="00F66660" w:rsidRPr="006716A1" w:rsidRDefault="00F66660" w:rsidP="003A5DB3">
      <w:pPr>
        <w:pStyle w:val="4Bulletedcopyblue"/>
        <w:jc w:val="both"/>
        <w:rPr>
          <w:sz w:val="22"/>
          <w:szCs w:val="22"/>
        </w:rPr>
      </w:pPr>
      <w:hyperlink r:id="rId33" w:history="1">
        <w:r w:rsidRPr="006716A1">
          <w:rPr>
            <w:rStyle w:val="Hyperlink"/>
            <w:rFonts w:eastAsia="Arial"/>
            <w:sz w:val="22"/>
            <w:szCs w:val="22"/>
          </w:rPr>
          <w:t>Statutory guidance on FGM</w:t>
        </w:r>
      </w:hyperlink>
      <w:r w:rsidRPr="006716A1">
        <w:rPr>
          <w:sz w:val="22"/>
          <w:szCs w:val="22"/>
        </w:rPr>
        <w:t xml:space="preserve">, which sets out responsibilities with regards to safeguarding and supporting girls affected by FGM </w:t>
      </w:r>
    </w:p>
    <w:p w14:paraId="202ACD96" w14:textId="77777777" w:rsidR="00F66660" w:rsidRPr="006716A1" w:rsidRDefault="00F66660" w:rsidP="003A5DB3">
      <w:pPr>
        <w:pStyle w:val="4Bulletedcopyblue"/>
        <w:jc w:val="both"/>
        <w:rPr>
          <w:sz w:val="22"/>
          <w:szCs w:val="22"/>
        </w:rPr>
      </w:pPr>
      <w:hyperlink r:id="rId34" w:history="1">
        <w:r w:rsidRPr="006716A1">
          <w:rPr>
            <w:rStyle w:val="Hyperlink"/>
            <w:rFonts w:eastAsia="Arial"/>
            <w:sz w:val="22"/>
            <w:szCs w:val="22"/>
          </w:rPr>
          <w:t>The Rehabilitation of Offenders Act 1974</w:t>
        </w:r>
      </w:hyperlink>
      <w:r w:rsidRPr="006716A1">
        <w:rPr>
          <w:sz w:val="22"/>
          <w:szCs w:val="22"/>
        </w:rPr>
        <w:t>, which outlines when people with criminal convictions can work with children</w:t>
      </w:r>
    </w:p>
    <w:p w14:paraId="251DB50E" w14:textId="77777777" w:rsidR="00F66660" w:rsidRPr="006716A1" w:rsidRDefault="00F66660" w:rsidP="003A5DB3">
      <w:pPr>
        <w:pStyle w:val="4Bulletedcopyblue"/>
        <w:jc w:val="both"/>
        <w:rPr>
          <w:sz w:val="22"/>
          <w:szCs w:val="22"/>
        </w:rPr>
      </w:pPr>
      <w:r w:rsidRPr="006716A1">
        <w:rPr>
          <w:sz w:val="22"/>
          <w:szCs w:val="22"/>
        </w:rPr>
        <w:lastRenderedPageBreak/>
        <w:t xml:space="preserve">Schedule 4 of the </w:t>
      </w:r>
      <w:hyperlink r:id="rId35" w:history="1">
        <w:r w:rsidRPr="006716A1">
          <w:rPr>
            <w:rStyle w:val="Hyperlink"/>
            <w:rFonts w:eastAsia="Arial"/>
            <w:sz w:val="22"/>
            <w:szCs w:val="22"/>
          </w:rPr>
          <w:t>Safeguarding Vulnerable Groups Act 2006</w:t>
        </w:r>
      </w:hyperlink>
      <w:r w:rsidRPr="006716A1">
        <w:rPr>
          <w:sz w:val="22"/>
          <w:szCs w:val="22"/>
        </w:rPr>
        <w:t>, which defines what ‘regulated activity’ is in relation to children</w:t>
      </w:r>
    </w:p>
    <w:p w14:paraId="7FB7B173" w14:textId="77777777" w:rsidR="00F66660" w:rsidRPr="006716A1" w:rsidRDefault="00F66660" w:rsidP="003A5DB3">
      <w:pPr>
        <w:pStyle w:val="4Bulletedcopyblue"/>
        <w:jc w:val="both"/>
        <w:rPr>
          <w:sz w:val="22"/>
          <w:szCs w:val="22"/>
        </w:rPr>
      </w:pPr>
      <w:hyperlink r:id="rId36">
        <w:r w:rsidRPr="5F62D24C">
          <w:rPr>
            <w:rStyle w:val="Hyperlink"/>
            <w:rFonts w:eastAsia="Arial"/>
            <w:sz w:val="22"/>
            <w:szCs w:val="22"/>
          </w:rPr>
          <w:t>Statutory guidance on the Prevent duty</w:t>
        </w:r>
      </w:hyperlink>
      <w:r w:rsidRPr="006716A1">
        <w:rPr>
          <w:sz w:val="22"/>
          <w:szCs w:val="22"/>
        </w:rPr>
        <w:t xml:space="preserve">, which explains schools’ duties under the </w:t>
      </w:r>
      <w:bookmarkStart w:id="5" w:name="_Int_EphQ5kcc"/>
      <w:proofErr w:type="gramStart"/>
      <w:r w:rsidRPr="006716A1">
        <w:rPr>
          <w:sz w:val="22"/>
          <w:szCs w:val="22"/>
        </w:rPr>
        <w:t>Counter-Terrorism</w:t>
      </w:r>
      <w:bookmarkEnd w:id="5"/>
      <w:proofErr w:type="gramEnd"/>
      <w:r w:rsidRPr="006716A1">
        <w:rPr>
          <w:sz w:val="22"/>
          <w:szCs w:val="22"/>
        </w:rPr>
        <w:t xml:space="preserve"> and Security Act 2015 with respect to protecting people from the risk of radicalisation and extremism</w:t>
      </w:r>
    </w:p>
    <w:p w14:paraId="451F810A" w14:textId="77777777" w:rsidR="00F66660" w:rsidRPr="006716A1" w:rsidRDefault="00F66660" w:rsidP="003A5DB3">
      <w:pPr>
        <w:pStyle w:val="4Bulletedcopyblue"/>
        <w:jc w:val="both"/>
        <w:rPr>
          <w:sz w:val="22"/>
          <w:szCs w:val="22"/>
        </w:rPr>
      </w:pPr>
      <w:hyperlink r:id="rId37">
        <w:r w:rsidRPr="5F62D24C">
          <w:rPr>
            <w:rStyle w:val="Hyperlink"/>
            <w:sz w:val="22"/>
            <w:szCs w:val="22"/>
          </w:rPr>
          <w:t>The Human Rights Act 1998</w:t>
        </w:r>
      </w:hyperlink>
      <w:r w:rsidRPr="006716A1">
        <w:rPr>
          <w:sz w:val="22"/>
          <w:szCs w:val="22"/>
        </w:rPr>
        <w:t xml:space="preserve">, which explains that being subjected to harassment, violence and/or abuse, including that of a sexual nature, may breach any or </w:t>
      </w:r>
      <w:bookmarkStart w:id="6" w:name="_Int_fUuGBfbz"/>
      <w:r w:rsidRPr="006716A1">
        <w:rPr>
          <w:sz w:val="22"/>
          <w:szCs w:val="22"/>
        </w:rPr>
        <w:t>all of</w:t>
      </w:r>
      <w:bookmarkEnd w:id="6"/>
      <w:r w:rsidRPr="006716A1">
        <w:rPr>
          <w:sz w:val="22"/>
          <w:szCs w:val="22"/>
        </w:rPr>
        <w:t xml:space="preserve"> the rights which apply to individuals under the </w:t>
      </w:r>
      <w:hyperlink r:id="rId38">
        <w:r w:rsidRPr="5F62D24C">
          <w:rPr>
            <w:rStyle w:val="Hyperlink"/>
            <w:sz w:val="22"/>
            <w:szCs w:val="22"/>
          </w:rPr>
          <w:t>European Convention on Human Rights</w:t>
        </w:r>
      </w:hyperlink>
      <w:r w:rsidRPr="006716A1">
        <w:rPr>
          <w:sz w:val="22"/>
          <w:szCs w:val="22"/>
        </w:rPr>
        <w:t xml:space="preserve"> (ECHR)  </w:t>
      </w:r>
    </w:p>
    <w:p w14:paraId="64A624A3" w14:textId="77777777" w:rsidR="00F66660" w:rsidRPr="006716A1" w:rsidRDefault="00F66660" w:rsidP="003A5DB3">
      <w:pPr>
        <w:pStyle w:val="4Bulletedcopyblue"/>
        <w:jc w:val="both"/>
        <w:rPr>
          <w:sz w:val="22"/>
          <w:szCs w:val="22"/>
        </w:rPr>
      </w:pPr>
      <w:hyperlink r:id="rId39">
        <w:r w:rsidRPr="5F62D24C">
          <w:rPr>
            <w:rStyle w:val="Hyperlink"/>
            <w:sz w:val="22"/>
            <w:szCs w:val="22"/>
          </w:rPr>
          <w:t>The Equality Act 2010</w:t>
        </w:r>
      </w:hyperlink>
      <w:r w:rsidRPr="006716A1">
        <w:rPr>
          <w:sz w:val="22"/>
          <w:szCs w:val="22"/>
        </w:rPr>
        <w:t xml:space="preserve">, which makes it unlawful to discriminate against people regarding </w:t>
      </w:r>
      <w:bookmarkStart w:id="7" w:name="_Int_D1J5AjIj"/>
      <w:proofErr w:type="gramStart"/>
      <w:r w:rsidRPr="006716A1">
        <w:rPr>
          <w:sz w:val="22"/>
          <w:szCs w:val="22"/>
        </w:rPr>
        <w:t>particular protected</w:t>
      </w:r>
      <w:bookmarkEnd w:id="7"/>
      <w:proofErr w:type="gramEnd"/>
      <w:r w:rsidRPr="006716A1">
        <w:rPr>
          <w:sz w:val="22"/>
          <w:szCs w:val="22"/>
        </w:rPr>
        <w:t xml:space="preserve"> characteristics (including disability, sex, sexual orientation, gender reassignment and race). This means our </w:t>
      </w:r>
      <w:r w:rsidRPr="00A913CA">
        <w:rPr>
          <w:sz w:val="22"/>
          <w:szCs w:val="22"/>
        </w:rPr>
        <w:t>governors and headteacher</w:t>
      </w:r>
      <w:r w:rsidRPr="006716A1">
        <w:rPr>
          <w:sz w:val="22"/>
          <w:szCs w:val="22"/>
        </w:rPr>
        <w:t xml:space="preserve"> should carefully consider how they are supporting their pupils </w:t>
      </w:r>
      <w:bookmarkStart w:id="8" w:name="_Int_QurqkIb3"/>
      <w:proofErr w:type="gramStart"/>
      <w:r w:rsidRPr="006716A1">
        <w:rPr>
          <w:sz w:val="22"/>
          <w:szCs w:val="22"/>
        </w:rPr>
        <w:t>with regard to</w:t>
      </w:r>
      <w:bookmarkEnd w:id="8"/>
      <w:proofErr w:type="gramEnd"/>
      <w:r w:rsidRPr="006716A1">
        <w:rPr>
          <w:sz w:val="22"/>
          <w:szCs w:val="22"/>
        </w:rPr>
        <w:t xml:space="preserve"> these characteristics. The Act allows our school to take positive action to deal with </w:t>
      </w:r>
      <w:bookmarkStart w:id="9" w:name="_Int_mzChLhTk"/>
      <w:proofErr w:type="gramStart"/>
      <w:r w:rsidRPr="006716A1">
        <w:rPr>
          <w:sz w:val="22"/>
          <w:szCs w:val="22"/>
        </w:rPr>
        <w:t>particular disadvantages</w:t>
      </w:r>
      <w:bookmarkEnd w:id="9"/>
      <w:proofErr w:type="gramEnd"/>
      <w:r w:rsidRPr="006716A1">
        <w:rPr>
          <w:sz w:val="22"/>
          <w:szCs w:val="22"/>
        </w:rPr>
        <w:t xml:space="preserve"> affecting pupils (where we can show </w:t>
      </w:r>
      <w:bookmarkStart w:id="10" w:name="_Int_Qwx87hjA"/>
      <w:r w:rsidRPr="006716A1">
        <w:rPr>
          <w:sz w:val="22"/>
          <w:szCs w:val="22"/>
        </w:rPr>
        <w:t>it’s</w:t>
      </w:r>
      <w:bookmarkEnd w:id="10"/>
      <w:r w:rsidRPr="006716A1">
        <w:rPr>
          <w:sz w:val="22"/>
          <w:szCs w:val="22"/>
        </w:rPr>
        <w:t xml:space="preserve"> proportionate). This includes making reasonable adjustments for disabled pupils. For example, it could include taking positive action to support girls where there’s evidence that </w:t>
      </w:r>
      <w:bookmarkStart w:id="11" w:name="_Int_ULLSWnIu"/>
      <w:r w:rsidRPr="006716A1">
        <w:rPr>
          <w:sz w:val="22"/>
          <w:szCs w:val="22"/>
        </w:rPr>
        <w:t>they’re</w:t>
      </w:r>
      <w:bookmarkEnd w:id="11"/>
      <w:r w:rsidRPr="006716A1">
        <w:rPr>
          <w:sz w:val="22"/>
          <w:szCs w:val="22"/>
        </w:rPr>
        <w:t xml:space="preserve"> being disproportionately subjected to sexual violence or harassment</w:t>
      </w:r>
    </w:p>
    <w:p w14:paraId="54D87068" w14:textId="77777777" w:rsidR="00F66660" w:rsidRPr="006716A1" w:rsidRDefault="00F66660" w:rsidP="003A5DB3">
      <w:pPr>
        <w:pStyle w:val="4Bulletedcopyblue"/>
        <w:jc w:val="both"/>
        <w:rPr>
          <w:sz w:val="22"/>
          <w:szCs w:val="22"/>
        </w:rPr>
      </w:pPr>
      <w:hyperlink r:id="rId40">
        <w:r w:rsidRPr="5F62D24C">
          <w:rPr>
            <w:rStyle w:val="Hyperlink"/>
            <w:sz w:val="22"/>
            <w:szCs w:val="22"/>
          </w:rPr>
          <w:t>The Public Sector Equality Duty (PSED)</w:t>
        </w:r>
      </w:hyperlink>
      <w:r w:rsidRPr="006716A1">
        <w:rPr>
          <w:sz w:val="22"/>
          <w:szCs w:val="22"/>
        </w:rPr>
        <w:t xml:space="preserve">, which explains that we must have due regard </w:t>
      </w:r>
      <w:bookmarkStart w:id="12" w:name="_Int_0AQXxcuT"/>
      <w:r w:rsidRPr="006716A1">
        <w:rPr>
          <w:sz w:val="22"/>
          <w:szCs w:val="22"/>
        </w:rPr>
        <w:t>to</w:t>
      </w:r>
      <w:bookmarkEnd w:id="12"/>
      <w:r w:rsidRPr="006716A1">
        <w:rPr>
          <w:sz w:val="22"/>
          <w:szCs w:val="22"/>
        </w:rPr>
        <w:t xml:space="preserve"> eliminating unlawful discrimination, </w:t>
      </w:r>
      <w:bookmarkStart w:id="13" w:name="_Int_A5hibsjd"/>
      <w:r w:rsidRPr="006716A1">
        <w:rPr>
          <w:sz w:val="22"/>
          <w:szCs w:val="22"/>
        </w:rPr>
        <w:t>harassment</w:t>
      </w:r>
      <w:bookmarkEnd w:id="13"/>
      <w:r w:rsidRPr="006716A1">
        <w:rPr>
          <w:sz w:val="22"/>
          <w:szCs w:val="22"/>
        </w:rPr>
        <w:t xml:space="preserve"> and victimisation. The PSED helps us to focus on key issues of concern and how to improve pupil outcomes. Some pupils may be more at risk of harm from issues such as sexual violence; homophobic, biphobic or transphobic bullying; or racial discrimination</w:t>
      </w:r>
    </w:p>
    <w:p w14:paraId="0E5D34E7" w14:textId="77777777" w:rsidR="00F66660" w:rsidRPr="006716A1" w:rsidRDefault="00F66660" w:rsidP="003A5DB3">
      <w:pPr>
        <w:pStyle w:val="4Bulletedcopyblue"/>
        <w:jc w:val="both"/>
        <w:rPr>
          <w:sz w:val="22"/>
          <w:szCs w:val="22"/>
        </w:rPr>
      </w:pPr>
      <w:r w:rsidRPr="006716A1">
        <w:rPr>
          <w:sz w:val="22"/>
          <w:szCs w:val="22"/>
        </w:rPr>
        <w:t xml:space="preserve">The </w:t>
      </w:r>
      <w:hyperlink r:id="rId41" w:history="1">
        <w:r w:rsidRPr="006716A1">
          <w:rPr>
            <w:rStyle w:val="Hyperlink"/>
            <w:rFonts w:eastAsia="Arial"/>
            <w:sz w:val="22"/>
            <w:szCs w:val="22"/>
          </w:rPr>
          <w:t>Childcare (Disqualification) and Childcare (Early Years Provision Free of Charge) (Extended Entitlement) (Amendment) Regulations 2018</w:t>
        </w:r>
      </w:hyperlink>
      <w:r w:rsidRPr="006716A1">
        <w:rPr>
          <w:sz w:val="22"/>
          <w:szCs w:val="22"/>
        </w:rPr>
        <w:t xml:space="preserve"> (referred to in this policy as the “2018 Childcare Disqualification Regulations”) and </w:t>
      </w:r>
      <w:hyperlink r:id="rId42" w:history="1">
        <w:r w:rsidRPr="006716A1">
          <w:rPr>
            <w:rStyle w:val="Hyperlink"/>
            <w:rFonts w:eastAsia="Arial"/>
            <w:sz w:val="22"/>
            <w:szCs w:val="22"/>
          </w:rPr>
          <w:t>Childcare Act 2006</w:t>
        </w:r>
      </w:hyperlink>
      <w:r w:rsidRPr="006716A1">
        <w:rPr>
          <w:sz w:val="22"/>
          <w:szCs w:val="22"/>
        </w:rPr>
        <w:t>, which set out who is disqualified from working with children</w:t>
      </w:r>
    </w:p>
    <w:p w14:paraId="28C343B5" w14:textId="77777777" w:rsidR="00F66660" w:rsidRPr="006716A1" w:rsidRDefault="00F66660" w:rsidP="003A5DB3">
      <w:pPr>
        <w:pStyle w:val="4Bulletedcopyblue"/>
        <w:jc w:val="both"/>
        <w:rPr>
          <w:sz w:val="22"/>
          <w:szCs w:val="22"/>
        </w:rPr>
      </w:pPr>
      <w:r w:rsidRPr="006716A1">
        <w:rPr>
          <w:sz w:val="22"/>
          <w:szCs w:val="22"/>
        </w:rPr>
        <w:t xml:space="preserve">This policy also meets requirements relating to safeguarding and welfare in the </w:t>
      </w:r>
      <w:hyperlink r:id="rId43" w:history="1">
        <w:r w:rsidRPr="006716A1">
          <w:rPr>
            <w:rStyle w:val="Hyperlink"/>
            <w:sz w:val="22"/>
            <w:szCs w:val="22"/>
          </w:rPr>
          <w:t>statutory framework for the Early Years Foundation Stage</w:t>
        </w:r>
      </w:hyperlink>
    </w:p>
    <w:p w14:paraId="66093CA9" w14:textId="77777777" w:rsidR="00F66660" w:rsidRPr="006716A1" w:rsidRDefault="00F66660" w:rsidP="00F66660">
      <w:pPr>
        <w:pStyle w:val="1bodycopy10pt"/>
        <w:rPr>
          <w:rFonts w:cs="Arial"/>
          <w:sz w:val="22"/>
          <w:szCs w:val="22"/>
        </w:rPr>
      </w:pPr>
      <w:r w:rsidRPr="006716A1">
        <w:rPr>
          <w:rFonts w:cs="Arial"/>
          <w:sz w:val="22"/>
          <w:szCs w:val="22"/>
        </w:rPr>
        <w:t>This policy also complies with our funding agreement and articles of association.</w:t>
      </w:r>
    </w:p>
    <w:p w14:paraId="0B690B4B" w14:textId="77777777" w:rsidR="00F66660" w:rsidRPr="006716A1" w:rsidRDefault="00F66660" w:rsidP="00F66660">
      <w:pPr>
        <w:pStyle w:val="4Bulletedcopyblue"/>
        <w:numPr>
          <w:ilvl w:val="0"/>
          <w:numId w:val="0"/>
        </w:numPr>
        <w:rPr>
          <w:sz w:val="22"/>
          <w:szCs w:val="22"/>
        </w:rPr>
      </w:pPr>
    </w:p>
    <w:p w14:paraId="57E3054D" w14:textId="77777777" w:rsidR="00F66660" w:rsidRPr="003A5DB3" w:rsidRDefault="00F66660" w:rsidP="00F66660">
      <w:pPr>
        <w:pStyle w:val="Heading1"/>
        <w:rPr>
          <w:color w:val="auto"/>
          <w:sz w:val="22"/>
          <w:szCs w:val="22"/>
        </w:rPr>
      </w:pPr>
      <w:bookmarkStart w:id="14" w:name="_Toc106271474"/>
      <w:r w:rsidRPr="003A5DB3">
        <w:rPr>
          <w:color w:val="auto"/>
          <w:sz w:val="22"/>
          <w:szCs w:val="22"/>
        </w:rPr>
        <w:t>3. Definitions</w:t>
      </w:r>
      <w:bookmarkEnd w:id="14"/>
    </w:p>
    <w:p w14:paraId="3B4F38A2" w14:textId="77777777" w:rsidR="00F66660" w:rsidRPr="006716A1" w:rsidRDefault="00F66660" w:rsidP="00F66660">
      <w:pPr>
        <w:pStyle w:val="1bodycopy10pt"/>
        <w:rPr>
          <w:rFonts w:cs="Arial"/>
          <w:sz w:val="22"/>
          <w:szCs w:val="22"/>
        </w:rPr>
      </w:pPr>
      <w:r w:rsidRPr="006716A1">
        <w:rPr>
          <w:rFonts w:cs="Arial"/>
          <w:b/>
          <w:bCs/>
          <w:sz w:val="22"/>
          <w:szCs w:val="22"/>
        </w:rPr>
        <w:t>Safeguarding</w:t>
      </w:r>
      <w:r w:rsidRPr="006716A1">
        <w:rPr>
          <w:rFonts w:cs="Arial"/>
          <w:b/>
          <w:sz w:val="22"/>
          <w:szCs w:val="22"/>
        </w:rPr>
        <w:t xml:space="preserve"> and promoting the welfare of children</w:t>
      </w:r>
      <w:r w:rsidRPr="006716A1">
        <w:rPr>
          <w:rFonts w:cs="Arial"/>
          <w:sz w:val="22"/>
          <w:szCs w:val="22"/>
        </w:rPr>
        <w:t xml:space="preserve"> means: </w:t>
      </w:r>
    </w:p>
    <w:p w14:paraId="2982DB33" w14:textId="704373A0"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 xml:space="preserve">Providing help and support to meet the needs of children as soon as problems emerge </w:t>
      </w:r>
    </w:p>
    <w:p w14:paraId="1C1FF6AA" w14:textId="77777777"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Protecting children from maltreatment, whether that is within or outside the home, including online</w:t>
      </w:r>
    </w:p>
    <w:p w14:paraId="1146A802" w14:textId="77777777"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Preventing the impairment of children’s mental and physical health or development</w:t>
      </w:r>
    </w:p>
    <w:p w14:paraId="5EA81CCE" w14:textId="77777777"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Making sure that children grow up in circumstances consistent with the provision of safe and effective care </w:t>
      </w:r>
    </w:p>
    <w:p w14:paraId="726600FF" w14:textId="77777777"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Taking action to enable all children to have the best outcomes</w:t>
      </w:r>
    </w:p>
    <w:p w14:paraId="3E490454" w14:textId="11D7A9FD" w:rsidR="00F66660" w:rsidRPr="004F7960" w:rsidRDefault="00F66660" w:rsidP="004F7960">
      <w:pPr>
        <w:pStyle w:val="4Bulletedcopyblue"/>
        <w:numPr>
          <w:ilvl w:val="0"/>
          <w:numId w:val="0"/>
        </w:numPr>
        <w:ind w:left="340" w:hanging="170"/>
        <w:rPr>
          <w:sz w:val="22"/>
          <w:szCs w:val="22"/>
        </w:rPr>
      </w:pPr>
    </w:p>
    <w:p w14:paraId="1237EDCC" w14:textId="77777777" w:rsidR="00F66660" w:rsidRPr="006716A1" w:rsidRDefault="00F66660" w:rsidP="003A5DB3">
      <w:pPr>
        <w:pStyle w:val="1bodycopy10pt"/>
        <w:jc w:val="both"/>
        <w:rPr>
          <w:rFonts w:cs="Arial"/>
          <w:sz w:val="22"/>
          <w:szCs w:val="22"/>
        </w:rPr>
      </w:pPr>
      <w:r w:rsidRPr="006716A1">
        <w:rPr>
          <w:rFonts w:cs="Arial"/>
          <w:b/>
          <w:bCs/>
          <w:sz w:val="22"/>
          <w:szCs w:val="22"/>
        </w:rPr>
        <w:t>Child protection</w:t>
      </w:r>
      <w:r w:rsidRPr="006716A1">
        <w:rPr>
          <w:rFonts w:cs="Arial"/>
          <w:bCs/>
          <w:sz w:val="22"/>
          <w:szCs w:val="22"/>
        </w:rPr>
        <w:t xml:space="preserve"> </w:t>
      </w:r>
      <w:r w:rsidRPr="006716A1">
        <w:rPr>
          <w:rFonts w:cs="Arial"/>
          <w:sz w:val="22"/>
          <w:szCs w:val="22"/>
        </w:rPr>
        <w:t xml:space="preserve">is part of this definition and refers to activities undertaken to prevent children suffering, or being likely to suffer, significant harm. </w:t>
      </w:r>
    </w:p>
    <w:p w14:paraId="06AA7870" w14:textId="77777777" w:rsidR="00F66660" w:rsidRPr="006716A1" w:rsidRDefault="00F66660" w:rsidP="003A5DB3">
      <w:pPr>
        <w:pStyle w:val="1bodycopy10pt"/>
        <w:jc w:val="both"/>
        <w:rPr>
          <w:rFonts w:cs="Arial"/>
          <w:sz w:val="22"/>
          <w:szCs w:val="22"/>
        </w:rPr>
      </w:pPr>
      <w:r w:rsidRPr="006716A1">
        <w:rPr>
          <w:rFonts w:cs="Arial"/>
          <w:b/>
          <w:bCs/>
          <w:sz w:val="22"/>
          <w:szCs w:val="22"/>
        </w:rPr>
        <w:t>Abuse</w:t>
      </w:r>
      <w:r w:rsidRPr="006716A1">
        <w:rPr>
          <w:rFonts w:cs="Arial"/>
          <w:sz w:val="22"/>
          <w:szCs w:val="22"/>
        </w:rPr>
        <w:t xml:space="preserve"> is a form of maltreatment of a child and may involve inflicting harm or failing to act to prevent harm. Appendix 1 explains the </w:t>
      </w:r>
      <w:bookmarkStart w:id="15" w:name="_Int_HiZjPy5S"/>
      <w:r w:rsidRPr="006716A1">
        <w:rPr>
          <w:rFonts w:cs="Arial"/>
          <w:sz w:val="22"/>
          <w:szCs w:val="22"/>
        </w:rPr>
        <w:t>different types</w:t>
      </w:r>
      <w:bookmarkEnd w:id="15"/>
      <w:r w:rsidRPr="006716A1">
        <w:rPr>
          <w:rFonts w:cs="Arial"/>
          <w:sz w:val="22"/>
          <w:szCs w:val="22"/>
        </w:rPr>
        <w:t xml:space="preserve"> of abuse.</w:t>
      </w:r>
    </w:p>
    <w:p w14:paraId="54DB258C" w14:textId="77777777" w:rsidR="00F66660" w:rsidRPr="006716A1" w:rsidRDefault="00F66660" w:rsidP="003A5DB3">
      <w:pPr>
        <w:pStyle w:val="1bodycopy10pt"/>
        <w:jc w:val="both"/>
        <w:rPr>
          <w:rFonts w:cs="Arial"/>
          <w:sz w:val="22"/>
          <w:szCs w:val="22"/>
        </w:rPr>
      </w:pPr>
      <w:r w:rsidRPr="006716A1">
        <w:rPr>
          <w:rFonts w:cs="Arial"/>
          <w:b/>
          <w:sz w:val="22"/>
          <w:szCs w:val="22"/>
        </w:rPr>
        <w:t xml:space="preserve">Neglect </w:t>
      </w:r>
      <w:r w:rsidRPr="006716A1">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763C42EC" w14:textId="77777777" w:rsidR="00F66660" w:rsidRPr="006716A1" w:rsidRDefault="00F66660" w:rsidP="003A5DB3">
      <w:pPr>
        <w:pStyle w:val="1bodycopy10pt"/>
        <w:jc w:val="both"/>
        <w:rPr>
          <w:rFonts w:cs="Arial"/>
          <w:sz w:val="22"/>
          <w:szCs w:val="22"/>
        </w:rPr>
      </w:pPr>
      <w:r w:rsidRPr="006716A1">
        <w:rPr>
          <w:rFonts w:cs="Arial"/>
          <w:b/>
          <w:sz w:val="22"/>
          <w:szCs w:val="22"/>
        </w:rPr>
        <w:lastRenderedPageBreak/>
        <w:t xml:space="preserve">Sharing of nudes and semi-nudes </w:t>
      </w:r>
      <w:r w:rsidRPr="006716A1">
        <w:rPr>
          <w:rFonts w:cs="Arial"/>
          <w:sz w:val="22"/>
          <w:szCs w:val="22"/>
        </w:rPr>
        <w:t xml:space="preserve">(also known as sexting or youth produced sexual imagery) is where children share nude or semi-nude images, </w:t>
      </w:r>
      <w:bookmarkStart w:id="16" w:name="_Int_U5cerAdJ"/>
      <w:r w:rsidRPr="006716A1">
        <w:rPr>
          <w:rFonts w:cs="Arial"/>
          <w:sz w:val="22"/>
          <w:szCs w:val="22"/>
        </w:rPr>
        <w:t>videos</w:t>
      </w:r>
      <w:bookmarkEnd w:id="16"/>
      <w:r w:rsidRPr="006716A1">
        <w:rPr>
          <w:rFonts w:cs="Arial"/>
          <w:sz w:val="22"/>
          <w:szCs w:val="22"/>
        </w:rPr>
        <w:t xml:space="preserve"> or live streams.</w:t>
      </w:r>
    </w:p>
    <w:p w14:paraId="00E05A7D" w14:textId="77777777" w:rsidR="00F66660" w:rsidRPr="006716A1" w:rsidRDefault="00F66660" w:rsidP="00F66660">
      <w:pPr>
        <w:pStyle w:val="1bodycopy10pt"/>
        <w:rPr>
          <w:rFonts w:cs="Arial"/>
          <w:sz w:val="22"/>
          <w:szCs w:val="22"/>
        </w:rPr>
      </w:pPr>
      <w:r w:rsidRPr="006716A1">
        <w:rPr>
          <w:rFonts w:cs="Arial"/>
          <w:b/>
          <w:bCs/>
          <w:sz w:val="22"/>
          <w:szCs w:val="22"/>
        </w:rPr>
        <w:t>Children</w:t>
      </w:r>
      <w:r w:rsidRPr="006716A1">
        <w:rPr>
          <w:rFonts w:cs="Arial"/>
          <w:bCs/>
          <w:sz w:val="22"/>
          <w:szCs w:val="22"/>
        </w:rPr>
        <w:t xml:space="preserve"> </w:t>
      </w:r>
      <w:bookmarkStart w:id="17" w:name="_Int_84ORbSsx"/>
      <w:r w:rsidRPr="006716A1">
        <w:rPr>
          <w:rFonts w:cs="Arial"/>
          <w:bCs/>
          <w:sz w:val="22"/>
          <w:szCs w:val="22"/>
        </w:rPr>
        <w:t>includes</w:t>
      </w:r>
      <w:bookmarkEnd w:id="17"/>
      <w:r w:rsidRPr="006716A1">
        <w:rPr>
          <w:rFonts w:cs="Arial"/>
          <w:bCs/>
          <w:sz w:val="22"/>
          <w:szCs w:val="22"/>
        </w:rPr>
        <w:t xml:space="preserve"> everyone under the age of 18</w:t>
      </w:r>
      <w:r w:rsidRPr="006716A1">
        <w:rPr>
          <w:rFonts w:cs="Arial"/>
          <w:sz w:val="22"/>
          <w:szCs w:val="22"/>
        </w:rPr>
        <w:t xml:space="preserve">. </w:t>
      </w:r>
    </w:p>
    <w:p w14:paraId="39FC1F8A" w14:textId="77777777" w:rsidR="00F66660" w:rsidRPr="006716A1" w:rsidRDefault="00F66660" w:rsidP="00AF719E">
      <w:pPr>
        <w:pStyle w:val="1bodycopy10pt"/>
        <w:jc w:val="both"/>
        <w:rPr>
          <w:rFonts w:cs="Arial"/>
          <w:sz w:val="22"/>
          <w:szCs w:val="22"/>
        </w:rPr>
      </w:pPr>
      <w:r w:rsidRPr="006716A1">
        <w:rPr>
          <w:rFonts w:cs="Arial"/>
          <w:sz w:val="22"/>
          <w:szCs w:val="22"/>
        </w:rPr>
        <w:t xml:space="preserve">The following 3 </w:t>
      </w:r>
      <w:r w:rsidRPr="006716A1">
        <w:rPr>
          <w:rFonts w:cs="Arial"/>
          <w:b/>
          <w:sz w:val="22"/>
          <w:szCs w:val="22"/>
        </w:rPr>
        <w:t>safeguarding partners</w:t>
      </w:r>
      <w:r w:rsidRPr="006716A1">
        <w:rPr>
          <w:rFonts w:cs="Arial"/>
          <w:sz w:val="22"/>
          <w:szCs w:val="22"/>
        </w:rPr>
        <w:t xml:space="preserve"> are identified in Keeping Children Safe in Education (and defined in the Children Act 2004, as amended by chapter 2 of the Children and Social Work Act 2017). They will </w:t>
      </w:r>
      <w:bookmarkStart w:id="18" w:name="_Int_bDy3eSIf"/>
      <w:proofErr w:type="gramStart"/>
      <w:r w:rsidRPr="006716A1">
        <w:rPr>
          <w:rFonts w:cs="Arial"/>
          <w:sz w:val="22"/>
          <w:szCs w:val="22"/>
        </w:rPr>
        <w:t>make arrangements</w:t>
      </w:r>
      <w:bookmarkEnd w:id="18"/>
      <w:proofErr w:type="gramEnd"/>
      <w:r w:rsidRPr="006716A1">
        <w:rPr>
          <w:rFonts w:cs="Arial"/>
          <w:sz w:val="22"/>
          <w:szCs w:val="22"/>
        </w:rPr>
        <w:t xml:space="preserve"> to work together to safeguard and promote the welfare of local children, including identifying and responding to their needs:  </w:t>
      </w:r>
    </w:p>
    <w:p w14:paraId="1852B878" w14:textId="77777777" w:rsidR="00F66660" w:rsidRPr="006716A1" w:rsidRDefault="00F66660" w:rsidP="00F66660">
      <w:pPr>
        <w:pStyle w:val="4Bulletedcopyblue"/>
        <w:rPr>
          <w:sz w:val="22"/>
          <w:szCs w:val="22"/>
        </w:rPr>
      </w:pPr>
      <w:r w:rsidRPr="006716A1">
        <w:rPr>
          <w:sz w:val="22"/>
          <w:szCs w:val="22"/>
        </w:rPr>
        <w:t>The local authority (LA)</w:t>
      </w:r>
    </w:p>
    <w:p w14:paraId="387B8F8A" w14:textId="77777777" w:rsidR="00F66660" w:rsidRPr="006716A1" w:rsidRDefault="00F66660" w:rsidP="00F66660">
      <w:pPr>
        <w:pStyle w:val="4Bulletedcopyblue"/>
        <w:rPr>
          <w:sz w:val="22"/>
          <w:szCs w:val="22"/>
        </w:rPr>
      </w:pPr>
      <w:r w:rsidRPr="006716A1">
        <w:rPr>
          <w:sz w:val="22"/>
          <w:szCs w:val="22"/>
        </w:rPr>
        <w:t>A clinical commissioning group for an area within the LA</w:t>
      </w:r>
    </w:p>
    <w:p w14:paraId="773E6098" w14:textId="77777777" w:rsidR="00F66660" w:rsidRPr="006716A1" w:rsidRDefault="00F66660" w:rsidP="00F66660">
      <w:pPr>
        <w:pStyle w:val="4Bulletedcopyblue"/>
        <w:rPr>
          <w:sz w:val="22"/>
          <w:szCs w:val="22"/>
        </w:rPr>
      </w:pPr>
      <w:r w:rsidRPr="006716A1">
        <w:rPr>
          <w:sz w:val="22"/>
          <w:szCs w:val="22"/>
        </w:rPr>
        <w:t>The chief officer of police for a police area in the LA area</w:t>
      </w:r>
    </w:p>
    <w:p w14:paraId="2F0CA1A7" w14:textId="77777777" w:rsidR="00F66660" w:rsidRPr="006716A1" w:rsidRDefault="00F66660" w:rsidP="00AF719E">
      <w:pPr>
        <w:pStyle w:val="1bodycopy10pt"/>
        <w:jc w:val="both"/>
        <w:rPr>
          <w:rFonts w:cs="Arial"/>
          <w:sz w:val="22"/>
          <w:szCs w:val="22"/>
        </w:rPr>
      </w:pPr>
      <w:r w:rsidRPr="006716A1">
        <w:rPr>
          <w:rFonts w:cs="Arial"/>
          <w:b/>
          <w:sz w:val="22"/>
          <w:szCs w:val="22"/>
        </w:rPr>
        <w:t xml:space="preserve">Victim </w:t>
      </w:r>
      <w:r w:rsidRPr="006716A1">
        <w:rPr>
          <w:rFonts w:cs="Arial"/>
          <w:sz w:val="22"/>
          <w:szCs w:val="22"/>
        </w:rPr>
        <w:t>is a widely understood and recognised term, but we understand that not everyone who has been subjected to abuse considers themselves a victim</w:t>
      </w:r>
      <w:r w:rsidR="00296DBD" w:rsidRPr="006716A1">
        <w:rPr>
          <w:rFonts w:cs="Arial"/>
          <w:sz w:val="22"/>
          <w:szCs w:val="22"/>
        </w:rPr>
        <w:t xml:space="preserve"> </w:t>
      </w:r>
      <w:r w:rsidRPr="006716A1">
        <w:rPr>
          <w:rFonts w:cs="Arial"/>
          <w:sz w:val="22"/>
          <w:szCs w:val="22"/>
        </w:rPr>
        <w:t>or would want to be described that way. When managing an incident, we will be prepared to use any term that the child involved feels most comfortable with.</w:t>
      </w:r>
    </w:p>
    <w:p w14:paraId="12A25604" w14:textId="77777777" w:rsidR="00F66660" w:rsidRPr="006716A1" w:rsidRDefault="00F66660" w:rsidP="00AF719E">
      <w:pPr>
        <w:pStyle w:val="1bodycopy10pt"/>
        <w:jc w:val="both"/>
        <w:rPr>
          <w:rFonts w:cs="Arial"/>
          <w:sz w:val="22"/>
          <w:szCs w:val="22"/>
        </w:rPr>
      </w:pPr>
      <w:r w:rsidRPr="006716A1">
        <w:rPr>
          <w:rFonts w:cs="Arial"/>
          <w:b/>
          <w:sz w:val="22"/>
          <w:szCs w:val="22"/>
        </w:rPr>
        <w:t xml:space="preserve">Alleged perpetrator(s) </w:t>
      </w:r>
      <w:r w:rsidRPr="006716A1">
        <w:rPr>
          <w:rFonts w:cs="Arial"/>
          <w:sz w:val="22"/>
          <w:szCs w:val="22"/>
        </w:rPr>
        <w:t xml:space="preserve">and </w:t>
      </w:r>
      <w:r w:rsidRPr="006716A1">
        <w:rPr>
          <w:rFonts w:cs="Arial"/>
          <w:b/>
          <w:sz w:val="22"/>
          <w:szCs w:val="22"/>
        </w:rPr>
        <w:t>perpetrator(s)</w:t>
      </w:r>
      <w:r w:rsidRPr="006716A1">
        <w:rPr>
          <w:rFonts w:cs="Arial"/>
          <w:sz w:val="22"/>
          <w:szCs w:val="22"/>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w:t>
      </w:r>
      <w:bookmarkStart w:id="19" w:name="_Int_bcijX28B"/>
      <w:r w:rsidRPr="006716A1">
        <w:rPr>
          <w:rFonts w:cs="Arial"/>
          <w:sz w:val="22"/>
          <w:szCs w:val="22"/>
        </w:rPr>
        <w:t xml:space="preserve">.  </w:t>
      </w:r>
      <w:bookmarkEnd w:id="19"/>
    </w:p>
    <w:p w14:paraId="78CAA2D4" w14:textId="77777777" w:rsidR="00F66660" w:rsidRPr="006716A1" w:rsidRDefault="00F66660" w:rsidP="00F66660">
      <w:pPr>
        <w:pStyle w:val="4Bulletedcopyblue"/>
        <w:numPr>
          <w:ilvl w:val="0"/>
          <w:numId w:val="0"/>
        </w:numPr>
        <w:rPr>
          <w:sz w:val="22"/>
          <w:szCs w:val="22"/>
        </w:rPr>
      </w:pPr>
    </w:p>
    <w:p w14:paraId="10D594E2" w14:textId="77777777" w:rsidR="00F66660" w:rsidRPr="00AF719E" w:rsidRDefault="00F66660" w:rsidP="00F66660">
      <w:pPr>
        <w:pStyle w:val="Heading1"/>
        <w:rPr>
          <w:color w:val="auto"/>
          <w:sz w:val="22"/>
          <w:szCs w:val="22"/>
        </w:rPr>
      </w:pPr>
      <w:bookmarkStart w:id="20" w:name="_Toc106271475"/>
      <w:r w:rsidRPr="00AF719E">
        <w:rPr>
          <w:color w:val="auto"/>
          <w:sz w:val="22"/>
          <w:szCs w:val="22"/>
        </w:rPr>
        <w:t>4. Equality statement</w:t>
      </w:r>
      <w:bookmarkEnd w:id="20"/>
    </w:p>
    <w:p w14:paraId="6CBD4AEF" w14:textId="77777777" w:rsidR="00F66660" w:rsidRPr="006716A1" w:rsidRDefault="00F66660" w:rsidP="00AF719E">
      <w:pPr>
        <w:pStyle w:val="1bodycopy10pt"/>
        <w:jc w:val="both"/>
        <w:rPr>
          <w:rFonts w:cs="Arial"/>
          <w:sz w:val="22"/>
          <w:szCs w:val="22"/>
        </w:rPr>
      </w:pPr>
      <w:r w:rsidRPr="006716A1">
        <w:rPr>
          <w:rFonts w:cs="Arial"/>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4F0B2CE" w14:textId="77777777" w:rsidR="00F66660" w:rsidRPr="006716A1" w:rsidRDefault="00F66660" w:rsidP="00F66660">
      <w:pPr>
        <w:pStyle w:val="1bodycopy10pt"/>
        <w:rPr>
          <w:rFonts w:cs="Arial"/>
          <w:sz w:val="22"/>
          <w:szCs w:val="22"/>
        </w:rPr>
      </w:pPr>
      <w:r w:rsidRPr="006716A1">
        <w:rPr>
          <w:rFonts w:cs="Arial"/>
          <w:sz w:val="22"/>
          <w:szCs w:val="22"/>
        </w:rPr>
        <w:t>We give special consideration to children who:</w:t>
      </w:r>
    </w:p>
    <w:p w14:paraId="1108459B" w14:textId="77777777" w:rsidR="00F66660" w:rsidRPr="006716A1" w:rsidRDefault="00F66660" w:rsidP="00F66660">
      <w:pPr>
        <w:pStyle w:val="4Bulletedcopyblue"/>
        <w:rPr>
          <w:sz w:val="22"/>
          <w:szCs w:val="22"/>
        </w:rPr>
      </w:pPr>
      <w:r w:rsidRPr="006716A1">
        <w:rPr>
          <w:sz w:val="22"/>
          <w:szCs w:val="22"/>
        </w:rPr>
        <w:t>Have special educational needs (SEN) or disabilities or health conditions (see section 10)</w:t>
      </w:r>
    </w:p>
    <w:p w14:paraId="05630AB4" w14:textId="77777777" w:rsidR="00F66660" w:rsidRPr="006716A1" w:rsidRDefault="00F66660" w:rsidP="00F66660">
      <w:pPr>
        <w:pStyle w:val="4Bulletedcopyblue"/>
        <w:rPr>
          <w:sz w:val="22"/>
          <w:szCs w:val="22"/>
        </w:rPr>
      </w:pPr>
      <w:r w:rsidRPr="006716A1">
        <w:rPr>
          <w:sz w:val="22"/>
          <w:szCs w:val="22"/>
        </w:rPr>
        <w:t>Are young carers</w:t>
      </w:r>
    </w:p>
    <w:p w14:paraId="439E4221" w14:textId="77777777" w:rsidR="00F66660" w:rsidRPr="006716A1" w:rsidRDefault="00F66660" w:rsidP="00AF719E">
      <w:pPr>
        <w:pStyle w:val="4Bulletedcopyblue"/>
        <w:jc w:val="both"/>
        <w:rPr>
          <w:sz w:val="22"/>
          <w:szCs w:val="22"/>
        </w:rPr>
      </w:pPr>
      <w:r w:rsidRPr="006716A1">
        <w:rPr>
          <w:sz w:val="22"/>
          <w:szCs w:val="22"/>
        </w:rPr>
        <w:t xml:space="preserve">May </w:t>
      </w:r>
      <w:proofErr w:type="gramStart"/>
      <w:r w:rsidRPr="006716A1">
        <w:rPr>
          <w:sz w:val="22"/>
          <w:szCs w:val="22"/>
        </w:rPr>
        <w:t>experience</w:t>
      </w:r>
      <w:proofErr w:type="gramEnd"/>
      <w:r w:rsidRPr="006716A1">
        <w:rPr>
          <w:sz w:val="22"/>
          <w:szCs w:val="22"/>
        </w:rPr>
        <w:t xml:space="preserve"> discrimination due to their race, ethnicity, religion, gender identification or sexuality </w:t>
      </w:r>
    </w:p>
    <w:p w14:paraId="295BC24F" w14:textId="77777777" w:rsidR="00F66660" w:rsidRPr="006716A1" w:rsidRDefault="00F66660" w:rsidP="00F66660">
      <w:pPr>
        <w:pStyle w:val="4Bulletedcopyblue"/>
        <w:rPr>
          <w:sz w:val="22"/>
          <w:szCs w:val="22"/>
        </w:rPr>
      </w:pPr>
      <w:r w:rsidRPr="006716A1">
        <w:rPr>
          <w:sz w:val="22"/>
          <w:szCs w:val="22"/>
        </w:rPr>
        <w:t>Have English as an additional language</w:t>
      </w:r>
    </w:p>
    <w:p w14:paraId="403A0DC4" w14:textId="77777777" w:rsidR="00F66660" w:rsidRPr="006716A1" w:rsidRDefault="00F66660" w:rsidP="00AF719E">
      <w:pPr>
        <w:pStyle w:val="4Bulletedcopyblue"/>
        <w:jc w:val="both"/>
        <w:rPr>
          <w:sz w:val="22"/>
          <w:szCs w:val="22"/>
        </w:rPr>
      </w:pPr>
      <w:r w:rsidRPr="006716A1">
        <w:rPr>
          <w:sz w:val="22"/>
          <w:szCs w:val="22"/>
        </w:rPr>
        <w:t xml:space="preserve">Are known to be living in </w:t>
      </w:r>
      <w:bookmarkStart w:id="21" w:name="_Int_SSBNV5FL"/>
      <w:r w:rsidRPr="006716A1">
        <w:rPr>
          <w:sz w:val="22"/>
          <w:szCs w:val="22"/>
        </w:rPr>
        <w:t>difficult situations</w:t>
      </w:r>
      <w:bookmarkEnd w:id="21"/>
      <w:r w:rsidRPr="006716A1">
        <w:rPr>
          <w:sz w:val="22"/>
          <w:szCs w:val="22"/>
        </w:rPr>
        <w:t xml:space="preserve"> – for example, temporary accommodation or where there are issues such as substance abuse or domestic violence </w:t>
      </w:r>
    </w:p>
    <w:p w14:paraId="0E2EF378" w14:textId="77777777" w:rsidR="00F66660" w:rsidRPr="006716A1" w:rsidRDefault="00F66660" w:rsidP="00F66660">
      <w:pPr>
        <w:pStyle w:val="4Bulletedcopyblue"/>
        <w:rPr>
          <w:sz w:val="22"/>
          <w:szCs w:val="22"/>
        </w:rPr>
      </w:pPr>
      <w:r w:rsidRPr="006716A1">
        <w:rPr>
          <w:sz w:val="22"/>
          <w:szCs w:val="22"/>
        </w:rPr>
        <w:t>Are at risk of FGM, sexual exploitation, forced marriage, or radicalisation</w:t>
      </w:r>
    </w:p>
    <w:p w14:paraId="3A3EFF36" w14:textId="77777777" w:rsidR="00F66660" w:rsidRPr="006716A1" w:rsidRDefault="00F66660" w:rsidP="00F66660">
      <w:pPr>
        <w:pStyle w:val="4Bulletedcopyblue"/>
        <w:rPr>
          <w:sz w:val="22"/>
          <w:szCs w:val="22"/>
        </w:rPr>
      </w:pPr>
      <w:r w:rsidRPr="006716A1">
        <w:rPr>
          <w:sz w:val="22"/>
          <w:szCs w:val="22"/>
        </w:rPr>
        <w:t>Are asylum seekers</w:t>
      </w:r>
    </w:p>
    <w:p w14:paraId="1DD19270" w14:textId="77777777" w:rsidR="00F66660" w:rsidRPr="006716A1" w:rsidRDefault="00F66660" w:rsidP="00F66660">
      <w:pPr>
        <w:pStyle w:val="4Bulletedcopyblue"/>
        <w:rPr>
          <w:sz w:val="22"/>
          <w:szCs w:val="22"/>
        </w:rPr>
      </w:pPr>
      <w:r w:rsidRPr="006716A1">
        <w:rPr>
          <w:sz w:val="22"/>
          <w:szCs w:val="22"/>
        </w:rPr>
        <w:t xml:space="preserve">Are at risk due to either their own or a family member’s mental health needs </w:t>
      </w:r>
    </w:p>
    <w:p w14:paraId="0BEB81AC" w14:textId="77777777" w:rsidR="00F66660" w:rsidRPr="006716A1" w:rsidRDefault="00F66660" w:rsidP="00F66660">
      <w:pPr>
        <w:pStyle w:val="4Bulletedcopyblue"/>
        <w:rPr>
          <w:sz w:val="22"/>
          <w:szCs w:val="22"/>
        </w:rPr>
      </w:pPr>
      <w:r w:rsidRPr="006716A1">
        <w:rPr>
          <w:sz w:val="22"/>
          <w:szCs w:val="22"/>
        </w:rPr>
        <w:t>Are looked after or previously looked after (see section 12)</w:t>
      </w:r>
    </w:p>
    <w:p w14:paraId="64DA52B0" w14:textId="77777777" w:rsidR="00F66660" w:rsidRPr="006716A1" w:rsidRDefault="00F66660" w:rsidP="00F66660">
      <w:pPr>
        <w:pStyle w:val="4Bulletedcopyblue"/>
        <w:rPr>
          <w:sz w:val="22"/>
          <w:szCs w:val="22"/>
        </w:rPr>
      </w:pPr>
      <w:r w:rsidRPr="006716A1">
        <w:rPr>
          <w:sz w:val="22"/>
          <w:szCs w:val="22"/>
        </w:rPr>
        <w:t>Are missing from education</w:t>
      </w:r>
    </w:p>
    <w:p w14:paraId="26A3146A" w14:textId="77777777" w:rsidR="00F66660" w:rsidRPr="006716A1" w:rsidRDefault="00F66660" w:rsidP="00AF719E">
      <w:pPr>
        <w:pStyle w:val="4Bulletedcopyblue"/>
        <w:jc w:val="both"/>
        <w:rPr>
          <w:sz w:val="22"/>
          <w:szCs w:val="22"/>
        </w:rPr>
      </w:pPr>
      <w:r w:rsidRPr="006716A1">
        <w:rPr>
          <w:sz w:val="22"/>
          <w:szCs w:val="22"/>
        </w:rPr>
        <w:t>Whose parent/carer has expressed an intention to remove them from school to be home educated</w:t>
      </w:r>
    </w:p>
    <w:p w14:paraId="5952DE41" w14:textId="77777777" w:rsidR="00F66660" w:rsidRPr="00AF719E" w:rsidRDefault="00F66660" w:rsidP="00F66660">
      <w:pPr>
        <w:pStyle w:val="Heading1"/>
        <w:rPr>
          <w:color w:val="auto"/>
          <w:sz w:val="22"/>
          <w:szCs w:val="22"/>
        </w:rPr>
      </w:pPr>
      <w:bookmarkStart w:id="22" w:name="_Toc106271476"/>
      <w:r w:rsidRPr="00AF719E">
        <w:rPr>
          <w:color w:val="auto"/>
          <w:sz w:val="22"/>
          <w:szCs w:val="22"/>
        </w:rPr>
        <w:t>5. Roles and responsibilities</w:t>
      </w:r>
      <w:bookmarkEnd w:id="22"/>
    </w:p>
    <w:p w14:paraId="5B2542D9" w14:textId="77777777" w:rsidR="00F66660" w:rsidRPr="006716A1" w:rsidRDefault="00F66660" w:rsidP="00AF719E">
      <w:pPr>
        <w:pStyle w:val="1bodycopy10pt"/>
        <w:jc w:val="both"/>
        <w:rPr>
          <w:rFonts w:cs="Arial"/>
          <w:sz w:val="22"/>
          <w:szCs w:val="22"/>
        </w:rPr>
      </w:pPr>
      <w:r w:rsidRPr="006716A1">
        <w:rPr>
          <w:rFonts w:cs="Arial"/>
          <w:sz w:val="22"/>
          <w:szCs w:val="22"/>
        </w:rPr>
        <w:t xml:space="preserve">Safeguarding and child protection is </w:t>
      </w:r>
      <w:r w:rsidRPr="006716A1">
        <w:rPr>
          <w:rFonts w:cs="Arial"/>
          <w:b/>
          <w:bCs/>
          <w:sz w:val="22"/>
          <w:szCs w:val="22"/>
        </w:rPr>
        <w:t xml:space="preserve">everyone’s </w:t>
      </w:r>
      <w:r w:rsidRPr="006716A1">
        <w:rPr>
          <w:rFonts w:cs="Arial"/>
          <w:sz w:val="22"/>
          <w:szCs w:val="22"/>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3F825380" w14:textId="77777777" w:rsidR="00F66660" w:rsidRPr="006716A1" w:rsidRDefault="00F66660" w:rsidP="00F71F6C">
      <w:pPr>
        <w:pStyle w:val="1bodycopy10pt"/>
        <w:jc w:val="both"/>
        <w:rPr>
          <w:rFonts w:cs="Arial"/>
          <w:sz w:val="22"/>
          <w:szCs w:val="22"/>
        </w:rPr>
      </w:pPr>
      <w:bookmarkStart w:id="23" w:name="_Int_8c1Cfotd"/>
      <w:r w:rsidRPr="00D66461">
        <w:rPr>
          <w:rFonts w:cs="Arial"/>
          <w:sz w:val="22"/>
          <w:szCs w:val="22"/>
        </w:rPr>
        <w:lastRenderedPageBreak/>
        <w:t>The school</w:t>
      </w:r>
      <w:bookmarkEnd w:id="23"/>
      <w:r w:rsidRPr="00D66461">
        <w:rPr>
          <w:rFonts w:cs="Arial"/>
          <w:sz w:val="22"/>
          <w:szCs w:val="22"/>
        </w:rPr>
        <w:t xml:space="preserve"> plays</w:t>
      </w:r>
      <w:r w:rsidRPr="006716A1">
        <w:rPr>
          <w:rFonts w:cs="Arial"/>
          <w:sz w:val="22"/>
          <w:szCs w:val="22"/>
        </w:rPr>
        <w:t xml:space="preserve"> a crucial role in preventative education. This is in the context of a whole-school approach to preparing pupils for life in modern Britain, and a culture of zero tolerance of sexism, misogyny/misandry, homophobia, </w:t>
      </w:r>
      <w:bookmarkStart w:id="24" w:name="_Int_8fo79W9g"/>
      <w:r w:rsidRPr="006716A1">
        <w:rPr>
          <w:rFonts w:cs="Arial"/>
          <w:sz w:val="22"/>
          <w:szCs w:val="22"/>
        </w:rPr>
        <w:t>biphobia</w:t>
      </w:r>
      <w:bookmarkEnd w:id="24"/>
      <w:r w:rsidRPr="006716A1">
        <w:rPr>
          <w:rFonts w:cs="Arial"/>
          <w:sz w:val="22"/>
          <w:szCs w:val="22"/>
        </w:rPr>
        <w:t xml:space="preserve"> and sexual violence/harassment. This will be underpinned by our: </w:t>
      </w:r>
    </w:p>
    <w:p w14:paraId="05CA3915" w14:textId="77777777" w:rsidR="00F66660" w:rsidRPr="006716A1" w:rsidRDefault="00F66660" w:rsidP="00F66660">
      <w:pPr>
        <w:pStyle w:val="4Bulletedcopyblue"/>
        <w:rPr>
          <w:sz w:val="22"/>
          <w:szCs w:val="22"/>
        </w:rPr>
      </w:pPr>
      <w:r w:rsidRPr="006716A1">
        <w:rPr>
          <w:sz w:val="22"/>
          <w:szCs w:val="22"/>
        </w:rPr>
        <w:t xml:space="preserve">Behaviour policy </w:t>
      </w:r>
    </w:p>
    <w:p w14:paraId="39FC9D77" w14:textId="77777777" w:rsidR="00F66660" w:rsidRPr="006716A1" w:rsidRDefault="00F66660" w:rsidP="00F66660">
      <w:pPr>
        <w:pStyle w:val="4Bulletedcopyblue"/>
        <w:rPr>
          <w:sz w:val="22"/>
          <w:szCs w:val="22"/>
        </w:rPr>
      </w:pPr>
      <w:r w:rsidRPr="006716A1">
        <w:rPr>
          <w:sz w:val="22"/>
          <w:szCs w:val="22"/>
        </w:rPr>
        <w:t xml:space="preserve">Pastoral support system </w:t>
      </w:r>
    </w:p>
    <w:p w14:paraId="2B31B8F8" w14:textId="77777777" w:rsidR="00F66660" w:rsidRPr="006716A1" w:rsidRDefault="00F66660" w:rsidP="00D66461">
      <w:pPr>
        <w:pStyle w:val="4Bulletedcopyblue"/>
        <w:jc w:val="both"/>
        <w:rPr>
          <w:sz w:val="22"/>
          <w:szCs w:val="22"/>
        </w:rPr>
      </w:pPr>
      <w:r w:rsidRPr="006716A1">
        <w:rPr>
          <w:sz w:val="22"/>
          <w:szCs w:val="22"/>
        </w:rPr>
        <w:t xml:space="preserve">Planned programme of relationships, </w:t>
      </w:r>
      <w:bookmarkStart w:id="25" w:name="_Int_F3ZsXqaW"/>
      <w:r w:rsidRPr="006716A1">
        <w:rPr>
          <w:sz w:val="22"/>
          <w:szCs w:val="22"/>
        </w:rPr>
        <w:t>sex</w:t>
      </w:r>
      <w:bookmarkEnd w:id="25"/>
      <w:r w:rsidRPr="006716A1">
        <w:rPr>
          <w:sz w:val="22"/>
          <w:szCs w:val="22"/>
        </w:rPr>
        <w:t xml:space="preserve"> and health education (RSHE), which is inclusive and delivered regularly, tackling issues such as: </w:t>
      </w:r>
    </w:p>
    <w:p w14:paraId="2D91DAA9" w14:textId="77777777" w:rsidR="00F66660" w:rsidRPr="004F7960" w:rsidRDefault="00F66660" w:rsidP="00074147">
      <w:pPr>
        <w:pStyle w:val="4Bulletedcopyblue"/>
        <w:numPr>
          <w:ilvl w:val="1"/>
          <w:numId w:val="4"/>
        </w:numPr>
        <w:rPr>
          <w:sz w:val="22"/>
          <w:szCs w:val="22"/>
        </w:rPr>
      </w:pPr>
      <w:r w:rsidRPr="004F7960">
        <w:rPr>
          <w:sz w:val="22"/>
          <w:szCs w:val="22"/>
        </w:rPr>
        <w:t xml:space="preserve">Healthy and respectful relationships </w:t>
      </w:r>
    </w:p>
    <w:p w14:paraId="4F7E53B2" w14:textId="77777777" w:rsidR="00F66660" w:rsidRPr="004F7960" w:rsidRDefault="00F66660" w:rsidP="00074147">
      <w:pPr>
        <w:pStyle w:val="4Bulletedcopyblue"/>
        <w:numPr>
          <w:ilvl w:val="1"/>
          <w:numId w:val="4"/>
        </w:numPr>
        <w:rPr>
          <w:sz w:val="22"/>
          <w:szCs w:val="22"/>
        </w:rPr>
      </w:pPr>
      <w:r w:rsidRPr="004F7960">
        <w:rPr>
          <w:sz w:val="22"/>
          <w:szCs w:val="22"/>
        </w:rPr>
        <w:t xml:space="preserve">Boundaries and consent </w:t>
      </w:r>
    </w:p>
    <w:p w14:paraId="3C5DA663" w14:textId="77777777" w:rsidR="00F66660" w:rsidRPr="004F7960" w:rsidRDefault="00F66660" w:rsidP="00074147">
      <w:pPr>
        <w:pStyle w:val="4Bulletedcopyblue"/>
        <w:numPr>
          <w:ilvl w:val="1"/>
          <w:numId w:val="4"/>
        </w:numPr>
        <w:rPr>
          <w:sz w:val="22"/>
          <w:szCs w:val="22"/>
        </w:rPr>
      </w:pPr>
      <w:r w:rsidRPr="004F7960">
        <w:rPr>
          <w:sz w:val="22"/>
          <w:szCs w:val="22"/>
        </w:rPr>
        <w:t xml:space="preserve">Stereotyping, </w:t>
      </w:r>
      <w:bookmarkStart w:id="26" w:name="_Int_cArYeJOW"/>
      <w:r w:rsidRPr="004F7960">
        <w:rPr>
          <w:sz w:val="22"/>
          <w:szCs w:val="22"/>
        </w:rPr>
        <w:t>prejudice</w:t>
      </w:r>
      <w:bookmarkEnd w:id="26"/>
      <w:r w:rsidRPr="004F7960">
        <w:rPr>
          <w:sz w:val="22"/>
          <w:szCs w:val="22"/>
        </w:rPr>
        <w:t xml:space="preserve"> and equality </w:t>
      </w:r>
    </w:p>
    <w:p w14:paraId="6FC4EBD2" w14:textId="77777777" w:rsidR="00F66660" w:rsidRPr="004F7960" w:rsidRDefault="00F66660" w:rsidP="00074147">
      <w:pPr>
        <w:pStyle w:val="4Bulletedcopyblue"/>
        <w:numPr>
          <w:ilvl w:val="1"/>
          <w:numId w:val="4"/>
        </w:numPr>
        <w:rPr>
          <w:sz w:val="22"/>
          <w:szCs w:val="22"/>
        </w:rPr>
      </w:pPr>
      <w:r w:rsidRPr="004F7960">
        <w:rPr>
          <w:sz w:val="22"/>
          <w:szCs w:val="22"/>
        </w:rPr>
        <w:t xml:space="preserve">Body confidence and self-esteem </w:t>
      </w:r>
    </w:p>
    <w:p w14:paraId="7097B88B" w14:textId="77777777" w:rsidR="00F66660" w:rsidRPr="004F7960" w:rsidRDefault="00F66660" w:rsidP="00074147">
      <w:pPr>
        <w:pStyle w:val="4Bulletedcopyblue"/>
        <w:numPr>
          <w:ilvl w:val="1"/>
          <w:numId w:val="4"/>
        </w:numPr>
        <w:jc w:val="both"/>
        <w:rPr>
          <w:sz w:val="22"/>
          <w:szCs w:val="22"/>
        </w:rPr>
      </w:pPr>
      <w:r w:rsidRPr="004F7960">
        <w:rPr>
          <w:sz w:val="22"/>
          <w:szCs w:val="22"/>
        </w:rPr>
        <w:t xml:space="preserve">How to recognise an abusive relationship (including coercive and controlling behaviour) </w:t>
      </w:r>
    </w:p>
    <w:p w14:paraId="078FA403" w14:textId="77777777" w:rsidR="00F66660" w:rsidRPr="004F7960" w:rsidRDefault="00F66660" w:rsidP="00074147">
      <w:pPr>
        <w:pStyle w:val="4Bulletedcopyblue"/>
        <w:numPr>
          <w:ilvl w:val="1"/>
          <w:numId w:val="4"/>
        </w:numPr>
        <w:jc w:val="both"/>
        <w:rPr>
          <w:sz w:val="22"/>
          <w:szCs w:val="22"/>
        </w:rPr>
      </w:pPr>
      <w:r w:rsidRPr="004F7960">
        <w:rPr>
          <w:sz w:val="22"/>
          <w:szCs w:val="22"/>
        </w:rPr>
        <w:t xml:space="preserve">The concepts of, and laws relating to, sexual consent, sexual exploitation, abuse, grooming, coercion, harassment, rape, domestic abuse, so-called honour-based violence such as forced marriage and female genital mutilation (FGM) and how to access support </w:t>
      </w:r>
    </w:p>
    <w:p w14:paraId="2C93AFC7" w14:textId="77777777" w:rsidR="00F66660" w:rsidRPr="004F7960" w:rsidRDefault="00F66660" w:rsidP="00074147">
      <w:pPr>
        <w:pStyle w:val="4Bulletedcopyblue"/>
        <w:numPr>
          <w:ilvl w:val="1"/>
          <w:numId w:val="4"/>
        </w:numPr>
        <w:jc w:val="both"/>
        <w:rPr>
          <w:sz w:val="22"/>
          <w:szCs w:val="22"/>
        </w:rPr>
      </w:pPr>
      <w:r w:rsidRPr="004F7960">
        <w:rPr>
          <w:sz w:val="22"/>
          <w:szCs w:val="22"/>
        </w:rPr>
        <w:t xml:space="preserve">What constitutes sexual harassment and sexual violence and why </w:t>
      </w:r>
      <w:bookmarkStart w:id="27" w:name="_Int_aMGTfUsA"/>
      <w:r w:rsidRPr="004F7960">
        <w:rPr>
          <w:sz w:val="22"/>
          <w:szCs w:val="22"/>
        </w:rPr>
        <w:t>they’re</w:t>
      </w:r>
      <w:bookmarkEnd w:id="27"/>
      <w:r w:rsidRPr="004F7960">
        <w:rPr>
          <w:sz w:val="22"/>
          <w:szCs w:val="22"/>
        </w:rPr>
        <w:t xml:space="preserve"> always unacceptable </w:t>
      </w:r>
    </w:p>
    <w:p w14:paraId="38CB30F9" w14:textId="77777777" w:rsidR="00F66660" w:rsidRPr="006716A1" w:rsidRDefault="00F66660" w:rsidP="00F66660">
      <w:pPr>
        <w:pStyle w:val="Subhead2"/>
        <w:rPr>
          <w:rFonts w:cs="Arial"/>
          <w:sz w:val="22"/>
          <w:szCs w:val="22"/>
        </w:rPr>
      </w:pPr>
      <w:r w:rsidRPr="006716A1">
        <w:rPr>
          <w:rFonts w:cs="Arial"/>
          <w:sz w:val="22"/>
          <w:szCs w:val="22"/>
        </w:rPr>
        <w:t>5.1 All staff</w:t>
      </w:r>
    </w:p>
    <w:p w14:paraId="66228577" w14:textId="77777777" w:rsidR="00F66660" w:rsidRPr="006716A1" w:rsidRDefault="00F66660" w:rsidP="00F66660">
      <w:pPr>
        <w:rPr>
          <w:rFonts w:cs="Arial"/>
          <w:sz w:val="22"/>
          <w:szCs w:val="22"/>
        </w:rPr>
      </w:pPr>
      <w:r w:rsidRPr="006716A1">
        <w:rPr>
          <w:rFonts w:cs="Arial"/>
          <w:sz w:val="22"/>
          <w:szCs w:val="22"/>
        </w:rPr>
        <w:t>All staff will:</w:t>
      </w:r>
    </w:p>
    <w:p w14:paraId="55670B3C" w14:textId="77777777" w:rsidR="00F66660" w:rsidRPr="006716A1" w:rsidRDefault="00F66660" w:rsidP="00D66461">
      <w:pPr>
        <w:pStyle w:val="4Bulletedcopyblue"/>
        <w:jc w:val="both"/>
        <w:rPr>
          <w:sz w:val="22"/>
          <w:szCs w:val="22"/>
        </w:rPr>
      </w:pPr>
      <w:r w:rsidRPr="0016417E">
        <w:rPr>
          <w:sz w:val="22"/>
          <w:szCs w:val="22"/>
        </w:rPr>
        <w:t xml:space="preserve">Read and understand part 1 and annex B of the Department for Education’s statutory safeguarding guidance, </w:t>
      </w:r>
      <w:commentRangeStart w:id="28"/>
      <w:r w:rsidRPr="0016417E">
        <w:rPr>
          <w:sz w:val="22"/>
          <w:szCs w:val="22"/>
        </w:rPr>
        <w:fldChar w:fldCharType="begin"/>
      </w:r>
      <w:r w:rsidR="00FB1D65" w:rsidRPr="0016417E">
        <w:rPr>
          <w:sz w:val="22"/>
          <w:szCs w:val="22"/>
        </w:rPr>
        <w:instrText>HYPERLINK "https://assets.publishing.service.gov.uk/government/uploads/system/uploads/attachment_data/file/1161273/Keeping_children_safe_in_education_2023_-_statutory_guidance_for_schools_and_colleges.pdf"</w:instrText>
      </w:r>
      <w:r w:rsidRPr="0016417E">
        <w:rPr>
          <w:sz w:val="22"/>
          <w:szCs w:val="22"/>
        </w:rPr>
      </w:r>
      <w:r w:rsidRPr="0016417E">
        <w:rPr>
          <w:sz w:val="22"/>
          <w:szCs w:val="22"/>
        </w:rPr>
        <w:fldChar w:fldCharType="separate"/>
      </w:r>
      <w:r w:rsidRPr="0016417E">
        <w:rPr>
          <w:rStyle w:val="Hyperlink"/>
          <w:color w:val="auto"/>
          <w:sz w:val="22"/>
          <w:szCs w:val="22"/>
        </w:rPr>
        <w:t>Keeping Children Safe in Education</w:t>
      </w:r>
      <w:r w:rsidRPr="0016417E">
        <w:rPr>
          <w:sz w:val="22"/>
          <w:szCs w:val="22"/>
        </w:rPr>
        <w:fldChar w:fldCharType="end"/>
      </w:r>
      <w:commentRangeEnd w:id="28"/>
      <w:r w:rsidR="00877002" w:rsidRPr="0016417E">
        <w:rPr>
          <w:rStyle w:val="CommentReference"/>
          <w:rFonts w:cs="Times New Roman"/>
          <w:lang w:val="en-GB"/>
        </w:rPr>
        <w:commentReference w:id="28"/>
      </w:r>
      <w:r w:rsidRPr="0016417E">
        <w:rPr>
          <w:sz w:val="22"/>
          <w:szCs w:val="22"/>
        </w:rPr>
        <w:t>,</w:t>
      </w:r>
      <w:r w:rsidRPr="006716A1">
        <w:rPr>
          <w:sz w:val="22"/>
          <w:szCs w:val="22"/>
        </w:rPr>
        <w:t xml:space="preserve"> and review this guidance at least annually</w:t>
      </w:r>
    </w:p>
    <w:p w14:paraId="6D26D0F0" w14:textId="77777777" w:rsidR="00F66660" w:rsidRPr="0016417E" w:rsidRDefault="00F66660" w:rsidP="00D66461">
      <w:pPr>
        <w:pStyle w:val="4Bulletedcopyblue"/>
        <w:jc w:val="both"/>
        <w:rPr>
          <w:sz w:val="22"/>
          <w:szCs w:val="22"/>
        </w:rPr>
      </w:pPr>
      <w:r w:rsidRPr="0016417E">
        <w:rPr>
          <w:sz w:val="22"/>
          <w:szCs w:val="22"/>
        </w:rPr>
        <w:t>Sign a declaration at the beginning of each academic year to say that they have reviewed the guidance</w:t>
      </w:r>
      <w:r w:rsidR="00D66461" w:rsidRPr="0016417E">
        <w:rPr>
          <w:sz w:val="22"/>
          <w:szCs w:val="22"/>
        </w:rPr>
        <w:t xml:space="preserve"> </w:t>
      </w:r>
    </w:p>
    <w:p w14:paraId="052A86B8" w14:textId="77777777" w:rsidR="00F66660" w:rsidRDefault="00F66660" w:rsidP="00D66461">
      <w:pPr>
        <w:pStyle w:val="4Bulletedcopyblue"/>
        <w:jc w:val="both"/>
        <w:rPr>
          <w:sz w:val="22"/>
          <w:szCs w:val="22"/>
        </w:rPr>
      </w:pPr>
      <w:r w:rsidRPr="006716A1">
        <w:rPr>
          <w:sz w:val="22"/>
          <w:szCs w:val="22"/>
        </w:rPr>
        <w:t>Reinforce the importance of online safety when communicating with parents. This includes making parents aware of what we ask children to do online (</w:t>
      </w:r>
      <w:bookmarkStart w:id="29" w:name="_Int_L7VdU4Aa"/>
      <w:r w:rsidRPr="006716A1">
        <w:rPr>
          <w:sz w:val="22"/>
          <w:szCs w:val="22"/>
        </w:rPr>
        <w:t>e.g.</w:t>
      </w:r>
      <w:bookmarkEnd w:id="29"/>
      <w:r w:rsidRPr="006716A1">
        <w:rPr>
          <w:sz w:val="22"/>
          <w:szCs w:val="22"/>
        </w:rPr>
        <w:t xml:space="preserve"> sites they need to visit or who </w:t>
      </w:r>
      <w:bookmarkStart w:id="30" w:name="_Int_LYEnAYGm"/>
      <w:r w:rsidRPr="006716A1">
        <w:rPr>
          <w:sz w:val="22"/>
          <w:szCs w:val="22"/>
        </w:rPr>
        <w:t>they’ll</w:t>
      </w:r>
      <w:bookmarkEnd w:id="30"/>
      <w:r w:rsidRPr="006716A1">
        <w:rPr>
          <w:sz w:val="22"/>
          <w:szCs w:val="22"/>
        </w:rPr>
        <w:t xml:space="preserve"> be interacting with online)</w:t>
      </w:r>
    </w:p>
    <w:p w14:paraId="4B7EFA50" w14:textId="77777777" w:rsidR="00877002" w:rsidRPr="00C7795F" w:rsidRDefault="00877002" w:rsidP="00D66461">
      <w:pPr>
        <w:pStyle w:val="4Bulletedcopyblue"/>
        <w:jc w:val="both"/>
        <w:rPr>
          <w:sz w:val="22"/>
          <w:szCs w:val="22"/>
        </w:rPr>
      </w:pPr>
      <w:r w:rsidRPr="00C7795F">
        <w:rPr>
          <w:sz w:val="22"/>
          <w:szCs w:val="22"/>
        </w:rPr>
        <w:t>Understand the expectations, roles and responsibilities around filtering and monitoring systems to promote online safety</w:t>
      </w:r>
    </w:p>
    <w:p w14:paraId="6155B51D" w14:textId="77777777" w:rsidR="00F66660" w:rsidRPr="006716A1" w:rsidRDefault="00F66660" w:rsidP="00F66660">
      <w:pPr>
        <w:pStyle w:val="4Bulletedcopyblue"/>
        <w:rPr>
          <w:sz w:val="22"/>
          <w:szCs w:val="22"/>
        </w:rPr>
      </w:pPr>
      <w:r w:rsidRPr="006716A1">
        <w:rPr>
          <w:sz w:val="22"/>
          <w:szCs w:val="22"/>
        </w:rPr>
        <w:t>Provide a safe space for pupils who are LGBT to speak out and share their concerns</w:t>
      </w:r>
    </w:p>
    <w:p w14:paraId="30120283" w14:textId="77777777" w:rsidR="00F66660" w:rsidRPr="006716A1" w:rsidRDefault="00F66660" w:rsidP="00F66660">
      <w:pPr>
        <w:rPr>
          <w:rFonts w:cs="Arial"/>
          <w:sz w:val="22"/>
          <w:szCs w:val="22"/>
        </w:rPr>
      </w:pPr>
      <w:r w:rsidRPr="006716A1">
        <w:rPr>
          <w:rFonts w:cs="Arial"/>
          <w:sz w:val="22"/>
          <w:szCs w:val="22"/>
        </w:rPr>
        <w:t xml:space="preserve">All staff will be aware of: </w:t>
      </w:r>
    </w:p>
    <w:p w14:paraId="3DF7216C" w14:textId="77777777" w:rsidR="00F66660" w:rsidRPr="006716A1" w:rsidRDefault="00F66660" w:rsidP="00D66461">
      <w:pPr>
        <w:pStyle w:val="4Bulletedcopyblue"/>
        <w:jc w:val="both"/>
        <w:rPr>
          <w:sz w:val="22"/>
          <w:szCs w:val="22"/>
        </w:rPr>
      </w:pPr>
      <w:r w:rsidRPr="006716A1">
        <w:rPr>
          <w:sz w:val="22"/>
          <w:szCs w:val="22"/>
        </w:rPr>
        <w:t xml:space="preserve">Our systems which support safeguarding, including this child protection and safeguarding policy, </w:t>
      </w:r>
      <w:r w:rsidRPr="00576FBB">
        <w:rPr>
          <w:sz w:val="22"/>
          <w:szCs w:val="22"/>
        </w:rPr>
        <w:t xml:space="preserve">the staff </w:t>
      </w:r>
      <w:r w:rsidRPr="00576FBB">
        <w:rPr>
          <w:rStyle w:val="1bodycopy10ptChar"/>
          <w:sz w:val="22"/>
          <w:szCs w:val="22"/>
        </w:rPr>
        <w:t>behaviour policy</w:t>
      </w:r>
      <w:r w:rsidR="00E52245" w:rsidRPr="00576FBB">
        <w:rPr>
          <w:rStyle w:val="1bodycopy10ptChar"/>
          <w:sz w:val="22"/>
          <w:szCs w:val="22"/>
        </w:rPr>
        <w:t xml:space="preserve"> or </w:t>
      </w:r>
      <w:r w:rsidRPr="00576FBB">
        <w:rPr>
          <w:rStyle w:val="1bodycopy10ptChar"/>
          <w:sz w:val="22"/>
          <w:szCs w:val="22"/>
        </w:rPr>
        <w:t>code of conduct</w:t>
      </w:r>
      <w:r w:rsidRPr="006716A1">
        <w:rPr>
          <w:rStyle w:val="1bodycopy10ptChar"/>
          <w:sz w:val="22"/>
          <w:szCs w:val="22"/>
        </w:rPr>
        <w:t>,</w:t>
      </w:r>
      <w:r w:rsidRPr="006716A1">
        <w:rPr>
          <w:color w:val="F15F22"/>
          <w:sz w:val="22"/>
          <w:szCs w:val="22"/>
        </w:rPr>
        <w:t xml:space="preserve"> </w:t>
      </w:r>
      <w:r w:rsidRPr="006716A1">
        <w:rPr>
          <w:sz w:val="22"/>
          <w:szCs w:val="22"/>
        </w:rPr>
        <w:t>the role and identity</w:t>
      </w:r>
      <w:r w:rsidRPr="006716A1">
        <w:rPr>
          <w:i/>
          <w:iCs/>
          <w:sz w:val="22"/>
          <w:szCs w:val="22"/>
        </w:rPr>
        <w:t xml:space="preserve"> </w:t>
      </w:r>
      <w:r w:rsidRPr="006716A1">
        <w:rPr>
          <w:sz w:val="22"/>
          <w:szCs w:val="22"/>
        </w:rPr>
        <w:t>of the designated safeguarding lead (DSL) and</w:t>
      </w:r>
      <w:r w:rsidR="00E52245" w:rsidRPr="006716A1">
        <w:rPr>
          <w:sz w:val="22"/>
          <w:szCs w:val="22"/>
        </w:rPr>
        <w:t xml:space="preserve"> </w:t>
      </w:r>
      <w:r w:rsidRPr="006716A1">
        <w:rPr>
          <w:rStyle w:val="1bodycopy10ptChar"/>
          <w:sz w:val="22"/>
          <w:szCs w:val="22"/>
        </w:rPr>
        <w:t>deputies,</w:t>
      </w:r>
      <w:r w:rsidRPr="006716A1">
        <w:rPr>
          <w:sz w:val="22"/>
          <w:szCs w:val="22"/>
        </w:rPr>
        <w:t xml:space="preserve"> the behaviour policy, the online safety </w:t>
      </w:r>
      <w:bookmarkStart w:id="31" w:name="_Int_MYcrUjL9"/>
      <w:r w:rsidRPr="006716A1">
        <w:rPr>
          <w:sz w:val="22"/>
          <w:szCs w:val="22"/>
        </w:rPr>
        <w:t>policy</w:t>
      </w:r>
      <w:bookmarkEnd w:id="31"/>
      <w:r w:rsidRPr="006716A1">
        <w:rPr>
          <w:sz w:val="22"/>
          <w:szCs w:val="22"/>
        </w:rPr>
        <w:t xml:space="preserve"> and the safeguarding response to children who go missing from education </w:t>
      </w:r>
    </w:p>
    <w:p w14:paraId="4CCA112A" w14:textId="77777777" w:rsidR="00F66660" w:rsidRPr="006716A1" w:rsidRDefault="00F66660" w:rsidP="00D66461">
      <w:pPr>
        <w:pStyle w:val="4Bulletedcopyblue"/>
        <w:jc w:val="both"/>
        <w:rPr>
          <w:sz w:val="22"/>
          <w:szCs w:val="22"/>
        </w:rPr>
      </w:pPr>
      <w:r w:rsidRPr="006716A1">
        <w:rPr>
          <w:sz w:val="22"/>
          <w:szCs w:val="22"/>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7F01456E" w14:textId="77777777" w:rsidR="00F66660" w:rsidRPr="006716A1" w:rsidRDefault="00F66660" w:rsidP="00D66461">
      <w:pPr>
        <w:pStyle w:val="4Bulletedcopyblue"/>
        <w:jc w:val="both"/>
        <w:rPr>
          <w:sz w:val="22"/>
          <w:szCs w:val="22"/>
        </w:rPr>
      </w:pPr>
      <w:r w:rsidRPr="006716A1">
        <w:rPr>
          <w:sz w:val="22"/>
          <w:szCs w:val="22"/>
        </w:rPr>
        <w:t>The process for making referrals to local authority children’s social care and for statutory assessments that may follow a referral, including the role they might be expected to play</w:t>
      </w:r>
    </w:p>
    <w:p w14:paraId="6ED1909B" w14:textId="77777777" w:rsidR="00F66660" w:rsidRPr="006716A1" w:rsidRDefault="00F66660" w:rsidP="00D66461">
      <w:pPr>
        <w:pStyle w:val="4Bulletedcopyblue"/>
        <w:jc w:val="both"/>
        <w:rPr>
          <w:sz w:val="22"/>
          <w:szCs w:val="22"/>
        </w:rPr>
      </w:pPr>
      <w:r w:rsidRPr="006716A1">
        <w:rPr>
          <w:sz w:val="22"/>
          <w:szCs w:val="22"/>
        </w:rPr>
        <w:lastRenderedPageBreak/>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8A5900D" w14:textId="77777777" w:rsidR="00F66660" w:rsidRPr="006716A1" w:rsidRDefault="00F66660" w:rsidP="00D66461">
      <w:pPr>
        <w:pStyle w:val="4Bulletedcopyblue"/>
        <w:jc w:val="both"/>
        <w:rPr>
          <w:sz w:val="22"/>
          <w:szCs w:val="22"/>
        </w:rPr>
      </w:pPr>
      <w:r w:rsidRPr="006716A1">
        <w:rPr>
          <w:sz w:val="22"/>
          <w:szCs w:val="22"/>
        </w:rPr>
        <w:t xml:space="preserve">The signs of </w:t>
      </w:r>
      <w:bookmarkStart w:id="32" w:name="_Int_tasNfZ2J"/>
      <w:r w:rsidRPr="006716A1">
        <w:rPr>
          <w:sz w:val="22"/>
          <w:szCs w:val="22"/>
        </w:rPr>
        <w:t>different types</w:t>
      </w:r>
      <w:bookmarkEnd w:id="32"/>
      <w:r w:rsidRPr="006716A1">
        <w:rPr>
          <w:sz w:val="22"/>
          <w:szCs w:val="22"/>
        </w:rPr>
        <w:t xml:space="preserve">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02944BC5" w14:textId="77777777" w:rsidR="00F66660" w:rsidRPr="006716A1" w:rsidRDefault="00F66660" w:rsidP="001C6AA8">
      <w:pPr>
        <w:pStyle w:val="4Bulletedcopyblue"/>
        <w:jc w:val="both"/>
        <w:rPr>
          <w:sz w:val="22"/>
          <w:szCs w:val="22"/>
        </w:rPr>
      </w:pPr>
      <w:r w:rsidRPr="006716A1">
        <w:rPr>
          <w:sz w:val="22"/>
          <w:szCs w:val="22"/>
        </w:rPr>
        <w:t>The importance of reassuring victims that they are being taken seriously and that they will be supported and kept safe</w:t>
      </w:r>
    </w:p>
    <w:p w14:paraId="0E2B8096" w14:textId="77777777" w:rsidR="00F66660" w:rsidRPr="006716A1" w:rsidRDefault="00F66660" w:rsidP="001C6AA8">
      <w:pPr>
        <w:pStyle w:val="4Bulletedcopyblue"/>
        <w:jc w:val="both"/>
        <w:rPr>
          <w:sz w:val="22"/>
          <w:szCs w:val="22"/>
        </w:rPr>
      </w:pPr>
      <w:r w:rsidRPr="006716A1">
        <w:rPr>
          <w:sz w:val="22"/>
          <w:szCs w:val="22"/>
        </w:rPr>
        <w:t>The fact that children can be at risk of harm inside and outside of their home, at school and online</w:t>
      </w:r>
    </w:p>
    <w:p w14:paraId="35F0C0EE" w14:textId="77777777" w:rsidR="00F66660" w:rsidRDefault="00F66660" w:rsidP="001C6AA8">
      <w:pPr>
        <w:pStyle w:val="4Bulletedcopyblue"/>
        <w:jc w:val="both"/>
        <w:rPr>
          <w:sz w:val="22"/>
          <w:szCs w:val="22"/>
        </w:rPr>
      </w:pPr>
      <w:r w:rsidRPr="006716A1">
        <w:rPr>
          <w:sz w:val="22"/>
          <w:szCs w:val="22"/>
        </w:rPr>
        <w:t xml:space="preserve">The fact that children who are (or who are perceived to be) lesbian, gay, </w:t>
      </w:r>
      <w:bookmarkStart w:id="33" w:name="_Int_MpaUeHaG"/>
      <w:r w:rsidRPr="006716A1">
        <w:rPr>
          <w:sz w:val="22"/>
          <w:szCs w:val="22"/>
        </w:rPr>
        <w:t>bi</w:t>
      </w:r>
      <w:bookmarkEnd w:id="33"/>
      <w:r w:rsidRPr="006716A1">
        <w:rPr>
          <w:sz w:val="22"/>
          <w:szCs w:val="22"/>
        </w:rPr>
        <w:t xml:space="preserve"> or trans (LGBT) can be targeted by other children</w:t>
      </w:r>
    </w:p>
    <w:p w14:paraId="70262B0C" w14:textId="35B6D795" w:rsidR="00935329" w:rsidRPr="0078116C" w:rsidRDefault="00935329" w:rsidP="001C6AA8">
      <w:pPr>
        <w:pStyle w:val="4Bulletedcopyblue"/>
        <w:jc w:val="both"/>
        <w:rPr>
          <w:sz w:val="22"/>
          <w:szCs w:val="22"/>
        </w:rPr>
      </w:pPr>
      <w:r w:rsidRPr="0078116C">
        <w:rPr>
          <w:sz w:val="22"/>
          <w:szCs w:val="22"/>
        </w:rPr>
        <w:t xml:space="preserve">The fact that some children are at greater risk of harm than </w:t>
      </w:r>
      <w:r w:rsidR="0078116C" w:rsidRPr="0078116C">
        <w:rPr>
          <w:sz w:val="22"/>
          <w:szCs w:val="22"/>
        </w:rPr>
        <w:t>others, both</w:t>
      </w:r>
      <w:r w:rsidRPr="0078116C">
        <w:rPr>
          <w:sz w:val="22"/>
          <w:szCs w:val="22"/>
        </w:rPr>
        <w:t xml:space="preserve"> </w:t>
      </w:r>
      <w:r w:rsidRPr="0078116C">
        <w:rPr>
          <w:b/>
          <w:bCs/>
          <w:sz w:val="22"/>
          <w:szCs w:val="22"/>
        </w:rPr>
        <w:t xml:space="preserve">online and offline, </w:t>
      </w:r>
      <w:r w:rsidRPr="0078116C">
        <w:rPr>
          <w:sz w:val="22"/>
          <w:szCs w:val="22"/>
        </w:rPr>
        <w:t xml:space="preserve">including children who need a social worker, </w:t>
      </w:r>
      <w:r w:rsidR="007715B3" w:rsidRPr="0078116C">
        <w:rPr>
          <w:sz w:val="22"/>
          <w:szCs w:val="22"/>
        </w:rPr>
        <w:t>children absent from education, elective home education, children requiring mental health support, looked after children and care leavers.</w:t>
      </w:r>
    </w:p>
    <w:p w14:paraId="034E5B3B" w14:textId="77777777" w:rsidR="00F66660" w:rsidRPr="006716A1" w:rsidRDefault="00F66660" w:rsidP="00F66660">
      <w:pPr>
        <w:pStyle w:val="4Bulletedcopyblue"/>
        <w:rPr>
          <w:sz w:val="22"/>
          <w:szCs w:val="22"/>
        </w:rPr>
      </w:pPr>
      <w:r w:rsidRPr="006716A1">
        <w:rPr>
          <w:sz w:val="22"/>
          <w:szCs w:val="22"/>
        </w:rPr>
        <w:t xml:space="preserve">What to look for to identify children who need help or protection </w:t>
      </w:r>
    </w:p>
    <w:p w14:paraId="700EA140" w14:textId="77777777" w:rsidR="00F66660" w:rsidRPr="006716A1" w:rsidRDefault="00F66660" w:rsidP="00F66660">
      <w:pPr>
        <w:rPr>
          <w:rFonts w:cs="Arial"/>
          <w:sz w:val="22"/>
          <w:szCs w:val="22"/>
        </w:rPr>
      </w:pPr>
      <w:r w:rsidRPr="006716A1">
        <w:rPr>
          <w:rFonts w:cs="Arial"/>
          <w:sz w:val="22"/>
          <w:szCs w:val="22"/>
        </w:rPr>
        <w:t>Section 15 and appendix 4 of this policy outline</w:t>
      </w:r>
      <w:r w:rsidR="001C6AA8">
        <w:rPr>
          <w:rFonts w:cs="Arial"/>
          <w:sz w:val="22"/>
          <w:szCs w:val="22"/>
        </w:rPr>
        <w:t>s</w:t>
      </w:r>
      <w:r w:rsidRPr="006716A1">
        <w:rPr>
          <w:rFonts w:cs="Arial"/>
          <w:sz w:val="22"/>
          <w:szCs w:val="22"/>
        </w:rPr>
        <w:t xml:space="preserve"> in more detail how staff are supported to do this. </w:t>
      </w:r>
    </w:p>
    <w:p w14:paraId="7C4D04A4" w14:textId="77777777" w:rsidR="00F66660" w:rsidRPr="006716A1" w:rsidRDefault="00F66660" w:rsidP="00F66660">
      <w:pPr>
        <w:pStyle w:val="Subhead2"/>
        <w:rPr>
          <w:rFonts w:cs="Arial"/>
          <w:sz w:val="22"/>
          <w:szCs w:val="22"/>
        </w:rPr>
      </w:pPr>
      <w:r w:rsidRPr="006716A1">
        <w:rPr>
          <w:rFonts w:cs="Arial"/>
          <w:sz w:val="22"/>
          <w:szCs w:val="22"/>
        </w:rPr>
        <w:t xml:space="preserve">5.2 The designated safeguarding lead (DSL) </w:t>
      </w:r>
    </w:p>
    <w:p w14:paraId="31B80A2E" w14:textId="7497F180" w:rsidR="00F66660" w:rsidRPr="006716A1" w:rsidRDefault="00F66660" w:rsidP="0067633D">
      <w:pPr>
        <w:jc w:val="both"/>
        <w:rPr>
          <w:rFonts w:cs="Arial"/>
          <w:sz w:val="22"/>
          <w:szCs w:val="22"/>
        </w:rPr>
      </w:pPr>
      <w:r w:rsidRPr="006716A1">
        <w:rPr>
          <w:rFonts w:cs="Arial"/>
          <w:sz w:val="22"/>
          <w:szCs w:val="22"/>
        </w:rPr>
        <w:t xml:space="preserve">The DSL is a member of the senior leadership team. Our DSL is </w:t>
      </w:r>
      <w:r w:rsidR="008D33BB">
        <w:rPr>
          <w:rStyle w:val="1bodycopy10ptChar"/>
          <w:rFonts w:cs="Arial"/>
          <w:color w:val="000000" w:themeColor="text1"/>
          <w:sz w:val="22"/>
          <w:szCs w:val="22"/>
        </w:rPr>
        <w:t>Kate Dack Mental Health Lead</w:t>
      </w:r>
      <w:r w:rsidR="005C634A" w:rsidRPr="005C634A">
        <w:rPr>
          <w:rStyle w:val="1bodycopy10ptChar"/>
          <w:rFonts w:cs="Arial"/>
          <w:color w:val="000000" w:themeColor="text1"/>
          <w:sz w:val="22"/>
          <w:szCs w:val="22"/>
        </w:rPr>
        <w:t>.</w:t>
      </w:r>
      <w:r w:rsidRPr="005C634A">
        <w:rPr>
          <w:rFonts w:cs="Arial"/>
          <w:color w:val="000000" w:themeColor="text1"/>
          <w:sz w:val="22"/>
          <w:szCs w:val="22"/>
        </w:rPr>
        <w:t xml:space="preserve"> </w:t>
      </w:r>
      <w:r w:rsidRPr="006716A1">
        <w:rPr>
          <w:rFonts w:cs="Arial"/>
          <w:sz w:val="22"/>
          <w:szCs w:val="22"/>
        </w:rPr>
        <w:t>The DSL takes lead responsibility for child protection and wider safeguarding in the school.</w:t>
      </w:r>
    </w:p>
    <w:p w14:paraId="7C6B5143" w14:textId="77777777" w:rsidR="00F66660" w:rsidRPr="006716A1" w:rsidRDefault="00F66660" w:rsidP="0067633D">
      <w:pPr>
        <w:jc w:val="both"/>
        <w:rPr>
          <w:rFonts w:cs="Arial"/>
          <w:sz w:val="22"/>
          <w:szCs w:val="22"/>
        </w:rPr>
      </w:pPr>
      <w:r w:rsidRPr="006716A1">
        <w:rPr>
          <w:rFonts w:cs="Arial"/>
          <w:sz w:val="22"/>
          <w:szCs w:val="22"/>
        </w:rPr>
        <w:t>During term time, the DSL will be available during school hours for staff to discuss any safeguarding concerns.</w:t>
      </w:r>
    </w:p>
    <w:p w14:paraId="6FBE04AF" w14:textId="5777A3CE" w:rsidR="005C634A" w:rsidRDefault="005C634A" w:rsidP="0067633D">
      <w:pPr>
        <w:jc w:val="both"/>
        <w:rPr>
          <w:rFonts w:cs="Arial"/>
          <w:sz w:val="22"/>
          <w:szCs w:val="22"/>
        </w:rPr>
      </w:pPr>
      <w:r>
        <w:rPr>
          <w:rFonts w:cs="Arial"/>
          <w:sz w:val="22"/>
          <w:szCs w:val="22"/>
        </w:rPr>
        <w:t>DSL-</w:t>
      </w:r>
      <w:r w:rsidR="008D33BB">
        <w:rPr>
          <w:rFonts w:cs="Arial"/>
          <w:sz w:val="22"/>
          <w:szCs w:val="22"/>
        </w:rPr>
        <w:t xml:space="preserve"> </w:t>
      </w:r>
      <w:hyperlink r:id="rId47" w:history="1">
        <w:r w:rsidR="008D33BB" w:rsidRPr="00F768D6">
          <w:rPr>
            <w:rStyle w:val="Hyperlink"/>
            <w:rFonts w:cs="Arial"/>
            <w:sz w:val="22"/>
            <w:szCs w:val="22"/>
          </w:rPr>
          <w:t>k.dack@tvc.ac.uk</w:t>
        </w:r>
      </w:hyperlink>
      <w:r w:rsidR="008D33BB">
        <w:rPr>
          <w:rFonts w:cs="Arial"/>
          <w:sz w:val="22"/>
          <w:szCs w:val="22"/>
        </w:rPr>
        <w:t xml:space="preserve"> </w:t>
      </w:r>
    </w:p>
    <w:p w14:paraId="36821309" w14:textId="7B225905" w:rsidR="00F66660" w:rsidRDefault="00F66660" w:rsidP="0067633D">
      <w:pPr>
        <w:jc w:val="both"/>
        <w:rPr>
          <w:rFonts w:cs="Arial"/>
          <w:sz w:val="22"/>
          <w:szCs w:val="22"/>
        </w:rPr>
      </w:pPr>
      <w:r w:rsidRPr="006716A1">
        <w:rPr>
          <w:rFonts w:cs="Arial"/>
          <w:sz w:val="22"/>
          <w:szCs w:val="22"/>
        </w:rPr>
        <w:t xml:space="preserve">When the DSL is absent, the </w:t>
      </w:r>
      <w:r w:rsidRPr="005C634A">
        <w:rPr>
          <w:rStyle w:val="1bodycopy10ptChar"/>
          <w:rFonts w:cs="Arial"/>
          <w:color w:val="000000" w:themeColor="text1"/>
          <w:sz w:val="22"/>
          <w:szCs w:val="22"/>
        </w:rPr>
        <w:t>deputies</w:t>
      </w:r>
      <w:r w:rsidRPr="005C634A">
        <w:rPr>
          <w:rFonts w:cs="Arial"/>
          <w:color w:val="000000" w:themeColor="text1"/>
          <w:sz w:val="22"/>
          <w:szCs w:val="22"/>
        </w:rPr>
        <w:t xml:space="preserve"> –</w:t>
      </w:r>
      <w:r w:rsidR="005C634A" w:rsidRPr="005C634A">
        <w:rPr>
          <w:rStyle w:val="1bodycopy10ptChar"/>
          <w:rFonts w:cs="Arial"/>
          <w:color w:val="000000" w:themeColor="text1"/>
          <w:sz w:val="22"/>
          <w:szCs w:val="22"/>
        </w:rPr>
        <w:t>Graeme Reilly Attendance and safeguarding and Kirsty Walsh Deputy Headteacher</w:t>
      </w:r>
      <w:r w:rsidRPr="005C634A">
        <w:rPr>
          <w:rFonts w:cs="Arial"/>
          <w:color w:val="000000" w:themeColor="text1"/>
          <w:sz w:val="22"/>
          <w:szCs w:val="22"/>
        </w:rPr>
        <w:t xml:space="preserve">– </w:t>
      </w:r>
      <w:r w:rsidRPr="006716A1">
        <w:rPr>
          <w:rFonts w:cs="Arial"/>
          <w:sz w:val="22"/>
          <w:szCs w:val="22"/>
        </w:rPr>
        <w:t>will act as cover.</w:t>
      </w:r>
    </w:p>
    <w:p w14:paraId="0FB3B158" w14:textId="3819D83D" w:rsidR="005C634A" w:rsidRPr="006716A1" w:rsidRDefault="005C634A" w:rsidP="0067633D">
      <w:pPr>
        <w:jc w:val="both"/>
        <w:rPr>
          <w:rFonts w:cs="Arial"/>
          <w:sz w:val="22"/>
          <w:szCs w:val="22"/>
        </w:rPr>
      </w:pPr>
      <w:r>
        <w:rPr>
          <w:rFonts w:cs="Arial"/>
          <w:sz w:val="22"/>
          <w:szCs w:val="22"/>
        </w:rPr>
        <w:t>Deputy-</w:t>
      </w:r>
      <w:r w:rsidR="006F7809">
        <w:rPr>
          <w:rFonts w:cs="Arial"/>
          <w:sz w:val="22"/>
          <w:szCs w:val="22"/>
        </w:rPr>
        <w:t xml:space="preserve"> </w:t>
      </w:r>
      <w:hyperlink r:id="rId48" w:history="1">
        <w:r w:rsidR="006F7809" w:rsidRPr="00EF704B">
          <w:rPr>
            <w:rStyle w:val="Hyperlink"/>
            <w:rFonts w:cs="Arial"/>
            <w:sz w:val="22"/>
            <w:szCs w:val="22"/>
          </w:rPr>
          <w:t>g.warby@tvc.ac.uk</w:t>
        </w:r>
      </w:hyperlink>
      <w:r w:rsidR="006F7809">
        <w:rPr>
          <w:rFonts w:cs="Arial"/>
          <w:sz w:val="22"/>
          <w:szCs w:val="22"/>
        </w:rPr>
        <w:t xml:space="preserve"> </w:t>
      </w:r>
      <w:r>
        <w:rPr>
          <w:rFonts w:cs="Arial"/>
          <w:sz w:val="22"/>
          <w:szCs w:val="22"/>
        </w:rPr>
        <w:t xml:space="preserve"> </w:t>
      </w:r>
      <w:hyperlink r:id="rId49" w:history="1">
        <w:r w:rsidRPr="000117B8">
          <w:rPr>
            <w:rStyle w:val="Hyperlink"/>
            <w:rFonts w:cs="Arial"/>
            <w:sz w:val="22"/>
            <w:szCs w:val="22"/>
          </w:rPr>
          <w:t>g.reilly@tvc.ac.uk</w:t>
        </w:r>
      </w:hyperlink>
      <w:r>
        <w:rPr>
          <w:rFonts w:cs="Arial"/>
          <w:sz w:val="22"/>
          <w:szCs w:val="22"/>
        </w:rPr>
        <w:t xml:space="preserve"> or </w:t>
      </w:r>
      <w:hyperlink r:id="rId50" w:history="1">
        <w:r w:rsidRPr="000117B8">
          <w:rPr>
            <w:rStyle w:val="Hyperlink"/>
            <w:rFonts w:cs="Arial"/>
            <w:sz w:val="22"/>
            <w:szCs w:val="22"/>
          </w:rPr>
          <w:t>k.walsh@tvc.ac.uk</w:t>
        </w:r>
      </w:hyperlink>
      <w:r>
        <w:rPr>
          <w:rFonts w:cs="Arial"/>
          <w:sz w:val="22"/>
          <w:szCs w:val="22"/>
        </w:rPr>
        <w:t xml:space="preserve"> </w:t>
      </w:r>
      <w:r w:rsidR="008D33BB">
        <w:rPr>
          <w:rFonts w:cs="Arial"/>
          <w:sz w:val="22"/>
          <w:szCs w:val="22"/>
        </w:rPr>
        <w:t xml:space="preserve">or </w:t>
      </w:r>
      <w:hyperlink r:id="rId51" w:history="1">
        <w:r w:rsidR="008D33BB" w:rsidRPr="00F768D6">
          <w:rPr>
            <w:rStyle w:val="Hyperlink"/>
            <w:rFonts w:cs="Arial"/>
            <w:sz w:val="22"/>
            <w:szCs w:val="22"/>
          </w:rPr>
          <w:t>l.hall@tvc.ac.uk</w:t>
        </w:r>
      </w:hyperlink>
      <w:r w:rsidR="008D33BB">
        <w:rPr>
          <w:rFonts w:cs="Arial"/>
          <w:sz w:val="22"/>
          <w:szCs w:val="22"/>
        </w:rPr>
        <w:t xml:space="preserve"> </w:t>
      </w:r>
    </w:p>
    <w:p w14:paraId="37211CBB" w14:textId="12F1E636" w:rsidR="00F66660" w:rsidRPr="006716A1" w:rsidRDefault="00F66660" w:rsidP="0067633D">
      <w:pPr>
        <w:jc w:val="both"/>
        <w:rPr>
          <w:rFonts w:cs="Arial"/>
          <w:sz w:val="22"/>
          <w:szCs w:val="22"/>
        </w:rPr>
      </w:pPr>
      <w:r w:rsidRPr="006716A1">
        <w:rPr>
          <w:rFonts w:cs="Arial"/>
          <w:sz w:val="22"/>
          <w:szCs w:val="22"/>
        </w:rPr>
        <w:t>If the DSL and</w:t>
      </w:r>
      <w:r w:rsidR="00C32037" w:rsidRPr="006716A1">
        <w:rPr>
          <w:rFonts w:cs="Arial"/>
          <w:sz w:val="22"/>
          <w:szCs w:val="22"/>
        </w:rPr>
        <w:t xml:space="preserve"> </w:t>
      </w:r>
      <w:r w:rsidRPr="006716A1">
        <w:rPr>
          <w:rStyle w:val="1bodycopy10ptChar"/>
          <w:rFonts w:cs="Arial"/>
          <w:sz w:val="22"/>
          <w:szCs w:val="22"/>
        </w:rPr>
        <w:t>deputies</w:t>
      </w:r>
      <w:r w:rsidRPr="006716A1">
        <w:rPr>
          <w:rFonts w:cs="Arial"/>
          <w:sz w:val="22"/>
          <w:szCs w:val="22"/>
        </w:rPr>
        <w:t xml:space="preserve"> are not available,</w:t>
      </w:r>
      <w:r w:rsidRPr="006716A1">
        <w:rPr>
          <w:rFonts w:cs="Arial"/>
          <w:color w:val="ED7D31"/>
          <w:sz w:val="22"/>
          <w:szCs w:val="22"/>
        </w:rPr>
        <w:t xml:space="preserve"> </w:t>
      </w:r>
      <w:r w:rsidR="006F7809">
        <w:rPr>
          <w:rStyle w:val="1bodycopy10ptChar"/>
          <w:rFonts w:cs="Arial"/>
          <w:color w:val="000000" w:themeColor="text1"/>
          <w:sz w:val="22"/>
          <w:szCs w:val="22"/>
        </w:rPr>
        <w:t>Gill Warby</w:t>
      </w:r>
      <w:r w:rsidR="005C634A" w:rsidRPr="005C634A">
        <w:rPr>
          <w:rStyle w:val="1bodycopy10ptChar"/>
          <w:rFonts w:cs="Arial"/>
          <w:color w:val="000000" w:themeColor="text1"/>
          <w:sz w:val="22"/>
          <w:szCs w:val="22"/>
        </w:rPr>
        <w:t xml:space="preserve">, </w:t>
      </w:r>
      <w:r w:rsidR="006F7809">
        <w:rPr>
          <w:rStyle w:val="1bodycopy10ptChar"/>
          <w:rFonts w:cs="Arial"/>
          <w:color w:val="000000" w:themeColor="text1"/>
          <w:sz w:val="22"/>
          <w:szCs w:val="22"/>
        </w:rPr>
        <w:t xml:space="preserve">Head of Centre, </w:t>
      </w:r>
      <w:r w:rsidRPr="006716A1">
        <w:rPr>
          <w:rFonts w:cs="Arial"/>
          <w:sz w:val="22"/>
          <w:szCs w:val="22"/>
        </w:rPr>
        <w:t xml:space="preserve">will act as cover (for example, during out-of-hours/out-of-term activities). </w:t>
      </w:r>
    </w:p>
    <w:p w14:paraId="0C581152" w14:textId="77777777" w:rsidR="00F66660" w:rsidRPr="006716A1" w:rsidRDefault="00F66660" w:rsidP="00F66660">
      <w:pPr>
        <w:rPr>
          <w:rFonts w:cs="Arial"/>
          <w:sz w:val="22"/>
          <w:szCs w:val="22"/>
        </w:rPr>
      </w:pPr>
      <w:r w:rsidRPr="006716A1">
        <w:rPr>
          <w:rFonts w:cs="Arial"/>
          <w:sz w:val="22"/>
          <w:szCs w:val="22"/>
        </w:rPr>
        <w:t xml:space="preserve">The DSL will be given the time, funding, training, </w:t>
      </w:r>
      <w:bookmarkStart w:id="34" w:name="_Int_Zfm4yMsl"/>
      <w:r w:rsidRPr="006716A1">
        <w:rPr>
          <w:rFonts w:cs="Arial"/>
          <w:sz w:val="22"/>
          <w:szCs w:val="22"/>
        </w:rPr>
        <w:t>resources</w:t>
      </w:r>
      <w:bookmarkEnd w:id="34"/>
      <w:r w:rsidRPr="006716A1">
        <w:rPr>
          <w:rFonts w:cs="Arial"/>
          <w:sz w:val="22"/>
          <w:szCs w:val="22"/>
        </w:rPr>
        <w:t xml:space="preserve"> and support to:</w:t>
      </w:r>
    </w:p>
    <w:p w14:paraId="299D3308" w14:textId="77777777" w:rsidR="00F66660" w:rsidRPr="006716A1" w:rsidRDefault="00F66660" w:rsidP="00F66660">
      <w:pPr>
        <w:pStyle w:val="4Bulletedcopyblue"/>
        <w:rPr>
          <w:sz w:val="22"/>
          <w:szCs w:val="22"/>
        </w:rPr>
      </w:pPr>
      <w:r w:rsidRPr="006716A1">
        <w:rPr>
          <w:sz w:val="22"/>
          <w:szCs w:val="22"/>
        </w:rPr>
        <w:t>Provide advice and support to other staff on child welfare and child protection matters</w:t>
      </w:r>
    </w:p>
    <w:p w14:paraId="0EBB953F" w14:textId="77777777" w:rsidR="00F66660" w:rsidRPr="006716A1" w:rsidRDefault="00F66660" w:rsidP="00F66660">
      <w:pPr>
        <w:pStyle w:val="4Bulletedcopyblue"/>
        <w:rPr>
          <w:sz w:val="22"/>
          <w:szCs w:val="22"/>
        </w:rPr>
      </w:pPr>
      <w:r w:rsidRPr="006716A1">
        <w:rPr>
          <w:sz w:val="22"/>
          <w:szCs w:val="22"/>
        </w:rPr>
        <w:t>Take part in strategy discussions and inter-agency meetings and/or support other staff to do so</w:t>
      </w:r>
    </w:p>
    <w:p w14:paraId="4D595579" w14:textId="77777777" w:rsidR="00F66660" w:rsidRPr="006716A1" w:rsidRDefault="00F66660" w:rsidP="00F66660">
      <w:pPr>
        <w:pStyle w:val="4Bulletedcopyblue"/>
        <w:rPr>
          <w:sz w:val="22"/>
          <w:szCs w:val="22"/>
        </w:rPr>
      </w:pPr>
      <w:r w:rsidRPr="006716A1">
        <w:rPr>
          <w:sz w:val="22"/>
          <w:szCs w:val="22"/>
        </w:rPr>
        <w:t>Contribute to the assessment of children</w:t>
      </w:r>
    </w:p>
    <w:p w14:paraId="7730D6A6" w14:textId="77777777" w:rsidR="00F66660" w:rsidRPr="006716A1" w:rsidRDefault="00F66660" w:rsidP="0067633D">
      <w:pPr>
        <w:pStyle w:val="4Bulletedcopyblue"/>
        <w:jc w:val="both"/>
        <w:rPr>
          <w:sz w:val="22"/>
          <w:szCs w:val="22"/>
        </w:rPr>
      </w:pPr>
      <w:r w:rsidRPr="006716A1">
        <w:rPr>
          <w:sz w:val="22"/>
          <w:szCs w:val="22"/>
        </w:rPr>
        <w:t>Refer suspected cases, as appropriate, to the relevant body (local authority children’s social care, Channel programme, Disclosure and Barring Service, and/or police), and support staff who make such referrals directly</w:t>
      </w:r>
    </w:p>
    <w:p w14:paraId="27A79A63" w14:textId="77777777" w:rsidR="00F66660" w:rsidRDefault="00F66660" w:rsidP="00F66660">
      <w:pPr>
        <w:pStyle w:val="4Bulletedcopyblue"/>
        <w:rPr>
          <w:sz w:val="22"/>
          <w:szCs w:val="22"/>
        </w:rPr>
      </w:pPr>
      <w:r w:rsidRPr="006716A1">
        <w:rPr>
          <w:sz w:val="22"/>
          <w:szCs w:val="22"/>
        </w:rPr>
        <w:t xml:space="preserve">Have a good understanding of harmful sexual behaviour </w:t>
      </w:r>
    </w:p>
    <w:p w14:paraId="63DA9A02" w14:textId="77777777" w:rsidR="00877002" w:rsidRPr="009427F4" w:rsidRDefault="00877002" w:rsidP="00F66660">
      <w:pPr>
        <w:pStyle w:val="4Bulletedcopyblue"/>
        <w:rPr>
          <w:sz w:val="22"/>
          <w:szCs w:val="22"/>
        </w:rPr>
      </w:pPr>
      <w:r w:rsidRPr="009427F4">
        <w:rPr>
          <w:sz w:val="22"/>
          <w:szCs w:val="22"/>
        </w:rPr>
        <w:t xml:space="preserve">Take responsibility for understanding the filtering and monitoring systems and processes in place </w:t>
      </w:r>
      <w:r w:rsidR="007715B3" w:rsidRPr="009427F4">
        <w:rPr>
          <w:sz w:val="22"/>
          <w:szCs w:val="22"/>
        </w:rPr>
        <w:t>in school.</w:t>
      </w:r>
    </w:p>
    <w:p w14:paraId="54533AF5" w14:textId="77777777" w:rsidR="00F66660" w:rsidRPr="006716A1" w:rsidRDefault="00F66660" w:rsidP="00F66660">
      <w:pPr>
        <w:rPr>
          <w:rFonts w:cs="Arial"/>
          <w:sz w:val="22"/>
          <w:szCs w:val="22"/>
        </w:rPr>
      </w:pPr>
      <w:r w:rsidRPr="006716A1">
        <w:rPr>
          <w:rFonts w:cs="Arial"/>
          <w:sz w:val="22"/>
          <w:szCs w:val="22"/>
        </w:rPr>
        <w:t xml:space="preserve">The DSL will also: </w:t>
      </w:r>
    </w:p>
    <w:p w14:paraId="1809A8FD" w14:textId="5C60F9C1" w:rsidR="00F66660" w:rsidRPr="006716A1" w:rsidRDefault="00F66660" w:rsidP="00F66660">
      <w:pPr>
        <w:pStyle w:val="4Bulletedcopyblue"/>
        <w:rPr>
          <w:sz w:val="22"/>
          <w:szCs w:val="22"/>
        </w:rPr>
      </w:pPr>
      <w:r w:rsidRPr="006716A1">
        <w:rPr>
          <w:sz w:val="22"/>
          <w:szCs w:val="22"/>
        </w:rPr>
        <w:t xml:space="preserve">Keep the </w:t>
      </w:r>
      <w:r w:rsidR="001106CD">
        <w:rPr>
          <w:sz w:val="22"/>
          <w:szCs w:val="22"/>
        </w:rPr>
        <w:t xml:space="preserve">Head of </w:t>
      </w:r>
      <w:proofErr w:type="spellStart"/>
      <w:r w:rsidR="001106CD">
        <w:rPr>
          <w:sz w:val="22"/>
          <w:szCs w:val="22"/>
        </w:rPr>
        <w:t>centre</w:t>
      </w:r>
      <w:proofErr w:type="spellEnd"/>
      <w:r w:rsidRPr="006716A1">
        <w:rPr>
          <w:sz w:val="22"/>
          <w:szCs w:val="22"/>
        </w:rPr>
        <w:t xml:space="preserve"> informed of any issues</w:t>
      </w:r>
    </w:p>
    <w:p w14:paraId="45A4BF89" w14:textId="77777777" w:rsidR="00F66660" w:rsidRPr="006716A1" w:rsidRDefault="00F66660" w:rsidP="0067633D">
      <w:pPr>
        <w:pStyle w:val="4Bulletedcopyblue"/>
        <w:jc w:val="both"/>
        <w:rPr>
          <w:sz w:val="22"/>
          <w:szCs w:val="22"/>
        </w:rPr>
      </w:pPr>
      <w:r w:rsidRPr="006716A1">
        <w:rPr>
          <w:sz w:val="22"/>
          <w:szCs w:val="22"/>
        </w:rPr>
        <w:lastRenderedPageBreak/>
        <w:t>Liaise with local authority case managers and designated officers for child protection concerns as appropriate</w:t>
      </w:r>
    </w:p>
    <w:p w14:paraId="5C54CB80" w14:textId="77777777" w:rsidR="00F66660" w:rsidRPr="006716A1" w:rsidRDefault="00F66660" w:rsidP="0067633D">
      <w:pPr>
        <w:pStyle w:val="4Bulletedcopyblue"/>
        <w:jc w:val="both"/>
        <w:rPr>
          <w:sz w:val="22"/>
          <w:szCs w:val="22"/>
        </w:rPr>
      </w:pPr>
      <w:r w:rsidRPr="006716A1">
        <w:rPr>
          <w:sz w:val="22"/>
          <w:szCs w:val="22"/>
        </w:rPr>
        <w:t>Discuss the local response to sexual violence and sexual harassment with police and local authority children’s social care colleagues to prepare the school’s policies</w:t>
      </w:r>
    </w:p>
    <w:p w14:paraId="3C0FDA72" w14:textId="77777777" w:rsidR="00F66660" w:rsidRPr="006716A1" w:rsidRDefault="00F66660" w:rsidP="0067633D">
      <w:pPr>
        <w:pStyle w:val="4Bulletedcopyblue"/>
        <w:jc w:val="both"/>
        <w:rPr>
          <w:sz w:val="22"/>
          <w:szCs w:val="22"/>
        </w:rPr>
      </w:pPr>
      <w:r w:rsidRPr="006716A1">
        <w:rPr>
          <w:sz w:val="22"/>
          <w:szCs w:val="22"/>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473C254D" w14:textId="77777777" w:rsidR="00F66660" w:rsidRPr="006716A1" w:rsidRDefault="00F66660" w:rsidP="0067633D">
      <w:pPr>
        <w:pStyle w:val="4Bulletedcopyblue"/>
        <w:jc w:val="both"/>
        <w:rPr>
          <w:sz w:val="22"/>
          <w:szCs w:val="22"/>
        </w:rPr>
      </w:pPr>
      <w:r w:rsidRPr="006716A1">
        <w:rPr>
          <w:sz w:val="22"/>
          <w:szCs w:val="22"/>
        </w:rPr>
        <w:t xml:space="preserve">Be aware that children must have an ‘appropriate adult’ to support and help them in the case of a police investigation or search </w:t>
      </w:r>
    </w:p>
    <w:p w14:paraId="696FC54D" w14:textId="77777777" w:rsidR="00F66660" w:rsidRPr="00B424ED" w:rsidRDefault="00F66660" w:rsidP="00F66660">
      <w:pPr>
        <w:pStyle w:val="Subhead2"/>
        <w:rPr>
          <w:rFonts w:cs="Arial"/>
          <w:color w:val="auto"/>
          <w:sz w:val="22"/>
          <w:szCs w:val="22"/>
        </w:rPr>
      </w:pPr>
      <w:r w:rsidRPr="00B424ED">
        <w:rPr>
          <w:rFonts w:cs="Arial"/>
          <w:color w:val="auto"/>
          <w:sz w:val="22"/>
          <w:szCs w:val="22"/>
        </w:rPr>
        <w:t xml:space="preserve">5.3 The </w:t>
      </w:r>
      <w:r w:rsidR="000D1D2B" w:rsidRPr="00B424ED">
        <w:rPr>
          <w:rFonts w:cs="Arial"/>
          <w:color w:val="auto"/>
          <w:sz w:val="22"/>
          <w:szCs w:val="22"/>
        </w:rPr>
        <w:t xml:space="preserve">trust board and </w:t>
      </w:r>
      <w:r w:rsidRPr="00B424ED">
        <w:rPr>
          <w:rFonts w:cs="Arial"/>
          <w:color w:val="auto"/>
          <w:sz w:val="22"/>
          <w:szCs w:val="22"/>
        </w:rPr>
        <w:t>governing bo</w:t>
      </w:r>
      <w:r w:rsidR="000D1D2B" w:rsidRPr="00B424ED">
        <w:rPr>
          <w:rFonts w:cs="Arial"/>
          <w:color w:val="auto"/>
          <w:sz w:val="22"/>
          <w:szCs w:val="22"/>
        </w:rPr>
        <w:t>dy</w:t>
      </w:r>
    </w:p>
    <w:p w14:paraId="7FF0FC00" w14:textId="77777777" w:rsidR="00F66660" w:rsidRPr="006128C5" w:rsidRDefault="00F66660" w:rsidP="00F66660">
      <w:pPr>
        <w:rPr>
          <w:rFonts w:cs="Arial"/>
          <w:sz w:val="22"/>
          <w:szCs w:val="22"/>
        </w:rPr>
      </w:pPr>
      <w:r w:rsidRPr="006128C5">
        <w:rPr>
          <w:rFonts w:cs="Arial"/>
          <w:sz w:val="22"/>
          <w:szCs w:val="22"/>
        </w:rPr>
        <w:t xml:space="preserve">The </w:t>
      </w:r>
      <w:r w:rsidR="000D1D2B" w:rsidRPr="006128C5">
        <w:rPr>
          <w:rFonts w:cs="Arial"/>
          <w:sz w:val="22"/>
          <w:szCs w:val="22"/>
        </w:rPr>
        <w:t>trust board and governing body</w:t>
      </w:r>
      <w:r w:rsidRPr="006128C5">
        <w:rPr>
          <w:rFonts w:cs="Arial"/>
          <w:sz w:val="22"/>
          <w:szCs w:val="22"/>
        </w:rPr>
        <w:t xml:space="preserve"> will:</w:t>
      </w:r>
    </w:p>
    <w:p w14:paraId="5B0094D1" w14:textId="77777777" w:rsidR="00F66660" w:rsidRPr="006128C5" w:rsidRDefault="00F66660" w:rsidP="0067633D">
      <w:pPr>
        <w:pStyle w:val="4Bulletedcopyblue"/>
        <w:jc w:val="both"/>
        <w:rPr>
          <w:sz w:val="22"/>
          <w:szCs w:val="22"/>
        </w:rPr>
      </w:pPr>
      <w:r w:rsidRPr="006128C5">
        <w:rPr>
          <w:sz w:val="22"/>
          <w:szCs w:val="22"/>
        </w:rPr>
        <w:t>Facilitate a whole-school approach to safeguarding, ensuring that safeguarding and child protection are at the forefront of, and underpin, all relevant aspects of process and policy development</w:t>
      </w:r>
    </w:p>
    <w:p w14:paraId="405A09D7" w14:textId="77777777" w:rsidR="00F66660" w:rsidRPr="006128C5" w:rsidRDefault="00F66660" w:rsidP="0067633D">
      <w:pPr>
        <w:pStyle w:val="4Bulletedcopyblue"/>
        <w:jc w:val="both"/>
        <w:rPr>
          <w:sz w:val="22"/>
          <w:szCs w:val="22"/>
        </w:rPr>
      </w:pPr>
      <w:r w:rsidRPr="006128C5">
        <w:rPr>
          <w:sz w:val="22"/>
          <w:szCs w:val="22"/>
        </w:rPr>
        <w:t>Evaluate and approve this policy at each review, ensuring it complies with the law, and hold the headteacher to account for its implementation</w:t>
      </w:r>
    </w:p>
    <w:p w14:paraId="593856DE" w14:textId="77777777" w:rsidR="00F66660" w:rsidRPr="006128C5" w:rsidRDefault="00F66660" w:rsidP="0067633D">
      <w:pPr>
        <w:pStyle w:val="4Bulletedcopyblue"/>
        <w:jc w:val="both"/>
        <w:rPr>
          <w:sz w:val="22"/>
          <w:szCs w:val="22"/>
        </w:rPr>
      </w:pPr>
      <w:r w:rsidRPr="006128C5">
        <w:rPr>
          <w:sz w:val="22"/>
          <w:szCs w:val="22"/>
        </w:rPr>
        <w:t xml:space="preserve">Be aware of its obligations under the Human Rights Act 1998, the Equality Act 2010 (including the Public Sector Equality Duty), and our school’s local multi-agency safeguarding arrangements </w:t>
      </w:r>
    </w:p>
    <w:p w14:paraId="616973B7" w14:textId="77777777" w:rsidR="00F66660" w:rsidRPr="006128C5" w:rsidRDefault="00F66660" w:rsidP="0067633D">
      <w:pPr>
        <w:pStyle w:val="4Bulletedcopyblue"/>
        <w:jc w:val="both"/>
        <w:rPr>
          <w:sz w:val="22"/>
          <w:szCs w:val="22"/>
        </w:rPr>
      </w:pPr>
      <w:r w:rsidRPr="006128C5">
        <w:rPr>
          <w:sz w:val="22"/>
          <w:szCs w:val="22"/>
        </w:rPr>
        <w:t>Appoint a senior board leve</w:t>
      </w:r>
      <w:r w:rsidR="000D1D2B" w:rsidRPr="006128C5">
        <w:rPr>
          <w:sz w:val="22"/>
          <w:szCs w:val="22"/>
        </w:rPr>
        <w:t>l</w:t>
      </w:r>
      <w:r w:rsidRPr="006128C5">
        <w:rPr>
          <w:sz w:val="22"/>
          <w:szCs w:val="22"/>
        </w:rPr>
        <w:t xml:space="preserve"> </w:t>
      </w:r>
      <w:bookmarkStart w:id="35" w:name="_Int_FsMSkJZx"/>
      <w:proofErr w:type="gramStart"/>
      <w:r w:rsidRPr="006128C5">
        <w:rPr>
          <w:sz w:val="22"/>
          <w:szCs w:val="22"/>
        </w:rPr>
        <w:t>lead</w:t>
      </w:r>
      <w:bookmarkEnd w:id="35"/>
      <w:proofErr w:type="gramEnd"/>
      <w:r w:rsidRPr="006128C5">
        <w:rPr>
          <w:sz w:val="22"/>
          <w:szCs w:val="22"/>
        </w:rPr>
        <w:t xml:space="preserve"> to monitor the effectiveness of this policy in conjunction with the full governing board. This is always a different person from the DSL</w:t>
      </w:r>
    </w:p>
    <w:p w14:paraId="258910FE" w14:textId="77777777" w:rsidR="00F66660" w:rsidRPr="006716A1" w:rsidRDefault="00F66660" w:rsidP="00F66660">
      <w:pPr>
        <w:pStyle w:val="4Bulletedcopyblue"/>
        <w:rPr>
          <w:sz w:val="22"/>
          <w:szCs w:val="22"/>
        </w:rPr>
      </w:pPr>
      <w:r w:rsidRPr="006716A1">
        <w:rPr>
          <w:sz w:val="22"/>
          <w:szCs w:val="22"/>
        </w:rPr>
        <w:t>Make sure:</w:t>
      </w:r>
    </w:p>
    <w:p w14:paraId="165DAE20"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The DSL has the appropriate status and authority to carry out their job, including additional time, funding, training, </w:t>
      </w:r>
      <w:bookmarkStart w:id="36" w:name="_Int_mMq1tqto"/>
      <w:r w:rsidRPr="006716A1">
        <w:rPr>
          <w:sz w:val="22"/>
          <w:szCs w:val="22"/>
        </w:rPr>
        <w:t>resources</w:t>
      </w:r>
      <w:bookmarkEnd w:id="36"/>
      <w:r w:rsidRPr="006716A1">
        <w:rPr>
          <w:sz w:val="22"/>
          <w:szCs w:val="22"/>
        </w:rPr>
        <w:t xml:space="preserve"> and support </w:t>
      </w:r>
    </w:p>
    <w:p w14:paraId="22EDD0E7"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Online safety is a running and interrelated theme within the whole-school approach to safeguarding and related policies </w:t>
      </w:r>
    </w:p>
    <w:p w14:paraId="1873E824" w14:textId="77777777" w:rsidR="00F66660" w:rsidRDefault="00F66660" w:rsidP="00074147">
      <w:pPr>
        <w:pStyle w:val="4Bulletedcopyblue"/>
        <w:numPr>
          <w:ilvl w:val="1"/>
          <w:numId w:val="4"/>
        </w:numPr>
        <w:jc w:val="both"/>
        <w:rPr>
          <w:sz w:val="22"/>
          <w:szCs w:val="22"/>
        </w:rPr>
      </w:pPr>
      <w:r w:rsidRPr="006716A1">
        <w:rPr>
          <w:sz w:val="22"/>
          <w:szCs w:val="22"/>
        </w:rPr>
        <w:t xml:space="preserve">The leadership team and relevant staff are aware of and understand the IT filters and monitoring systems in place, manage them effectively and know how to escalate concerns </w:t>
      </w:r>
    </w:p>
    <w:p w14:paraId="319D65BA" w14:textId="77777777" w:rsidR="006D3210" w:rsidRPr="0097064E" w:rsidRDefault="006D3210" w:rsidP="00074147">
      <w:pPr>
        <w:pStyle w:val="4Bulletedcopyblue"/>
        <w:numPr>
          <w:ilvl w:val="1"/>
          <w:numId w:val="4"/>
        </w:numPr>
        <w:jc w:val="both"/>
        <w:rPr>
          <w:sz w:val="22"/>
          <w:szCs w:val="22"/>
        </w:rPr>
      </w:pPr>
      <w:r w:rsidRPr="0097064E">
        <w:rPr>
          <w:sz w:val="22"/>
          <w:szCs w:val="22"/>
        </w:rPr>
        <w:t>All staff understand the expectations, roles and responsibilities around filtering and monitoring as part of safeguarding training</w:t>
      </w:r>
    </w:p>
    <w:p w14:paraId="7E545055" w14:textId="77777777" w:rsidR="00F66660" w:rsidRPr="006716A1" w:rsidRDefault="00F66660" w:rsidP="00074147">
      <w:pPr>
        <w:pStyle w:val="4Bulletedcopyblue"/>
        <w:numPr>
          <w:ilvl w:val="1"/>
          <w:numId w:val="4"/>
        </w:numPr>
        <w:jc w:val="both"/>
        <w:rPr>
          <w:sz w:val="22"/>
          <w:szCs w:val="22"/>
        </w:rPr>
      </w:pPr>
      <w:r w:rsidRPr="003E059E">
        <w:rPr>
          <w:sz w:val="22"/>
          <w:szCs w:val="22"/>
        </w:rPr>
        <w:t xml:space="preserve">The school has procedures to manage any safeguarding concerns (no matter how small) or allegations that do not meet the harm threshold (low-level concerns) about staff members (including supply staff, </w:t>
      </w:r>
      <w:bookmarkStart w:id="37" w:name="_Int_Ui9GeRuT"/>
      <w:r w:rsidRPr="003E059E">
        <w:rPr>
          <w:sz w:val="22"/>
          <w:szCs w:val="22"/>
        </w:rPr>
        <w:t>volunteers</w:t>
      </w:r>
      <w:bookmarkEnd w:id="37"/>
      <w:r w:rsidRPr="003E059E">
        <w:rPr>
          <w:sz w:val="22"/>
          <w:szCs w:val="22"/>
        </w:rPr>
        <w:t xml:space="preserve"> and contractors).</w:t>
      </w:r>
      <w:r w:rsidRPr="006716A1">
        <w:rPr>
          <w:sz w:val="22"/>
          <w:szCs w:val="22"/>
        </w:rPr>
        <w:t xml:space="preserve"> Appendix 3 of this policy covers this procedure </w:t>
      </w:r>
    </w:p>
    <w:p w14:paraId="039ABCD3" w14:textId="2E111846" w:rsidR="00F66660" w:rsidRPr="006716A1" w:rsidRDefault="00F66660" w:rsidP="00074147">
      <w:pPr>
        <w:pStyle w:val="4Bulletedcopyblue"/>
        <w:numPr>
          <w:ilvl w:val="1"/>
          <w:numId w:val="4"/>
        </w:numPr>
        <w:jc w:val="both"/>
        <w:rPr>
          <w:sz w:val="22"/>
          <w:szCs w:val="22"/>
        </w:rPr>
      </w:pPr>
      <w:r w:rsidRPr="006716A1">
        <w:rPr>
          <w:sz w:val="22"/>
          <w:szCs w:val="22"/>
        </w:rPr>
        <w:t xml:space="preserve">That this policy reflects </w:t>
      </w:r>
      <w:r w:rsidR="0016417E" w:rsidRPr="006716A1">
        <w:rPr>
          <w:sz w:val="22"/>
          <w:szCs w:val="22"/>
        </w:rPr>
        <w:t>that child</w:t>
      </w:r>
      <w:r w:rsidRPr="006716A1">
        <w:rPr>
          <w:sz w:val="22"/>
          <w:szCs w:val="22"/>
        </w:rPr>
        <w:t xml:space="preserve"> with </w:t>
      </w:r>
      <w:bookmarkStart w:id="38" w:name="_Int_jYPXpfbg"/>
      <w:r w:rsidRPr="006716A1">
        <w:rPr>
          <w:sz w:val="22"/>
          <w:szCs w:val="22"/>
        </w:rPr>
        <w:t>SEND</w:t>
      </w:r>
      <w:bookmarkEnd w:id="38"/>
      <w:r w:rsidRPr="006716A1">
        <w:rPr>
          <w:sz w:val="22"/>
          <w:szCs w:val="22"/>
        </w:rPr>
        <w:t xml:space="preserve">, or certain medical or physical health conditions, can face additional barriers to any abuse or neglect being recognised    </w:t>
      </w:r>
    </w:p>
    <w:p w14:paraId="624AAC83" w14:textId="77777777" w:rsidR="00F66660" w:rsidRPr="006716A1" w:rsidRDefault="00F66660" w:rsidP="0067633D">
      <w:pPr>
        <w:pStyle w:val="4Bulletedcopyblue"/>
        <w:jc w:val="both"/>
        <w:rPr>
          <w:sz w:val="22"/>
          <w:szCs w:val="22"/>
        </w:rPr>
      </w:pPr>
      <w:r w:rsidRPr="006716A1">
        <w:rPr>
          <w:sz w:val="22"/>
          <w:szCs w:val="22"/>
        </w:rPr>
        <w:t xml:space="preserve">Where another body is providing services or activities (regardless of </w:t>
      </w:r>
      <w:bookmarkStart w:id="39" w:name="_Int_5VnkmJQ4"/>
      <w:proofErr w:type="gramStart"/>
      <w:r w:rsidRPr="006716A1">
        <w:rPr>
          <w:sz w:val="22"/>
          <w:szCs w:val="22"/>
        </w:rPr>
        <w:t>whether or not</w:t>
      </w:r>
      <w:bookmarkEnd w:id="39"/>
      <w:proofErr w:type="gramEnd"/>
      <w:r w:rsidRPr="006716A1">
        <w:rPr>
          <w:sz w:val="22"/>
          <w:szCs w:val="22"/>
        </w:rPr>
        <w:t xml:space="preserve"> the children who attend these services/activities are children on the school roll): </w:t>
      </w:r>
    </w:p>
    <w:p w14:paraId="65C910D4"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Seek assurance that the other body has appropriate safeguarding and child protection policies/procedures in place, and inspect them if needed </w:t>
      </w:r>
    </w:p>
    <w:p w14:paraId="6D977CCA"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Make sure there are arrangements for the body to liaise with the school about safeguarding arrangements, where appropriate </w:t>
      </w:r>
    </w:p>
    <w:p w14:paraId="679B412C" w14:textId="77777777" w:rsidR="00F66660" w:rsidRPr="006716A1" w:rsidRDefault="00F66660" w:rsidP="00074147">
      <w:pPr>
        <w:pStyle w:val="4Bulletedcopyblue"/>
        <w:numPr>
          <w:ilvl w:val="1"/>
          <w:numId w:val="4"/>
        </w:numPr>
        <w:jc w:val="both"/>
        <w:rPr>
          <w:sz w:val="22"/>
          <w:szCs w:val="22"/>
        </w:rPr>
      </w:pPr>
      <w:r w:rsidRPr="006716A1">
        <w:rPr>
          <w:sz w:val="22"/>
          <w:szCs w:val="22"/>
        </w:rPr>
        <w:lastRenderedPageBreak/>
        <w:t xml:space="preserve">Make sure that safeguarding requirements are a condition of using the school premises, and that any agreement to use the premises would be terminated if the other body fails to comply </w:t>
      </w:r>
    </w:p>
    <w:p w14:paraId="4A20357C" w14:textId="77777777" w:rsidR="00F66660" w:rsidRPr="006716A1" w:rsidRDefault="00F66660" w:rsidP="0067633D">
      <w:pPr>
        <w:jc w:val="both"/>
        <w:rPr>
          <w:rFonts w:cs="Arial"/>
          <w:sz w:val="22"/>
          <w:szCs w:val="22"/>
        </w:rPr>
      </w:pPr>
      <w:r w:rsidRPr="006716A1">
        <w:rPr>
          <w:rFonts w:cs="Arial"/>
          <w:sz w:val="22"/>
          <w:szCs w:val="22"/>
        </w:rPr>
        <w:t xml:space="preserve">The chair of governors will act as the ‘case manager’ </w:t>
      </w:r>
      <w:bookmarkStart w:id="40" w:name="_Int_xC9U0AYr"/>
      <w:proofErr w:type="gramStart"/>
      <w:r w:rsidRPr="006716A1">
        <w:rPr>
          <w:rFonts w:cs="Arial"/>
          <w:sz w:val="22"/>
          <w:szCs w:val="22"/>
        </w:rPr>
        <w:t>in the event that</w:t>
      </w:r>
      <w:bookmarkEnd w:id="40"/>
      <w:proofErr w:type="gramEnd"/>
      <w:r w:rsidRPr="006716A1">
        <w:rPr>
          <w:rFonts w:cs="Arial"/>
          <w:sz w:val="22"/>
          <w:szCs w:val="22"/>
        </w:rPr>
        <w:t xml:space="preserve"> an allegation of abuse is made against the headteacher, where appropriate (see appendix 3). </w:t>
      </w:r>
    </w:p>
    <w:p w14:paraId="50B0C397" w14:textId="629A4F20" w:rsidR="00F66660" w:rsidRPr="006716A1" w:rsidRDefault="00F66660" w:rsidP="00F66660">
      <w:pPr>
        <w:rPr>
          <w:rFonts w:cs="Arial"/>
          <w:color w:val="FF0000"/>
          <w:sz w:val="22"/>
          <w:szCs w:val="22"/>
        </w:rPr>
      </w:pPr>
      <w:r w:rsidRPr="0016417E">
        <w:rPr>
          <w:rFonts w:cs="Arial"/>
          <w:sz w:val="22"/>
          <w:szCs w:val="22"/>
        </w:rPr>
        <w:t>All governors will read Keeping Children Safe in Education</w:t>
      </w:r>
      <w:r w:rsidR="00733FA3" w:rsidRPr="0016417E">
        <w:rPr>
          <w:rFonts w:cs="Arial"/>
          <w:sz w:val="22"/>
          <w:szCs w:val="22"/>
        </w:rPr>
        <w:t xml:space="preserve"> 2024</w:t>
      </w:r>
      <w:r w:rsidRPr="0016417E">
        <w:rPr>
          <w:rFonts w:cs="Arial"/>
          <w:sz w:val="22"/>
          <w:szCs w:val="22"/>
        </w:rPr>
        <w:t xml:space="preserve"> in its entirety</w:t>
      </w:r>
      <w:r w:rsidRPr="0016417E">
        <w:rPr>
          <w:rFonts w:cs="Arial"/>
          <w:color w:val="FF0000"/>
          <w:sz w:val="22"/>
          <w:szCs w:val="22"/>
        </w:rPr>
        <w:t>.</w:t>
      </w:r>
      <w:r w:rsidRPr="006716A1">
        <w:rPr>
          <w:rFonts w:cs="Arial"/>
          <w:color w:val="FF0000"/>
          <w:sz w:val="22"/>
          <w:szCs w:val="22"/>
        </w:rPr>
        <w:t xml:space="preserve"> </w:t>
      </w:r>
    </w:p>
    <w:p w14:paraId="284C6720" w14:textId="77777777" w:rsidR="00F66660" w:rsidRPr="006716A1" w:rsidRDefault="00F66660" w:rsidP="00F66660">
      <w:pPr>
        <w:rPr>
          <w:rFonts w:cs="Arial"/>
          <w:sz w:val="22"/>
          <w:szCs w:val="22"/>
        </w:rPr>
      </w:pPr>
      <w:r w:rsidRPr="006716A1">
        <w:rPr>
          <w:rFonts w:cs="Arial"/>
          <w:sz w:val="22"/>
          <w:szCs w:val="22"/>
        </w:rPr>
        <w:t>Section 15 of this policy has information on how governors are supported to fulfil their role.</w:t>
      </w:r>
    </w:p>
    <w:p w14:paraId="161D065A" w14:textId="4D232394" w:rsidR="00F66660" w:rsidRPr="006716A1" w:rsidRDefault="00F66660" w:rsidP="00F66660">
      <w:pPr>
        <w:pStyle w:val="Subhead2"/>
        <w:rPr>
          <w:rFonts w:cs="Arial"/>
          <w:sz w:val="22"/>
          <w:szCs w:val="22"/>
        </w:rPr>
      </w:pPr>
      <w:r w:rsidRPr="006716A1">
        <w:rPr>
          <w:rFonts w:cs="Arial"/>
          <w:sz w:val="22"/>
          <w:szCs w:val="22"/>
        </w:rPr>
        <w:t xml:space="preserve">5.4 The </w:t>
      </w:r>
      <w:r w:rsidR="008D33BB">
        <w:rPr>
          <w:rFonts w:cs="Arial"/>
          <w:sz w:val="22"/>
          <w:szCs w:val="22"/>
        </w:rPr>
        <w:t>Head of Centre</w:t>
      </w:r>
    </w:p>
    <w:p w14:paraId="7289685C" w14:textId="28F78B7E" w:rsidR="00F66660" w:rsidRPr="006716A1" w:rsidRDefault="00F66660" w:rsidP="00F66660">
      <w:pPr>
        <w:rPr>
          <w:rFonts w:cs="Arial"/>
          <w:sz w:val="22"/>
          <w:szCs w:val="22"/>
        </w:rPr>
      </w:pPr>
      <w:r w:rsidRPr="0016417E">
        <w:rPr>
          <w:rFonts w:cs="Arial"/>
          <w:sz w:val="22"/>
          <w:szCs w:val="22"/>
        </w:rPr>
        <w:t xml:space="preserve">The </w:t>
      </w:r>
      <w:r w:rsidR="008D33BB">
        <w:rPr>
          <w:rFonts w:cs="Arial"/>
          <w:sz w:val="22"/>
          <w:szCs w:val="22"/>
        </w:rPr>
        <w:t>Head of Centre</w:t>
      </w:r>
      <w:r w:rsidRPr="0016417E">
        <w:rPr>
          <w:rFonts w:cs="Arial"/>
          <w:sz w:val="22"/>
          <w:szCs w:val="22"/>
        </w:rPr>
        <w:t xml:space="preserve"> is responsible for the implementation of this policy, including:</w:t>
      </w:r>
    </w:p>
    <w:p w14:paraId="1C757E12" w14:textId="77777777" w:rsidR="00F66660" w:rsidRPr="006716A1" w:rsidRDefault="00F66660" w:rsidP="00F66660">
      <w:pPr>
        <w:pStyle w:val="4Bulletedcopyblue"/>
        <w:rPr>
          <w:sz w:val="22"/>
          <w:szCs w:val="22"/>
        </w:rPr>
      </w:pPr>
      <w:r w:rsidRPr="006716A1">
        <w:rPr>
          <w:sz w:val="22"/>
          <w:szCs w:val="22"/>
        </w:rPr>
        <w:t xml:space="preserve">Ensuring that staff (including temporary staff) and volunteers: </w:t>
      </w:r>
    </w:p>
    <w:p w14:paraId="62723AB3" w14:textId="77777777" w:rsidR="00F66660" w:rsidRPr="006716A1" w:rsidRDefault="00F66660" w:rsidP="00074147">
      <w:pPr>
        <w:pStyle w:val="4Bulletedcopyblue"/>
        <w:numPr>
          <w:ilvl w:val="1"/>
          <w:numId w:val="4"/>
        </w:numPr>
        <w:jc w:val="both"/>
        <w:rPr>
          <w:sz w:val="22"/>
          <w:szCs w:val="22"/>
        </w:rPr>
      </w:pPr>
      <w:r w:rsidRPr="006716A1">
        <w:rPr>
          <w:sz w:val="22"/>
          <w:szCs w:val="22"/>
        </w:rPr>
        <w:t>Are informed of our systems which support safeguarding, including this policy, as part of their induction</w:t>
      </w:r>
    </w:p>
    <w:p w14:paraId="5342CDC7"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Understand and follow the procedures included in this policy, particularly those concerning referrals of cases of suspected abuse and neglect </w:t>
      </w:r>
    </w:p>
    <w:p w14:paraId="44DD2296" w14:textId="77777777" w:rsidR="00F66660" w:rsidRPr="006716A1" w:rsidRDefault="00F66660" w:rsidP="00B424ED">
      <w:pPr>
        <w:pStyle w:val="4Bulletedcopyblue"/>
        <w:jc w:val="both"/>
        <w:rPr>
          <w:sz w:val="22"/>
          <w:szCs w:val="22"/>
        </w:rPr>
      </w:pPr>
      <w:r w:rsidRPr="006716A1">
        <w:rPr>
          <w:sz w:val="22"/>
          <w:szCs w:val="22"/>
        </w:rPr>
        <w:t>Communicating this policy to parents/carers when their child joins the school and via the school website</w:t>
      </w:r>
    </w:p>
    <w:p w14:paraId="72849F6B" w14:textId="77777777" w:rsidR="00F66660" w:rsidRPr="006716A1" w:rsidRDefault="00F66660" w:rsidP="00B424ED">
      <w:pPr>
        <w:pStyle w:val="4Bulletedcopyblue"/>
        <w:jc w:val="both"/>
        <w:rPr>
          <w:sz w:val="22"/>
          <w:szCs w:val="22"/>
        </w:rPr>
      </w:pPr>
      <w:r w:rsidRPr="006716A1">
        <w:rPr>
          <w:sz w:val="22"/>
          <w:szCs w:val="22"/>
        </w:rPr>
        <w:t xml:space="preserve">Ensuring that the DSL has appropriate time, funding, </w:t>
      </w:r>
      <w:bookmarkStart w:id="41" w:name="_Int_d6HhM5So"/>
      <w:r w:rsidRPr="006716A1">
        <w:rPr>
          <w:sz w:val="22"/>
          <w:szCs w:val="22"/>
        </w:rPr>
        <w:t>training</w:t>
      </w:r>
      <w:bookmarkEnd w:id="41"/>
      <w:r w:rsidRPr="006716A1">
        <w:rPr>
          <w:sz w:val="22"/>
          <w:szCs w:val="22"/>
        </w:rPr>
        <w:t xml:space="preserve"> and resources, and that there is always adequate cover if the DSL is absent</w:t>
      </w:r>
    </w:p>
    <w:p w14:paraId="64E4BE49" w14:textId="77777777" w:rsidR="00F66660" w:rsidRPr="006716A1" w:rsidRDefault="00F66660" w:rsidP="00B424ED">
      <w:pPr>
        <w:pStyle w:val="4Bulletedcopyblue"/>
        <w:jc w:val="both"/>
        <w:rPr>
          <w:sz w:val="22"/>
          <w:szCs w:val="22"/>
        </w:rPr>
      </w:pPr>
      <w:r w:rsidRPr="006716A1">
        <w:rPr>
          <w:sz w:val="22"/>
          <w:szCs w:val="22"/>
        </w:rPr>
        <w:t>Ensuring that all staff undertake appropriate safeguarding and child protection training, and updating the content of the training regularly</w:t>
      </w:r>
    </w:p>
    <w:p w14:paraId="3664DE72" w14:textId="77777777" w:rsidR="00F66660" w:rsidRPr="006716A1" w:rsidRDefault="00F66660" w:rsidP="00B424ED">
      <w:pPr>
        <w:pStyle w:val="4Bulletedcopyblue"/>
        <w:jc w:val="both"/>
        <w:rPr>
          <w:sz w:val="22"/>
          <w:szCs w:val="22"/>
        </w:rPr>
      </w:pPr>
      <w:r w:rsidRPr="006716A1">
        <w:rPr>
          <w:sz w:val="22"/>
          <w:szCs w:val="22"/>
        </w:rPr>
        <w:t>Acting as the ‘case manager’ in the event of an allegation of abuse made against another member of staff or volunteer, where appropriate (see appendix 3)</w:t>
      </w:r>
    </w:p>
    <w:p w14:paraId="56B692C8" w14:textId="77777777" w:rsidR="00F66660" w:rsidRPr="006716A1" w:rsidRDefault="00F66660" w:rsidP="00B424ED">
      <w:pPr>
        <w:pStyle w:val="4Bulletedcopyblue"/>
        <w:jc w:val="both"/>
        <w:rPr>
          <w:sz w:val="22"/>
          <w:szCs w:val="22"/>
        </w:rPr>
      </w:pPr>
      <w:r w:rsidRPr="006716A1">
        <w:rPr>
          <w:sz w:val="22"/>
          <w:szCs w:val="22"/>
        </w:rPr>
        <w:t>Making decisions regarding all low-level concerns, though they may wish to collaborate with the DSL on this</w:t>
      </w:r>
    </w:p>
    <w:p w14:paraId="3529D48E" w14:textId="77777777" w:rsidR="00F66660" w:rsidRPr="006716A1" w:rsidRDefault="00F66660" w:rsidP="00F66660">
      <w:pPr>
        <w:pStyle w:val="4Bulletedcopyblue"/>
        <w:rPr>
          <w:sz w:val="22"/>
          <w:szCs w:val="22"/>
        </w:rPr>
      </w:pPr>
      <w:r w:rsidRPr="006716A1">
        <w:rPr>
          <w:sz w:val="22"/>
          <w:szCs w:val="22"/>
        </w:rPr>
        <w:t>Ensuring the relevant staffing ratios are met, where applicable</w:t>
      </w:r>
    </w:p>
    <w:p w14:paraId="20CC1385" w14:textId="77777777" w:rsidR="00F66660" w:rsidRPr="006716A1" w:rsidRDefault="00F66660" w:rsidP="00F66660">
      <w:pPr>
        <w:pStyle w:val="4Bulletedcopyblue"/>
        <w:rPr>
          <w:sz w:val="22"/>
          <w:szCs w:val="22"/>
        </w:rPr>
      </w:pPr>
      <w:r w:rsidRPr="006716A1">
        <w:rPr>
          <w:sz w:val="22"/>
          <w:szCs w:val="22"/>
        </w:rPr>
        <w:t>Making sure each child in the Early Years Foundation Stage is assigned a key person</w:t>
      </w:r>
    </w:p>
    <w:p w14:paraId="5015972D" w14:textId="77777777" w:rsidR="00F66660" w:rsidRPr="00B424ED" w:rsidRDefault="00F66660" w:rsidP="00F66660">
      <w:pPr>
        <w:pStyle w:val="Subhead2"/>
        <w:rPr>
          <w:rFonts w:cs="Arial"/>
          <w:color w:val="auto"/>
          <w:sz w:val="22"/>
          <w:szCs w:val="22"/>
        </w:rPr>
      </w:pPr>
      <w:r w:rsidRPr="00B424ED">
        <w:rPr>
          <w:rFonts w:cs="Arial"/>
          <w:color w:val="auto"/>
          <w:sz w:val="22"/>
          <w:szCs w:val="22"/>
        </w:rPr>
        <w:t xml:space="preserve">5.5 Virtual school heads </w:t>
      </w:r>
    </w:p>
    <w:p w14:paraId="67558C96" w14:textId="77777777" w:rsidR="00F66660" w:rsidRPr="006716A1" w:rsidRDefault="00F66660" w:rsidP="00B424ED">
      <w:pPr>
        <w:pStyle w:val="1bodycopy10pt"/>
        <w:jc w:val="both"/>
        <w:rPr>
          <w:rFonts w:cs="Arial"/>
          <w:sz w:val="22"/>
          <w:szCs w:val="22"/>
        </w:rPr>
      </w:pPr>
      <w:r w:rsidRPr="006716A1">
        <w:rPr>
          <w:rFonts w:cs="Arial"/>
          <w:sz w:val="22"/>
          <w:szCs w:val="22"/>
        </w:rPr>
        <w:t xml:space="preserve">Virtual school heads have a non-statutory responsibility for the strategic oversight of the educational attendance, </w:t>
      </w:r>
      <w:bookmarkStart w:id="42" w:name="_Int_rAHg4iia"/>
      <w:r w:rsidRPr="006716A1">
        <w:rPr>
          <w:rFonts w:cs="Arial"/>
          <w:sz w:val="22"/>
          <w:szCs w:val="22"/>
        </w:rPr>
        <w:t>attainment</w:t>
      </w:r>
      <w:bookmarkEnd w:id="42"/>
      <w:r w:rsidRPr="006716A1">
        <w:rPr>
          <w:rFonts w:cs="Arial"/>
          <w:sz w:val="22"/>
          <w:szCs w:val="22"/>
        </w:rPr>
        <w:t xml:space="preserve"> and progress of pupils with a social worker. </w:t>
      </w:r>
    </w:p>
    <w:p w14:paraId="57FF3E44" w14:textId="77777777" w:rsidR="00F66660" w:rsidRPr="006716A1" w:rsidRDefault="00F66660" w:rsidP="00B424ED">
      <w:pPr>
        <w:pStyle w:val="4Bulletedcopyblue"/>
        <w:numPr>
          <w:ilvl w:val="0"/>
          <w:numId w:val="0"/>
        </w:numPr>
        <w:jc w:val="both"/>
        <w:rPr>
          <w:sz w:val="22"/>
          <w:szCs w:val="22"/>
        </w:rPr>
      </w:pPr>
      <w:r w:rsidRPr="006716A1">
        <w:rPr>
          <w:sz w:val="22"/>
          <w:szCs w:val="22"/>
        </w:rPr>
        <w:t xml:space="preserve">They should also identify and engage with key professionals, </w:t>
      </w:r>
      <w:bookmarkStart w:id="43" w:name="_Int_YkNcM6V9"/>
      <w:r w:rsidRPr="006716A1">
        <w:rPr>
          <w:sz w:val="22"/>
          <w:szCs w:val="22"/>
        </w:rPr>
        <w:t>e.g.</w:t>
      </w:r>
      <w:bookmarkEnd w:id="43"/>
      <w:r w:rsidRPr="006716A1">
        <w:rPr>
          <w:sz w:val="22"/>
          <w:szCs w:val="22"/>
        </w:rPr>
        <w:t xml:space="preserve"> </w:t>
      </w:r>
      <w:bookmarkStart w:id="44" w:name="_Int_b5mAdGYO"/>
      <w:r w:rsidRPr="006716A1">
        <w:rPr>
          <w:sz w:val="22"/>
          <w:szCs w:val="22"/>
        </w:rPr>
        <w:t>DSLs</w:t>
      </w:r>
      <w:bookmarkEnd w:id="44"/>
      <w:r w:rsidRPr="006716A1">
        <w:rPr>
          <w:sz w:val="22"/>
          <w:szCs w:val="22"/>
        </w:rPr>
        <w:t xml:space="preserve">, </w:t>
      </w:r>
      <w:bookmarkStart w:id="45" w:name="_Int_5nyWs4S8"/>
      <w:r w:rsidRPr="006716A1">
        <w:rPr>
          <w:sz w:val="22"/>
          <w:szCs w:val="22"/>
        </w:rPr>
        <w:t>SENCOs</w:t>
      </w:r>
      <w:bookmarkEnd w:id="45"/>
      <w:r w:rsidRPr="006716A1">
        <w:rPr>
          <w:sz w:val="22"/>
          <w:szCs w:val="22"/>
        </w:rPr>
        <w:t>, social workers, mental health leads and others</w:t>
      </w:r>
      <w:bookmarkStart w:id="46" w:name="_Int_GyixIKoF"/>
      <w:r w:rsidRPr="006716A1">
        <w:rPr>
          <w:sz w:val="22"/>
          <w:szCs w:val="22"/>
        </w:rPr>
        <w:t xml:space="preserve">.  </w:t>
      </w:r>
      <w:bookmarkEnd w:id="46"/>
    </w:p>
    <w:p w14:paraId="7604A67E" w14:textId="77777777" w:rsidR="00F66660" w:rsidRPr="00B424ED" w:rsidRDefault="00F66660" w:rsidP="00F66660">
      <w:pPr>
        <w:pStyle w:val="Heading1"/>
        <w:rPr>
          <w:color w:val="auto"/>
          <w:sz w:val="22"/>
          <w:szCs w:val="22"/>
        </w:rPr>
      </w:pPr>
      <w:bookmarkStart w:id="47" w:name="_Toc106271477"/>
      <w:r w:rsidRPr="00B424ED">
        <w:rPr>
          <w:color w:val="auto"/>
          <w:sz w:val="22"/>
          <w:szCs w:val="22"/>
        </w:rPr>
        <w:t>6. Confidentiality</w:t>
      </w:r>
      <w:bookmarkEnd w:id="47"/>
    </w:p>
    <w:p w14:paraId="2B743047" w14:textId="77777777" w:rsidR="00F66660" w:rsidRPr="006716A1" w:rsidRDefault="003A591F" w:rsidP="00B424ED">
      <w:pPr>
        <w:pStyle w:val="1bodycopy10pt"/>
        <w:jc w:val="both"/>
        <w:rPr>
          <w:rFonts w:cs="Arial"/>
          <w:sz w:val="22"/>
          <w:szCs w:val="22"/>
        </w:rPr>
      </w:pPr>
      <w:r w:rsidRPr="006716A1">
        <w:rPr>
          <w:rFonts w:cs="Arial"/>
          <w:sz w:val="22"/>
          <w:szCs w:val="22"/>
        </w:rPr>
        <w:t xml:space="preserve">The </w:t>
      </w:r>
      <w:r w:rsidRPr="00A6149B">
        <w:rPr>
          <w:rFonts w:cs="Arial"/>
          <w:sz w:val="22"/>
          <w:szCs w:val="22"/>
        </w:rPr>
        <w:t>Trust’s</w:t>
      </w:r>
      <w:r w:rsidR="00F66660" w:rsidRPr="00A6149B">
        <w:rPr>
          <w:rFonts w:cs="Arial"/>
          <w:sz w:val="22"/>
          <w:szCs w:val="22"/>
        </w:rPr>
        <w:t xml:space="preserve"> approach to confidentiality and data protection with respect to safeguarding </w:t>
      </w:r>
      <w:r w:rsidRPr="00A6149B">
        <w:rPr>
          <w:rFonts w:cs="Arial"/>
          <w:sz w:val="22"/>
          <w:szCs w:val="22"/>
        </w:rPr>
        <w:t xml:space="preserve">is explained in </w:t>
      </w:r>
      <w:bookmarkStart w:id="48" w:name="_Int_7HBTkOke"/>
      <w:r w:rsidRPr="00A6149B">
        <w:rPr>
          <w:rFonts w:cs="Arial"/>
          <w:sz w:val="22"/>
          <w:szCs w:val="22"/>
        </w:rPr>
        <w:t>our</w:t>
      </w:r>
      <w:bookmarkEnd w:id="48"/>
      <w:r w:rsidRPr="00A6149B">
        <w:rPr>
          <w:rFonts w:cs="Arial"/>
          <w:sz w:val="22"/>
          <w:szCs w:val="22"/>
        </w:rPr>
        <w:t xml:space="preserve"> </w:t>
      </w:r>
      <w:hyperlink r:id="rId52">
        <w:r w:rsidRPr="5F62D24C">
          <w:rPr>
            <w:rStyle w:val="Hyperlink"/>
            <w:rFonts w:cs="Arial"/>
            <w:sz w:val="22"/>
            <w:szCs w:val="22"/>
          </w:rPr>
          <w:t>Students’ Privacy Statement</w:t>
        </w:r>
      </w:hyperlink>
      <w:r w:rsidRPr="006716A1">
        <w:rPr>
          <w:rFonts w:cs="Arial"/>
          <w:sz w:val="22"/>
          <w:szCs w:val="22"/>
        </w:rPr>
        <w:t xml:space="preserve"> </w:t>
      </w:r>
    </w:p>
    <w:p w14:paraId="236CDB0D" w14:textId="77777777" w:rsidR="00F66660" w:rsidRPr="006716A1" w:rsidRDefault="00F66660" w:rsidP="00F66660">
      <w:pPr>
        <w:pStyle w:val="1bodycopy10pt"/>
        <w:rPr>
          <w:rFonts w:cs="Arial"/>
          <w:sz w:val="22"/>
          <w:szCs w:val="22"/>
        </w:rPr>
      </w:pPr>
      <w:r w:rsidRPr="006716A1">
        <w:rPr>
          <w:rFonts w:cs="Arial"/>
          <w:sz w:val="22"/>
          <w:szCs w:val="22"/>
        </w:rPr>
        <w:t xml:space="preserve">You </w:t>
      </w:r>
      <w:r w:rsidR="003A591F" w:rsidRPr="006716A1">
        <w:rPr>
          <w:rFonts w:cs="Arial"/>
          <w:sz w:val="22"/>
          <w:szCs w:val="22"/>
        </w:rPr>
        <w:t xml:space="preserve">should </w:t>
      </w:r>
      <w:r w:rsidRPr="006716A1">
        <w:rPr>
          <w:rFonts w:cs="Arial"/>
          <w:sz w:val="22"/>
          <w:szCs w:val="22"/>
        </w:rPr>
        <w:t>note that:</w:t>
      </w:r>
    </w:p>
    <w:p w14:paraId="221C5199" w14:textId="77777777" w:rsidR="00F66660" w:rsidRPr="006716A1" w:rsidRDefault="00F66660" w:rsidP="00F66660">
      <w:pPr>
        <w:pStyle w:val="4Bulletedcopyblue"/>
        <w:rPr>
          <w:sz w:val="22"/>
          <w:szCs w:val="22"/>
        </w:rPr>
      </w:pPr>
      <w:r w:rsidRPr="006716A1">
        <w:rPr>
          <w:sz w:val="22"/>
          <w:szCs w:val="22"/>
        </w:rPr>
        <w:t>Timely information sharing is essential to effective safeguarding</w:t>
      </w:r>
    </w:p>
    <w:p w14:paraId="33732630" w14:textId="77777777" w:rsidR="00F66660" w:rsidRPr="006716A1" w:rsidRDefault="00F66660" w:rsidP="00B424ED">
      <w:pPr>
        <w:pStyle w:val="4Bulletedcopyblue"/>
        <w:jc w:val="both"/>
        <w:rPr>
          <w:sz w:val="22"/>
          <w:szCs w:val="22"/>
        </w:rPr>
      </w:pPr>
      <w:r w:rsidRPr="006716A1">
        <w:rPr>
          <w:sz w:val="22"/>
          <w:szCs w:val="22"/>
        </w:rPr>
        <w:t>Fears about sharing information must not be allowed to stand in the way of the need to promote the welfare, and protect the safety, of children</w:t>
      </w:r>
    </w:p>
    <w:p w14:paraId="638CBD7A" w14:textId="77777777" w:rsidR="00F66660" w:rsidRPr="006716A1" w:rsidRDefault="00F66660" w:rsidP="00B424ED">
      <w:pPr>
        <w:pStyle w:val="4Bulletedcopyblue"/>
        <w:jc w:val="both"/>
        <w:rPr>
          <w:sz w:val="22"/>
          <w:szCs w:val="22"/>
        </w:rPr>
      </w:pPr>
      <w:r w:rsidRPr="006716A1">
        <w:rPr>
          <w:sz w:val="22"/>
          <w:szCs w:val="22"/>
        </w:rPr>
        <w:t xml:space="preserve">The Data Protection Act (DPA) 2018 and UK </w:t>
      </w:r>
      <w:bookmarkStart w:id="49" w:name="_Int_JW4qpeDd"/>
      <w:r w:rsidRPr="006716A1">
        <w:rPr>
          <w:sz w:val="22"/>
          <w:szCs w:val="22"/>
        </w:rPr>
        <w:t>GDPR</w:t>
      </w:r>
      <w:bookmarkEnd w:id="49"/>
      <w:r w:rsidRPr="006716A1">
        <w:rPr>
          <w:sz w:val="22"/>
          <w:szCs w:val="22"/>
        </w:rPr>
        <w:t xml:space="preserve"> do not prevent, or limit, the sharing of information for the purposes of keeping children safe</w:t>
      </w:r>
    </w:p>
    <w:p w14:paraId="294DDA72" w14:textId="77777777" w:rsidR="00F66660" w:rsidRPr="006716A1" w:rsidRDefault="00F66660" w:rsidP="00B424ED">
      <w:pPr>
        <w:pStyle w:val="4Bulletedcopyblue"/>
        <w:jc w:val="both"/>
        <w:rPr>
          <w:sz w:val="22"/>
          <w:szCs w:val="22"/>
        </w:rPr>
      </w:pPr>
      <w:r w:rsidRPr="006716A1">
        <w:rPr>
          <w:sz w:val="22"/>
          <w:szCs w:val="22"/>
        </w:rPr>
        <w:lastRenderedPageBreak/>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2AC21B2F" w14:textId="77777777" w:rsidR="00F66660" w:rsidRPr="006716A1" w:rsidRDefault="00F66660" w:rsidP="00B424ED">
      <w:pPr>
        <w:pStyle w:val="4Bulletedcopyblue"/>
        <w:jc w:val="both"/>
        <w:rPr>
          <w:sz w:val="22"/>
          <w:szCs w:val="22"/>
        </w:rPr>
      </w:pPr>
      <w:r w:rsidRPr="006716A1">
        <w:rPr>
          <w:sz w:val="22"/>
          <w:szCs w:val="22"/>
        </w:rPr>
        <w:t>Staff should never promise a child that they will not tell anyone about a report of abuse, as this may not be in the child’s best interests</w:t>
      </w:r>
    </w:p>
    <w:p w14:paraId="7399B6C2" w14:textId="77777777" w:rsidR="00F66660" w:rsidRPr="006716A1" w:rsidRDefault="00F66660" w:rsidP="00F66660">
      <w:pPr>
        <w:pStyle w:val="4Bulletedcopyblue"/>
        <w:rPr>
          <w:sz w:val="22"/>
          <w:szCs w:val="22"/>
        </w:rPr>
      </w:pPr>
      <w:r w:rsidRPr="006716A1">
        <w:rPr>
          <w:sz w:val="22"/>
          <w:szCs w:val="22"/>
        </w:rPr>
        <w:t xml:space="preserve">If a victim asks the school not to tell anyone about the sexual violence or sexual harassment: </w:t>
      </w:r>
    </w:p>
    <w:p w14:paraId="6B0524C3" w14:textId="77777777" w:rsidR="00F66660" w:rsidRPr="006716A1" w:rsidRDefault="00F66660" w:rsidP="00074147">
      <w:pPr>
        <w:pStyle w:val="4Bulletedcopyblue"/>
        <w:numPr>
          <w:ilvl w:val="1"/>
          <w:numId w:val="4"/>
        </w:numPr>
        <w:jc w:val="both"/>
        <w:rPr>
          <w:sz w:val="22"/>
          <w:szCs w:val="22"/>
        </w:rPr>
      </w:pPr>
      <w:bookmarkStart w:id="50" w:name="_Int_zz7HlvfB"/>
      <w:r w:rsidRPr="006716A1">
        <w:rPr>
          <w:sz w:val="22"/>
          <w:szCs w:val="22"/>
        </w:rPr>
        <w:t>There’s</w:t>
      </w:r>
      <w:bookmarkEnd w:id="50"/>
      <w:r w:rsidRPr="006716A1">
        <w:rPr>
          <w:sz w:val="22"/>
          <w:szCs w:val="22"/>
        </w:rPr>
        <w:t xml:space="preserve"> no definitive answer, because even if a victim </w:t>
      </w:r>
      <w:bookmarkStart w:id="51" w:name="_Int_UGYB0EVG"/>
      <w:r w:rsidRPr="006716A1">
        <w:rPr>
          <w:sz w:val="22"/>
          <w:szCs w:val="22"/>
        </w:rPr>
        <w:t>doesn’t</w:t>
      </w:r>
      <w:bookmarkEnd w:id="51"/>
      <w:r w:rsidRPr="006716A1">
        <w:rPr>
          <w:sz w:val="22"/>
          <w:szCs w:val="22"/>
        </w:rPr>
        <w:t xml:space="preserve"> consent to sharing information, staff may still lawfully share it if </w:t>
      </w:r>
      <w:bookmarkStart w:id="52" w:name="_Int_YA1zCdGX"/>
      <w:r w:rsidRPr="006716A1">
        <w:rPr>
          <w:sz w:val="22"/>
          <w:szCs w:val="22"/>
        </w:rPr>
        <w:t>there’s</w:t>
      </w:r>
      <w:bookmarkEnd w:id="52"/>
      <w:r w:rsidRPr="006716A1">
        <w:rPr>
          <w:sz w:val="22"/>
          <w:szCs w:val="22"/>
        </w:rPr>
        <w:t xml:space="preserve"> another legal basis under the UK GDPR that applies</w:t>
      </w:r>
    </w:p>
    <w:p w14:paraId="3F604972"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The DSL will have to balance the victim’s wishes against their duty to protect the victim and other children </w:t>
      </w:r>
    </w:p>
    <w:p w14:paraId="6BEE76F3" w14:textId="77777777" w:rsidR="00F66660" w:rsidRPr="006716A1" w:rsidRDefault="00F66660" w:rsidP="00074147">
      <w:pPr>
        <w:pStyle w:val="4Bulletedcopyblue"/>
        <w:numPr>
          <w:ilvl w:val="1"/>
          <w:numId w:val="4"/>
        </w:numPr>
        <w:rPr>
          <w:sz w:val="22"/>
          <w:szCs w:val="22"/>
        </w:rPr>
      </w:pPr>
      <w:r w:rsidRPr="006716A1">
        <w:rPr>
          <w:sz w:val="22"/>
          <w:szCs w:val="22"/>
        </w:rPr>
        <w:t xml:space="preserve">The DSL should consider that: </w:t>
      </w:r>
    </w:p>
    <w:p w14:paraId="36562EA1" w14:textId="77777777" w:rsidR="00F66660" w:rsidRPr="006716A1" w:rsidRDefault="00F66660" w:rsidP="00074147">
      <w:pPr>
        <w:pStyle w:val="4Bulletedcopyblue"/>
        <w:numPr>
          <w:ilvl w:val="2"/>
          <w:numId w:val="4"/>
        </w:numPr>
        <w:jc w:val="both"/>
        <w:rPr>
          <w:sz w:val="22"/>
          <w:szCs w:val="22"/>
        </w:rPr>
      </w:pPr>
      <w:r w:rsidRPr="006716A1">
        <w:rPr>
          <w:sz w:val="22"/>
          <w:szCs w:val="22"/>
        </w:rPr>
        <w:t xml:space="preserve">Parents or carers should normally be informed (unless this would put the victim at greater risk) </w:t>
      </w:r>
    </w:p>
    <w:p w14:paraId="2347B520" w14:textId="77777777" w:rsidR="00F66660" w:rsidRPr="006716A1" w:rsidRDefault="00F66660" w:rsidP="00074147">
      <w:pPr>
        <w:pStyle w:val="4Bulletedcopyblue"/>
        <w:numPr>
          <w:ilvl w:val="2"/>
          <w:numId w:val="4"/>
        </w:numPr>
        <w:jc w:val="both"/>
        <w:rPr>
          <w:sz w:val="22"/>
          <w:szCs w:val="22"/>
        </w:rPr>
      </w:pPr>
      <w:r w:rsidRPr="006716A1">
        <w:rPr>
          <w:sz w:val="22"/>
          <w:szCs w:val="22"/>
        </w:rPr>
        <w:t xml:space="preserve">The basic safeguarding principle is: if a child is at risk of harm, is in immediate danger, or has been harmed, a referral should be made to local authority children’s social care </w:t>
      </w:r>
    </w:p>
    <w:p w14:paraId="10FC4FEA" w14:textId="77777777" w:rsidR="00F66660" w:rsidRPr="006716A1" w:rsidRDefault="00F66660" w:rsidP="00074147">
      <w:pPr>
        <w:pStyle w:val="4Bulletedcopyblue"/>
        <w:numPr>
          <w:ilvl w:val="2"/>
          <w:numId w:val="4"/>
        </w:numPr>
        <w:jc w:val="both"/>
        <w:rPr>
          <w:sz w:val="22"/>
          <w:szCs w:val="22"/>
        </w:rPr>
      </w:pPr>
      <w:r w:rsidRPr="006716A1">
        <w:rPr>
          <w:sz w:val="22"/>
          <w:szCs w:val="22"/>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3A927BD4" w14:textId="77777777" w:rsidR="00F66660" w:rsidRPr="006716A1" w:rsidRDefault="00F66660" w:rsidP="00F66660">
      <w:pPr>
        <w:pStyle w:val="4Bulletedcopyblue"/>
        <w:rPr>
          <w:sz w:val="22"/>
          <w:szCs w:val="22"/>
        </w:rPr>
      </w:pPr>
      <w:r w:rsidRPr="006716A1">
        <w:rPr>
          <w:sz w:val="22"/>
          <w:szCs w:val="22"/>
        </w:rPr>
        <w:t xml:space="preserve">Regarding anonymity, all staff will: </w:t>
      </w:r>
    </w:p>
    <w:p w14:paraId="20A55A38"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Be aware of anonymity, witness support and the criminal process in general where an allegation of sexual violence or sexual harassment is progressing through the criminal justice system </w:t>
      </w:r>
    </w:p>
    <w:p w14:paraId="0282E6E5"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Do all they </w:t>
      </w:r>
      <w:bookmarkStart w:id="53" w:name="_Int_rOQqsu3q"/>
      <w:r w:rsidRPr="006716A1">
        <w:rPr>
          <w:sz w:val="22"/>
          <w:szCs w:val="22"/>
        </w:rPr>
        <w:t>reasonably can</w:t>
      </w:r>
      <w:bookmarkEnd w:id="53"/>
      <w:r w:rsidRPr="006716A1">
        <w:rPr>
          <w:sz w:val="22"/>
          <w:szCs w:val="22"/>
        </w:rPr>
        <w:t xml:space="preserve"> to protect the anonymity of any children involved in any report of sexual violence or sexual harassment, for example, carefully considering which staff should know about the report, and any support for children involved </w:t>
      </w:r>
    </w:p>
    <w:p w14:paraId="72E09CC8" w14:textId="77777777" w:rsidR="00F66660" w:rsidRPr="006716A1" w:rsidRDefault="00F66660" w:rsidP="00074147">
      <w:pPr>
        <w:pStyle w:val="4Bulletedcopyblue"/>
        <w:numPr>
          <w:ilvl w:val="1"/>
          <w:numId w:val="4"/>
        </w:numPr>
        <w:jc w:val="both"/>
        <w:rPr>
          <w:sz w:val="22"/>
          <w:szCs w:val="22"/>
        </w:rPr>
      </w:pPr>
      <w:r w:rsidRPr="006716A1">
        <w:rPr>
          <w:sz w:val="22"/>
          <w:szCs w:val="22"/>
        </w:rPr>
        <w:t>Consider the potential impact of social media in facilitating the spreading of rumours and exposing victims’ identities</w:t>
      </w:r>
    </w:p>
    <w:p w14:paraId="2DEB8A56" w14:textId="77777777" w:rsidR="00F66660" w:rsidRPr="006716A1" w:rsidRDefault="00F66660" w:rsidP="00B424ED">
      <w:pPr>
        <w:pStyle w:val="4Bulletedcopyblue"/>
        <w:jc w:val="both"/>
        <w:rPr>
          <w:sz w:val="22"/>
          <w:szCs w:val="22"/>
        </w:rPr>
      </w:pPr>
      <w:r w:rsidRPr="006716A1">
        <w:rPr>
          <w:sz w:val="22"/>
          <w:szCs w:val="22"/>
        </w:rPr>
        <w:t xml:space="preserve">The </w:t>
      </w:r>
      <w:bookmarkStart w:id="54" w:name="_Int_jkX1ABGx"/>
      <w:r w:rsidRPr="006716A1">
        <w:rPr>
          <w:sz w:val="22"/>
          <w:szCs w:val="22"/>
        </w:rPr>
        <w:t>government’s</w:t>
      </w:r>
      <w:bookmarkEnd w:id="54"/>
      <w:r w:rsidRPr="006716A1">
        <w:rPr>
          <w:sz w:val="22"/>
          <w:szCs w:val="22"/>
        </w:rPr>
        <w:t xml:space="preserve"> </w:t>
      </w:r>
      <w:hyperlink r:id="rId53">
        <w:r w:rsidRPr="5F62D24C">
          <w:rPr>
            <w:rStyle w:val="Hyperlink"/>
            <w:sz w:val="22"/>
            <w:szCs w:val="22"/>
          </w:rPr>
          <w:t>information sharing advice for safeguarding practitioners</w:t>
        </w:r>
      </w:hyperlink>
      <w:r w:rsidRPr="006716A1">
        <w:rPr>
          <w:sz w:val="22"/>
          <w:szCs w:val="22"/>
        </w:rPr>
        <w:t xml:space="preserve"> includes 7 ‘golden rules’ for sharing information, and will support staff who </w:t>
      </w:r>
      <w:bookmarkStart w:id="55" w:name="_Int_teeuVoBs"/>
      <w:r w:rsidRPr="006716A1">
        <w:rPr>
          <w:sz w:val="22"/>
          <w:szCs w:val="22"/>
        </w:rPr>
        <w:t>have to</w:t>
      </w:r>
      <w:bookmarkEnd w:id="55"/>
      <w:r w:rsidRPr="006716A1">
        <w:rPr>
          <w:sz w:val="22"/>
          <w:szCs w:val="22"/>
        </w:rPr>
        <w:t xml:space="preserve"> make decisions about sharing information</w:t>
      </w:r>
    </w:p>
    <w:p w14:paraId="4026E261" w14:textId="77777777" w:rsidR="00F66660" w:rsidRPr="006716A1" w:rsidRDefault="00F66660" w:rsidP="00F66660">
      <w:pPr>
        <w:pStyle w:val="4Bulletedcopyblue"/>
        <w:rPr>
          <w:sz w:val="22"/>
          <w:szCs w:val="22"/>
        </w:rPr>
      </w:pPr>
      <w:r w:rsidRPr="006716A1">
        <w:rPr>
          <w:sz w:val="22"/>
          <w:szCs w:val="22"/>
        </w:rPr>
        <w:t>If staff are in any doubt about sharing information, they should speak to the DSL (or deputy)</w:t>
      </w:r>
    </w:p>
    <w:p w14:paraId="2EC7749D" w14:textId="77777777" w:rsidR="00F66660" w:rsidRPr="006716A1" w:rsidRDefault="00F66660" w:rsidP="00B424ED">
      <w:pPr>
        <w:pStyle w:val="4Bulletedcopyblue"/>
        <w:jc w:val="both"/>
        <w:rPr>
          <w:sz w:val="22"/>
          <w:szCs w:val="22"/>
        </w:rPr>
      </w:pPr>
      <w:r w:rsidRPr="006716A1">
        <w:rPr>
          <w:sz w:val="22"/>
          <w:szCs w:val="22"/>
        </w:rPr>
        <w:t>Confidentiality is also addressed in this policy with respect to record-keeping in section 14, and allegations of abuse against staff in appendix 3</w:t>
      </w:r>
    </w:p>
    <w:p w14:paraId="34D1688D" w14:textId="77777777" w:rsidR="00F66660" w:rsidRPr="006716A1" w:rsidRDefault="00F66660" w:rsidP="00F66660">
      <w:pPr>
        <w:rPr>
          <w:rFonts w:cs="Arial"/>
          <w:sz w:val="22"/>
          <w:szCs w:val="22"/>
        </w:rPr>
      </w:pPr>
    </w:p>
    <w:p w14:paraId="60A4C7EE" w14:textId="77777777" w:rsidR="00F66660" w:rsidRPr="00B424ED" w:rsidRDefault="00F66660" w:rsidP="00F66660">
      <w:pPr>
        <w:pStyle w:val="Heading1"/>
        <w:rPr>
          <w:color w:val="auto"/>
          <w:sz w:val="22"/>
          <w:szCs w:val="22"/>
        </w:rPr>
      </w:pPr>
      <w:bookmarkStart w:id="56" w:name="_Toc106271478"/>
      <w:r w:rsidRPr="00B424ED">
        <w:rPr>
          <w:color w:val="auto"/>
          <w:sz w:val="22"/>
          <w:szCs w:val="22"/>
        </w:rPr>
        <w:t xml:space="preserve">7. Recognising abuse and </w:t>
      </w:r>
      <w:bookmarkStart w:id="57" w:name="_Int_8nbntLVv"/>
      <w:proofErr w:type="gramStart"/>
      <w:r w:rsidRPr="00B424ED">
        <w:rPr>
          <w:color w:val="auto"/>
          <w:sz w:val="22"/>
          <w:szCs w:val="22"/>
        </w:rPr>
        <w:t>taking action</w:t>
      </w:r>
      <w:bookmarkEnd w:id="56"/>
      <w:bookmarkEnd w:id="57"/>
      <w:proofErr w:type="gramEnd"/>
    </w:p>
    <w:p w14:paraId="2C96E614" w14:textId="77777777" w:rsidR="00F66660" w:rsidRPr="006716A1" w:rsidRDefault="00F66660" w:rsidP="00B424ED">
      <w:pPr>
        <w:jc w:val="both"/>
        <w:rPr>
          <w:rFonts w:cs="Arial"/>
          <w:sz w:val="22"/>
          <w:szCs w:val="22"/>
        </w:rPr>
      </w:pPr>
      <w:r w:rsidRPr="006716A1">
        <w:rPr>
          <w:rFonts w:cs="Arial"/>
          <w:sz w:val="22"/>
          <w:szCs w:val="22"/>
        </w:rPr>
        <w:t xml:space="preserve">Staff, </w:t>
      </w:r>
      <w:bookmarkStart w:id="58" w:name="_Int_IjGFGsA1"/>
      <w:r w:rsidRPr="006716A1">
        <w:rPr>
          <w:rFonts w:cs="Arial"/>
          <w:sz w:val="22"/>
          <w:szCs w:val="22"/>
        </w:rPr>
        <w:t>volunteers</w:t>
      </w:r>
      <w:bookmarkEnd w:id="58"/>
      <w:r w:rsidRPr="006716A1">
        <w:rPr>
          <w:rFonts w:cs="Arial"/>
          <w:sz w:val="22"/>
          <w:szCs w:val="22"/>
        </w:rPr>
        <w:t xml:space="preserve"> and governors must follow the procedures set out below in the event of a safeguarding issue.</w:t>
      </w:r>
    </w:p>
    <w:p w14:paraId="34056755" w14:textId="77777777" w:rsidR="00F66660" w:rsidRPr="006716A1" w:rsidRDefault="00F66660" w:rsidP="00B424ED">
      <w:pPr>
        <w:jc w:val="both"/>
        <w:rPr>
          <w:rFonts w:cs="Arial"/>
          <w:sz w:val="22"/>
          <w:szCs w:val="22"/>
        </w:rPr>
      </w:pPr>
      <w:r w:rsidRPr="006716A1">
        <w:rPr>
          <w:rFonts w:cs="Arial"/>
          <w:sz w:val="22"/>
          <w:szCs w:val="22"/>
        </w:rPr>
        <w:t>Please note – in this and subsequent sections, you should take any references to the DSL to mean “the DSL (or deputy DSL)</w:t>
      </w:r>
      <w:bookmarkStart w:id="59" w:name="_Int_xos5np23"/>
      <w:r w:rsidRPr="006716A1">
        <w:rPr>
          <w:rFonts w:cs="Arial"/>
          <w:sz w:val="22"/>
          <w:szCs w:val="22"/>
        </w:rPr>
        <w:t>”.</w:t>
      </w:r>
      <w:bookmarkEnd w:id="59"/>
    </w:p>
    <w:p w14:paraId="4E59E818" w14:textId="77777777" w:rsidR="00F66660" w:rsidRPr="00B424ED" w:rsidRDefault="00F66660" w:rsidP="00F66660">
      <w:pPr>
        <w:pStyle w:val="Subhead2"/>
        <w:rPr>
          <w:rFonts w:cs="Arial"/>
          <w:color w:val="auto"/>
          <w:sz w:val="22"/>
          <w:szCs w:val="22"/>
        </w:rPr>
      </w:pPr>
      <w:r w:rsidRPr="00B424ED">
        <w:rPr>
          <w:rFonts w:cs="Arial"/>
          <w:color w:val="auto"/>
          <w:sz w:val="22"/>
          <w:szCs w:val="22"/>
        </w:rPr>
        <w:lastRenderedPageBreak/>
        <w:t>7.1 If a child is suffering or likely to suffer harm, or in immediate danger</w:t>
      </w:r>
    </w:p>
    <w:p w14:paraId="6A29ADBE" w14:textId="77777777" w:rsidR="00F66660" w:rsidRPr="006716A1" w:rsidRDefault="00F66660" w:rsidP="00B424ED">
      <w:pPr>
        <w:jc w:val="both"/>
        <w:rPr>
          <w:rFonts w:cs="Arial"/>
          <w:sz w:val="22"/>
          <w:szCs w:val="22"/>
        </w:rPr>
      </w:pPr>
      <w:r w:rsidRPr="006716A1">
        <w:rPr>
          <w:rFonts w:cs="Arial"/>
          <w:sz w:val="22"/>
          <w:szCs w:val="22"/>
        </w:rPr>
        <w:t xml:space="preserve">Make a referral to children’s social care and/or the police </w:t>
      </w:r>
      <w:r w:rsidRPr="006716A1">
        <w:rPr>
          <w:rFonts w:cs="Arial"/>
          <w:b/>
          <w:bCs/>
          <w:sz w:val="22"/>
          <w:szCs w:val="22"/>
        </w:rPr>
        <w:t>immediately</w:t>
      </w:r>
      <w:r w:rsidRPr="006716A1">
        <w:rPr>
          <w:rFonts w:cs="Arial"/>
          <w:sz w:val="22"/>
          <w:szCs w:val="22"/>
        </w:rPr>
        <w:t xml:space="preserve"> if you believe a child is suffering or likely to suffer from </w:t>
      </w:r>
      <w:bookmarkStart w:id="60" w:name="_Int_UGNTq5yw"/>
      <w:proofErr w:type="gramStart"/>
      <w:r w:rsidRPr="006716A1">
        <w:rPr>
          <w:rFonts w:cs="Arial"/>
          <w:sz w:val="22"/>
          <w:szCs w:val="22"/>
        </w:rPr>
        <w:t>harm, or</w:t>
      </w:r>
      <w:bookmarkEnd w:id="60"/>
      <w:proofErr w:type="gramEnd"/>
      <w:r w:rsidRPr="006716A1">
        <w:rPr>
          <w:rFonts w:cs="Arial"/>
          <w:sz w:val="22"/>
          <w:szCs w:val="22"/>
        </w:rPr>
        <w:t xml:space="preserve"> is in immediate danger. </w:t>
      </w:r>
      <w:r w:rsidRPr="006716A1">
        <w:rPr>
          <w:rFonts w:cs="Arial"/>
          <w:b/>
          <w:bCs/>
          <w:sz w:val="22"/>
          <w:szCs w:val="22"/>
        </w:rPr>
        <w:t>Anyone can make a referral.</w:t>
      </w:r>
    </w:p>
    <w:p w14:paraId="5BFB47BC" w14:textId="77777777" w:rsidR="00F66660" w:rsidRPr="006716A1" w:rsidRDefault="00F66660" w:rsidP="00F66660">
      <w:pPr>
        <w:rPr>
          <w:rFonts w:cs="Arial"/>
          <w:sz w:val="22"/>
          <w:szCs w:val="22"/>
        </w:rPr>
      </w:pPr>
      <w:r w:rsidRPr="006716A1">
        <w:rPr>
          <w:rFonts w:cs="Arial"/>
          <w:sz w:val="22"/>
          <w:szCs w:val="22"/>
        </w:rPr>
        <w:t>Tell the DSL (see section 5.2) as soon as possible if you make a referral directly.</w:t>
      </w:r>
    </w:p>
    <w:p w14:paraId="51FBDED9" w14:textId="77777777" w:rsidR="00F66660" w:rsidRPr="00B424ED" w:rsidRDefault="00F66660" w:rsidP="00F66660">
      <w:pPr>
        <w:pStyle w:val="Subhead2"/>
        <w:rPr>
          <w:rFonts w:cs="Arial"/>
          <w:color w:val="auto"/>
          <w:sz w:val="22"/>
          <w:szCs w:val="22"/>
        </w:rPr>
      </w:pPr>
      <w:r w:rsidRPr="00B424ED">
        <w:rPr>
          <w:rFonts w:cs="Arial"/>
          <w:color w:val="auto"/>
          <w:sz w:val="22"/>
          <w:szCs w:val="22"/>
        </w:rPr>
        <w:t>7.2 If a child makes a disclosure to you</w:t>
      </w:r>
    </w:p>
    <w:p w14:paraId="46A105B8" w14:textId="77777777" w:rsidR="00F66660" w:rsidRPr="006716A1" w:rsidRDefault="00F66660" w:rsidP="00F66660">
      <w:pPr>
        <w:rPr>
          <w:rFonts w:cs="Arial"/>
          <w:sz w:val="22"/>
          <w:szCs w:val="22"/>
        </w:rPr>
      </w:pPr>
      <w:r w:rsidRPr="006716A1">
        <w:rPr>
          <w:rFonts w:cs="Arial"/>
          <w:sz w:val="22"/>
          <w:szCs w:val="22"/>
        </w:rPr>
        <w:t>If a child discloses a safeguarding issue to you, you should:</w:t>
      </w:r>
    </w:p>
    <w:p w14:paraId="2A654A59" w14:textId="77777777" w:rsidR="00F66660" w:rsidRPr="006716A1" w:rsidRDefault="00F66660" w:rsidP="00F66660">
      <w:pPr>
        <w:pStyle w:val="4Bulletedcopyblue"/>
        <w:rPr>
          <w:sz w:val="22"/>
          <w:szCs w:val="22"/>
        </w:rPr>
      </w:pPr>
      <w:r w:rsidRPr="006716A1">
        <w:rPr>
          <w:sz w:val="22"/>
          <w:szCs w:val="22"/>
        </w:rPr>
        <w:t xml:space="preserve">Listen to and </w:t>
      </w:r>
      <w:bookmarkStart w:id="61" w:name="_Int_MtxLDhea"/>
      <w:r w:rsidRPr="006716A1">
        <w:rPr>
          <w:sz w:val="22"/>
          <w:szCs w:val="22"/>
        </w:rPr>
        <w:t>believe</w:t>
      </w:r>
      <w:bookmarkEnd w:id="61"/>
      <w:r w:rsidRPr="006716A1">
        <w:rPr>
          <w:sz w:val="22"/>
          <w:szCs w:val="22"/>
        </w:rPr>
        <w:t xml:space="preserve"> them. Allow them time to talk freely and do not ask leading questions</w:t>
      </w:r>
    </w:p>
    <w:p w14:paraId="0AE1FE65" w14:textId="77777777" w:rsidR="00F66660" w:rsidRPr="006716A1" w:rsidRDefault="00F66660" w:rsidP="00F66660">
      <w:pPr>
        <w:pStyle w:val="4Bulletedcopyblue"/>
        <w:rPr>
          <w:sz w:val="22"/>
          <w:szCs w:val="22"/>
        </w:rPr>
      </w:pPr>
      <w:r w:rsidRPr="006716A1">
        <w:rPr>
          <w:sz w:val="22"/>
          <w:szCs w:val="22"/>
        </w:rPr>
        <w:t xml:space="preserve">Stay calm and do not show that you are shocked or upset </w:t>
      </w:r>
    </w:p>
    <w:p w14:paraId="1AE915CD" w14:textId="77777777" w:rsidR="00F66660" w:rsidRPr="006716A1" w:rsidRDefault="00F66660" w:rsidP="00B424ED">
      <w:pPr>
        <w:pStyle w:val="4Bulletedcopyblue"/>
        <w:jc w:val="both"/>
        <w:rPr>
          <w:sz w:val="22"/>
          <w:szCs w:val="22"/>
        </w:rPr>
      </w:pPr>
      <w:r w:rsidRPr="006716A1">
        <w:rPr>
          <w:sz w:val="22"/>
          <w:szCs w:val="22"/>
        </w:rPr>
        <w:t>Tell the child they have done the right thing in telling you. Do not tell them they should have told you sooner</w:t>
      </w:r>
    </w:p>
    <w:p w14:paraId="7AF61A48" w14:textId="77777777" w:rsidR="00F66660" w:rsidRPr="006716A1" w:rsidRDefault="00F66660" w:rsidP="00B424ED">
      <w:pPr>
        <w:pStyle w:val="4Bulletedcopyblue"/>
        <w:jc w:val="both"/>
        <w:rPr>
          <w:sz w:val="22"/>
          <w:szCs w:val="22"/>
        </w:rPr>
      </w:pPr>
      <w:r w:rsidRPr="006716A1">
        <w:rPr>
          <w:sz w:val="22"/>
          <w:szCs w:val="22"/>
        </w:rPr>
        <w:t xml:space="preserve">Explain what will happen next and that you will have to pass this information on. Do not promise to keep it a secret </w:t>
      </w:r>
    </w:p>
    <w:p w14:paraId="4E5B40EE" w14:textId="77777777" w:rsidR="00F66660" w:rsidRPr="006716A1" w:rsidRDefault="00F66660" w:rsidP="00303DF3">
      <w:pPr>
        <w:pStyle w:val="4Bulletedcopyblue"/>
        <w:jc w:val="both"/>
        <w:rPr>
          <w:sz w:val="22"/>
          <w:szCs w:val="22"/>
        </w:rPr>
      </w:pPr>
      <w:r w:rsidRPr="006716A1">
        <w:rPr>
          <w:sz w:val="22"/>
          <w:szCs w:val="22"/>
        </w:rPr>
        <w:t>Write up your conversation as soon as possible in the child’s own words. Stick to the facts, and do not put your own judgement on it</w:t>
      </w:r>
    </w:p>
    <w:p w14:paraId="1DD6BF35" w14:textId="77777777" w:rsidR="00F66660" w:rsidRPr="006716A1" w:rsidRDefault="00F66660" w:rsidP="00303DF3">
      <w:pPr>
        <w:pStyle w:val="4Bulletedcopyblue"/>
        <w:jc w:val="both"/>
        <w:rPr>
          <w:sz w:val="22"/>
          <w:szCs w:val="22"/>
        </w:rPr>
      </w:pPr>
      <w:r w:rsidRPr="006716A1">
        <w:rPr>
          <w:sz w:val="22"/>
          <w:szCs w:val="2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52721870" w14:textId="77777777" w:rsidR="00F66660" w:rsidRPr="006716A1" w:rsidRDefault="00F66660" w:rsidP="00F66660">
      <w:pPr>
        <w:pStyle w:val="1bodycopy10pt"/>
        <w:rPr>
          <w:rFonts w:cs="Arial"/>
          <w:sz w:val="22"/>
          <w:szCs w:val="22"/>
        </w:rPr>
      </w:pPr>
      <w:r w:rsidRPr="006716A1">
        <w:rPr>
          <w:rFonts w:cs="Arial"/>
          <w:sz w:val="22"/>
          <w:szCs w:val="22"/>
        </w:rPr>
        <w:t>Bear in mind that some children may:</w:t>
      </w:r>
    </w:p>
    <w:p w14:paraId="7E2065C3" w14:textId="77777777" w:rsidR="00F66660" w:rsidRPr="006716A1" w:rsidRDefault="00F66660" w:rsidP="00F66660">
      <w:pPr>
        <w:pStyle w:val="4Bulletedcopyblue"/>
        <w:rPr>
          <w:sz w:val="22"/>
          <w:szCs w:val="22"/>
        </w:rPr>
      </w:pPr>
      <w:r w:rsidRPr="006716A1">
        <w:rPr>
          <w:sz w:val="22"/>
          <w:szCs w:val="22"/>
        </w:rPr>
        <w:t xml:space="preserve">Not feel ready, or know how to tell someone that they are being abused, </w:t>
      </w:r>
      <w:bookmarkStart w:id="62" w:name="_Int_4DKM317Y"/>
      <w:r w:rsidRPr="006716A1">
        <w:rPr>
          <w:sz w:val="22"/>
          <w:szCs w:val="22"/>
        </w:rPr>
        <w:t>exploited</w:t>
      </w:r>
      <w:bookmarkEnd w:id="62"/>
      <w:r w:rsidRPr="006716A1">
        <w:rPr>
          <w:sz w:val="22"/>
          <w:szCs w:val="22"/>
        </w:rPr>
        <w:t xml:space="preserve"> or neglected</w:t>
      </w:r>
    </w:p>
    <w:p w14:paraId="3BECEB51" w14:textId="77777777" w:rsidR="00F66660" w:rsidRPr="006716A1" w:rsidRDefault="00F66660" w:rsidP="00F66660">
      <w:pPr>
        <w:pStyle w:val="4Bulletedcopyblue"/>
        <w:rPr>
          <w:sz w:val="22"/>
          <w:szCs w:val="22"/>
        </w:rPr>
      </w:pPr>
      <w:r w:rsidRPr="006716A1">
        <w:rPr>
          <w:sz w:val="22"/>
          <w:szCs w:val="22"/>
        </w:rPr>
        <w:t>Not recognise their experiences as harmful</w:t>
      </w:r>
    </w:p>
    <w:p w14:paraId="0B0C5779" w14:textId="77777777" w:rsidR="00F66660" w:rsidRPr="006716A1" w:rsidRDefault="00F66660" w:rsidP="00303DF3">
      <w:pPr>
        <w:pStyle w:val="4Bulletedcopyblue"/>
        <w:jc w:val="both"/>
        <w:rPr>
          <w:sz w:val="22"/>
          <w:szCs w:val="22"/>
        </w:rPr>
      </w:pPr>
      <w:r w:rsidRPr="006716A1">
        <w:rPr>
          <w:sz w:val="22"/>
          <w:szCs w:val="22"/>
        </w:rPr>
        <w:t xml:space="preserve">Feel embarrassed, </w:t>
      </w:r>
      <w:bookmarkStart w:id="63" w:name="_Int_3NztEWU0"/>
      <w:r w:rsidRPr="006716A1">
        <w:rPr>
          <w:sz w:val="22"/>
          <w:szCs w:val="22"/>
        </w:rPr>
        <w:t>humiliated</w:t>
      </w:r>
      <w:bookmarkEnd w:id="63"/>
      <w:r w:rsidRPr="006716A1">
        <w:rPr>
          <w:sz w:val="22"/>
          <w:szCs w:val="22"/>
        </w:rPr>
        <w:t xml:space="preserve"> or threatened. This could be due to their vulnerability, disability, sexual orientation and/or language barriers</w:t>
      </w:r>
    </w:p>
    <w:p w14:paraId="738476A6" w14:textId="77777777" w:rsidR="00F66660" w:rsidRPr="006716A1" w:rsidRDefault="00F66660" w:rsidP="00303DF3">
      <w:pPr>
        <w:pStyle w:val="4Bulletedcopyblue"/>
        <w:numPr>
          <w:ilvl w:val="0"/>
          <w:numId w:val="0"/>
        </w:numPr>
        <w:rPr>
          <w:sz w:val="22"/>
          <w:szCs w:val="22"/>
        </w:rPr>
      </w:pPr>
      <w:r w:rsidRPr="006716A1">
        <w:rPr>
          <w:sz w:val="22"/>
          <w:szCs w:val="22"/>
        </w:rPr>
        <w:t>None of this should stop you from having a ‘professional curiosity’ and speaking to the DSL if you</w:t>
      </w:r>
      <w:r w:rsidR="00303DF3">
        <w:rPr>
          <w:sz w:val="22"/>
          <w:szCs w:val="22"/>
        </w:rPr>
        <w:t xml:space="preserve"> </w:t>
      </w:r>
      <w:r w:rsidRPr="006716A1">
        <w:rPr>
          <w:sz w:val="22"/>
          <w:szCs w:val="22"/>
        </w:rPr>
        <w:t>have</w:t>
      </w:r>
      <w:r w:rsidR="003A591F" w:rsidRPr="006716A1">
        <w:rPr>
          <w:sz w:val="22"/>
          <w:szCs w:val="22"/>
        </w:rPr>
        <w:t xml:space="preserve"> </w:t>
      </w:r>
      <w:r w:rsidRPr="006716A1">
        <w:rPr>
          <w:sz w:val="22"/>
          <w:szCs w:val="22"/>
        </w:rPr>
        <w:t>concerns about a child</w:t>
      </w:r>
      <w:bookmarkStart w:id="64" w:name="_Int_jQodX85I"/>
      <w:r w:rsidRPr="006716A1">
        <w:rPr>
          <w:sz w:val="22"/>
          <w:szCs w:val="22"/>
        </w:rPr>
        <w:t xml:space="preserve">.  </w:t>
      </w:r>
      <w:bookmarkEnd w:id="64"/>
      <w:r w:rsidRPr="006716A1">
        <w:rPr>
          <w:sz w:val="22"/>
          <w:szCs w:val="22"/>
        </w:rPr>
        <w:t xml:space="preserve"> </w:t>
      </w:r>
    </w:p>
    <w:p w14:paraId="3BC8B943" w14:textId="77777777" w:rsidR="00F66660" w:rsidRPr="00303DF3" w:rsidRDefault="00F66660" w:rsidP="00F66660">
      <w:pPr>
        <w:pStyle w:val="Subhead2"/>
        <w:rPr>
          <w:rFonts w:cs="Arial"/>
          <w:color w:val="auto"/>
          <w:sz w:val="22"/>
          <w:szCs w:val="22"/>
        </w:rPr>
      </w:pPr>
      <w:r w:rsidRPr="00303DF3">
        <w:rPr>
          <w:rFonts w:cs="Arial"/>
          <w:color w:val="auto"/>
          <w:sz w:val="22"/>
          <w:szCs w:val="22"/>
        </w:rPr>
        <w:t xml:space="preserve">7.3 If you discover that FGM has taken </w:t>
      </w:r>
      <w:bookmarkStart w:id="65" w:name="_Int_0owtoCyG"/>
      <w:proofErr w:type="gramStart"/>
      <w:r w:rsidRPr="00303DF3">
        <w:rPr>
          <w:rFonts w:cs="Arial"/>
          <w:color w:val="auto"/>
          <w:sz w:val="22"/>
          <w:szCs w:val="22"/>
        </w:rPr>
        <w:t>place</w:t>
      </w:r>
      <w:bookmarkEnd w:id="65"/>
      <w:proofErr w:type="gramEnd"/>
      <w:r w:rsidRPr="00303DF3">
        <w:rPr>
          <w:rFonts w:cs="Arial"/>
          <w:color w:val="auto"/>
          <w:sz w:val="22"/>
          <w:szCs w:val="22"/>
        </w:rPr>
        <w:t xml:space="preserve"> or a pupil is at risk of FGM</w:t>
      </w:r>
    </w:p>
    <w:p w14:paraId="1E781C07" w14:textId="77777777" w:rsidR="00F66660" w:rsidRPr="006716A1" w:rsidRDefault="00F66660" w:rsidP="00303DF3">
      <w:pPr>
        <w:jc w:val="both"/>
        <w:rPr>
          <w:rFonts w:cs="Arial"/>
          <w:sz w:val="22"/>
          <w:szCs w:val="22"/>
        </w:rPr>
      </w:pPr>
      <w:r w:rsidRPr="006716A1">
        <w:rPr>
          <w:rFonts w:cs="Arial"/>
          <w:sz w:val="22"/>
          <w:szCs w:val="22"/>
        </w:rPr>
        <w:t>Keeping Children Safe in Education explains that FGM comprises “all procedures involving partial or total removal of the external female genitalia, or other injury to the female genital organs</w:t>
      </w:r>
      <w:bookmarkStart w:id="66" w:name="_Int_K8lJqi7v"/>
      <w:r w:rsidRPr="006716A1">
        <w:rPr>
          <w:rFonts w:cs="Arial"/>
          <w:sz w:val="22"/>
          <w:szCs w:val="22"/>
        </w:rPr>
        <w:t>”.</w:t>
      </w:r>
      <w:bookmarkEnd w:id="66"/>
    </w:p>
    <w:p w14:paraId="00D80679" w14:textId="77777777" w:rsidR="00F66660" w:rsidRPr="006716A1" w:rsidRDefault="00F66660" w:rsidP="00303DF3">
      <w:pPr>
        <w:jc w:val="both"/>
        <w:rPr>
          <w:rFonts w:cs="Arial"/>
          <w:sz w:val="22"/>
          <w:szCs w:val="22"/>
        </w:rPr>
      </w:pPr>
      <w:r w:rsidRPr="006716A1">
        <w:rPr>
          <w:rFonts w:cs="Arial"/>
          <w:sz w:val="22"/>
          <w:szCs w:val="22"/>
        </w:rPr>
        <w:t>FGM is illegal in the UK and a form of child abuse with long-lasting, harmful consequences. It is also known as ‘female genital cutting</w:t>
      </w:r>
      <w:bookmarkStart w:id="67" w:name="_Int_ksFOMbZa"/>
      <w:r w:rsidRPr="006716A1">
        <w:rPr>
          <w:rFonts w:cs="Arial"/>
          <w:sz w:val="22"/>
          <w:szCs w:val="22"/>
        </w:rPr>
        <w:t>’,</w:t>
      </w:r>
      <w:bookmarkEnd w:id="67"/>
      <w:r w:rsidRPr="006716A1">
        <w:rPr>
          <w:rFonts w:cs="Arial"/>
          <w:sz w:val="22"/>
          <w:szCs w:val="22"/>
        </w:rPr>
        <w:t xml:space="preserve"> ‘circumcision’ or ‘initiation</w:t>
      </w:r>
      <w:bookmarkStart w:id="68" w:name="_Int_haGWHIbe"/>
      <w:r w:rsidRPr="006716A1">
        <w:rPr>
          <w:rFonts w:cs="Arial"/>
          <w:sz w:val="22"/>
          <w:szCs w:val="22"/>
        </w:rPr>
        <w:t>’.</w:t>
      </w:r>
      <w:bookmarkEnd w:id="68"/>
    </w:p>
    <w:p w14:paraId="7A7CFFD5" w14:textId="77777777" w:rsidR="00F66660" w:rsidRPr="006716A1" w:rsidRDefault="00F66660" w:rsidP="00303DF3">
      <w:pPr>
        <w:jc w:val="both"/>
        <w:rPr>
          <w:rFonts w:cs="Arial"/>
          <w:sz w:val="22"/>
          <w:szCs w:val="22"/>
        </w:rPr>
      </w:pPr>
      <w:bookmarkStart w:id="69" w:name="_Int_F8MpWqPD"/>
      <w:r w:rsidRPr="006716A1">
        <w:rPr>
          <w:rFonts w:cs="Arial"/>
          <w:sz w:val="22"/>
          <w:szCs w:val="22"/>
        </w:rPr>
        <w:t>Possible indicators</w:t>
      </w:r>
      <w:bookmarkEnd w:id="69"/>
      <w:r w:rsidRPr="006716A1">
        <w:rPr>
          <w:rFonts w:cs="Arial"/>
          <w:sz w:val="22"/>
          <w:szCs w:val="22"/>
        </w:rPr>
        <w:t xml:space="preserve"> that a pupil has already been subjected to FGM, and factors that suggest a pupil may be at risk, are set out in appendix 4 of this policy. </w:t>
      </w:r>
    </w:p>
    <w:p w14:paraId="286F9135" w14:textId="77777777" w:rsidR="00F66660" w:rsidRPr="006716A1" w:rsidRDefault="00F66660" w:rsidP="00F66660">
      <w:pPr>
        <w:rPr>
          <w:rFonts w:cs="Arial"/>
          <w:sz w:val="22"/>
          <w:szCs w:val="22"/>
        </w:rPr>
      </w:pPr>
      <w:r w:rsidRPr="006716A1">
        <w:rPr>
          <w:rFonts w:cs="Arial"/>
          <w:b/>
          <w:sz w:val="22"/>
          <w:szCs w:val="22"/>
        </w:rPr>
        <w:t xml:space="preserve">Any </w:t>
      </w:r>
      <w:r w:rsidRPr="00757046">
        <w:rPr>
          <w:rFonts w:cs="Arial"/>
          <w:b/>
          <w:sz w:val="22"/>
          <w:szCs w:val="22"/>
        </w:rPr>
        <w:t>teach</w:t>
      </w:r>
      <w:r w:rsidR="00757046">
        <w:rPr>
          <w:rFonts w:cs="Arial"/>
          <w:b/>
          <w:sz w:val="22"/>
          <w:szCs w:val="22"/>
        </w:rPr>
        <w:t>er</w:t>
      </w:r>
      <w:r w:rsidRPr="006716A1">
        <w:rPr>
          <w:rFonts w:cs="Arial"/>
          <w:sz w:val="22"/>
          <w:szCs w:val="22"/>
        </w:rPr>
        <w:t xml:space="preserve"> who either:</w:t>
      </w:r>
    </w:p>
    <w:p w14:paraId="5B2262D0" w14:textId="77777777" w:rsidR="00F66660" w:rsidRPr="006716A1" w:rsidRDefault="00F66660" w:rsidP="00074147">
      <w:pPr>
        <w:numPr>
          <w:ilvl w:val="0"/>
          <w:numId w:val="12"/>
        </w:numPr>
        <w:rPr>
          <w:rFonts w:cs="Arial"/>
          <w:sz w:val="22"/>
          <w:szCs w:val="22"/>
        </w:rPr>
      </w:pPr>
      <w:r w:rsidRPr="006716A1">
        <w:rPr>
          <w:rFonts w:cs="Arial"/>
          <w:sz w:val="22"/>
          <w:szCs w:val="22"/>
        </w:rPr>
        <w:t xml:space="preserve">Is informed by a girl under 18 that an act of FGM has been carried out on her; or </w:t>
      </w:r>
    </w:p>
    <w:p w14:paraId="5135A71E" w14:textId="77777777" w:rsidR="00F66660" w:rsidRPr="006716A1" w:rsidRDefault="00F66660" w:rsidP="00074147">
      <w:pPr>
        <w:numPr>
          <w:ilvl w:val="0"/>
          <w:numId w:val="12"/>
        </w:numPr>
        <w:jc w:val="both"/>
        <w:rPr>
          <w:rFonts w:cs="Arial"/>
          <w:sz w:val="22"/>
          <w:szCs w:val="22"/>
        </w:rPr>
      </w:pPr>
      <w:r w:rsidRPr="006716A1">
        <w:rPr>
          <w:rFonts w:cs="Arial"/>
          <w:sz w:val="22"/>
          <w:szCs w:val="22"/>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125916C6" w14:textId="77777777" w:rsidR="00F66660" w:rsidRPr="006716A1" w:rsidRDefault="00F66660" w:rsidP="00303DF3">
      <w:pPr>
        <w:jc w:val="both"/>
        <w:rPr>
          <w:rFonts w:cs="Arial"/>
          <w:sz w:val="22"/>
          <w:szCs w:val="22"/>
        </w:rPr>
      </w:pPr>
      <w:bookmarkStart w:id="70" w:name="_Int_uDm4NXdn"/>
      <w:r w:rsidRPr="006716A1">
        <w:rPr>
          <w:rFonts w:cs="Arial"/>
          <w:sz w:val="22"/>
          <w:szCs w:val="22"/>
        </w:rPr>
        <w:t>Must</w:t>
      </w:r>
      <w:bookmarkEnd w:id="70"/>
      <w:r w:rsidRPr="006716A1">
        <w:rPr>
          <w:rFonts w:cs="Arial"/>
          <w:sz w:val="22"/>
          <w:szCs w:val="22"/>
        </w:rPr>
        <w:t xml:space="preserve"> immediately report this to the police, personally. This is a mandatory statutory duty, and </w:t>
      </w:r>
      <w:r w:rsidRPr="00757046">
        <w:rPr>
          <w:rFonts w:cs="Arial"/>
          <w:sz w:val="22"/>
          <w:szCs w:val="22"/>
        </w:rPr>
        <w:t xml:space="preserve">teachers </w:t>
      </w:r>
      <w:r w:rsidRPr="006716A1">
        <w:rPr>
          <w:rFonts w:cs="Arial"/>
          <w:sz w:val="22"/>
          <w:szCs w:val="22"/>
        </w:rPr>
        <w:t>will face disciplinary sanctions for failing to meet it.</w:t>
      </w:r>
    </w:p>
    <w:p w14:paraId="7ECB5A7B" w14:textId="77777777" w:rsidR="00F66660" w:rsidRPr="006716A1" w:rsidRDefault="00F66660" w:rsidP="00303DF3">
      <w:pPr>
        <w:jc w:val="both"/>
        <w:rPr>
          <w:rFonts w:cs="Arial"/>
          <w:sz w:val="22"/>
          <w:szCs w:val="22"/>
        </w:rPr>
      </w:pPr>
      <w:r w:rsidRPr="006716A1">
        <w:rPr>
          <w:rFonts w:cs="Arial"/>
          <w:sz w:val="22"/>
          <w:szCs w:val="22"/>
        </w:rPr>
        <w:t>Unless they have been specifically told not to disclose, they should also discuss the case with the DSL and involve children’s social care as appropriate.</w:t>
      </w:r>
    </w:p>
    <w:p w14:paraId="5A5B157F" w14:textId="77777777" w:rsidR="00F66660" w:rsidRPr="006716A1" w:rsidRDefault="00F66660" w:rsidP="00303DF3">
      <w:pPr>
        <w:jc w:val="both"/>
        <w:rPr>
          <w:rFonts w:cs="Arial"/>
          <w:sz w:val="22"/>
          <w:szCs w:val="22"/>
        </w:rPr>
      </w:pPr>
      <w:r w:rsidRPr="006716A1">
        <w:rPr>
          <w:rFonts w:cs="Arial"/>
          <w:b/>
          <w:sz w:val="22"/>
          <w:szCs w:val="22"/>
        </w:rPr>
        <w:lastRenderedPageBreak/>
        <w:t>Any other member of staff</w:t>
      </w:r>
      <w:r w:rsidRPr="006716A1">
        <w:rPr>
          <w:rFonts w:cs="Arial"/>
          <w:sz w:val="22"/>
          <w:szCs w:val="22"/>
        </w:rPr>
        <w:t xml:space="preserve"> who discovers that an act of FGM appears to have been carried out on a </w:t>
      </w:r>
      <w:r w:rsidRPr="006716A1">
        <w:rPr>
          <w:rFonts w:cs="Arial"/>
          <w:b/>
          <w:sz w:val="22"/>
          <w:szCs w:val="22"/>
        </w:rPr>
        <w:t>pupil under 18</w:t>
      </w:r>
      <w:r w:rsidRPr="006716A1">
        <w:rPr>
          <w:rFonts w:cs="Arial"/>
          <w:sz w:val="22"/>
          <w:szCs w:val="22"/>
        </w:rPr>
        <w:t xml:space="preserve"> must speak to the DSL and follow our local safeguarding procedures.</w:t>
      </w:r>
    </w:p>
    <w:p w14:paraId="735489DE" w14:textId="77777777" w:rsidR="00F66660" w:rsidRPr="006716A1" w:rsidRDefault="00F66660" w:rsidP="00F80A41">
      <w:pPr>
        <w:jc w:val="both"/>
        <w:rPr>
          <w:rFonts w:cs="Arial"/>
          <w:sz w:val="22"/>
          <w:szCs w:val="22"/>
        </w:rPr>
      </w:pPr>
      <w:r w:rsidRPr="006716A1">
        <w:rPr>
          <w:rFonts w:cs="Arial"/>
          <w:sz w:val="22"/>
          <w:szCs w:val="22"/>
        </w:rPr>
        <w:t xml:space="preserve">The duty for </w:t>
      </w:r>
      <w:r w:rsidRPr="00757046">
        <w:rPr>
          <w:rFonts w:cs="Arial"/>
          <w:sz w:val="22"/>
          <w:szCs w:val="22"/>
        </w:rPr>
        <w:t>teachers</w:t>
      </w:r>
      <w:r w:rsidR="00F80A41" w:rsidRPr="00757046">
        <w:rPr>
          <w:rFonts w:cs="Arial"/>
          <w:sz w:val="22"/>
          <w:szCs w:val="22"/>
        </w:rPr>
        <w:t xml:space="preserve"> </w:t>
      </w:r>
      <w:r w:rsidRPr="006716A1">
        <w:rPr>
          <w:rFonts w:cs="Arial"/>
          <w:sz w:val="22"/>
          <w:szCs w:val="22"/>
        </w:rPr>
        <w:t xml:space="preserve">mentioned above does not apply in cases where a pupil is </w:t>
      </w:r>
      <w:r w:rsidRPr="003B739B">
        <w:rPr>
          <w:rFonts w:cs="Arial"/>
          <w:iCs/>
          <w:sz w:val="22"/>
          <w:szCs w:val="22"/>
        </w:rPr>
        <w:t>at risk</w:t>
      </w:r>
      <w:r w:rsidRPr="006716A1">
        <w:rPr>
          <w:rFonts w:cs="Arial"/>
          <w:i/>
          <w:sz w:val="22"/>
          <w:szCs w:val="22"/>
        </w:rPr>
        <w:t xml:space="preserve"> </w:t>
      </w:r>
      <w:r w:rsidRPr="006716A1">
        <w:rPr>
          <w:rFonts w:cs="Arial"/>
          <w:sz w:val="22"/>
          <w:szCs w:val="22"/>
        </w:rPr>
        <w:t>of FGM or FGM is suspected but is not known to have been carried out. Staff should not examine pupils.</w:t>
      </w:r>
    </w:p>
    <w:p w14:paraId="0D39F699" w14:textId="77777777" w:rsidR="00F66660" w:rsidRPr="006716A1" w:rsidRDefault="00F66660" w:rsidP="00F80A41">
      <w:pPr>
        <w:jc w:val="both"/>
        <w:rPr>
          <w:rFonts w:cs="Arial"/>
          <w:sz w:val="22"/>
          <w:szCs w:val="22"/>
        </w:rPr>
      </w:pPr>
      <w:r w:rsidRPr="006716A1">
        <w:rPr>
          <w:rFonts w:cs="Arial"/>
          <w:b/>
          <w:sz w:val="22"/>
          <w:szCs w:val="22"/>
        </w:rPr>
        <w:t>Any member of staff</w:t>
      </w:r>
      <w:r w:rsidRPr="006716A1">
        <w:rPr>
          <w:rFonts w:cs="Arial"/>
          <w:sz w:val="22"/>
          <w:szCs w:val="22"/>
        </w:rPr>
        <w:t xml:space="preserve"> who suspects a pupil is </w:t>
      </w:r>
      <w:r w:rsidRPr="00B62A01">
        <w:rPr>
          <w:rFonts w:cs="Arial"/>
          <w:iCs/>
          <w:sz w:val="22"/>
          <w:szCs w:val="22"/>
        </w:rPr>
        <w:t>at risk</w:t>
      </w:r>
      <w:r w:rsidRPr="006716A1">
        <w:rPr>
          <w:rFonts w:cs="Arial"/>
          <w:sz w:val="22"/>
          <w:szCs w:val="22"/>
        </w:rPr>
        <w:t xml:space="preserve"> of FGM or suspects that FGM has been carried out</w:t>
      </w:r>
      <w:r w:rsidRPr="006716A1">
        <w:rPr>
          <w:rStyle w:val="1bodycopy10ptChar"/>
          <w:rFonts w:cs="Arial"/>
          <w:sz w:val="22"/>
          <w:szCs w:val="22"/>
        </w:rPr>
        <w:t xml:space="preserve"> or discovers that a pupil </w:t>
      </w:r>
      <w:r w:rsidRPr="006716A1">
        <w:rPr>
          <w:rStyle w:val="1bodycopy10ptChar"/>
          <w:rFonts w:cs="Arial"/>
          <w:b/>
          <w:sz w:val="22"/>
          <w:szCs w:val="22"/>
        </w:rPr>
        <w:t>aged 18 or over</w:t>
      </w:r>
      <w:r w:rsidRPr="006716A1">
        <w:rPr>
          <w:rStyle w:val="1bodycopy10ptChar"/>
          <w:rFonts w:cs="Arial"/>
          <w:sz w:val="22"/>
          <w:szCs w:val="22"/>
        </w:rPr>
        <w:t xml:space="preserve"> appears to have been a victim of FGM</w:t>
      </w:r>
      <w:r w:rsidRPr="006716A1">
        <w:rPr>
          <w:rFonts w:cs="Arial"/>
          <w:sz w:val="22"/>
          <w:szCs w:val="22"/>
        </w:rPr>
        <w:t xml:space="preserve"> should speak to the DSL and follow our local safeguarding procedures.</w:t>
      </w:r>
    </w:p>
    <w:p w14:paraId="03B60342" w14:textId="77777777" w:rsidR="00F66660" w:rsidRPr="00F80A41" w:rsidRDefault="00F66660" w:rsidP="00F80A41">
      <w:pPr>
        <w:pStyle w:val="Subhead2"/>
        <w:jc w:val="both"/>
        <w:rPr>
          <w:rFonts w:cs="Arial"/>
          <w:color w:val="auto"/>
          <w:sz w:val="22"/>
          <w:szCs w:val="22"/>
        </w:rPr>
      </w:pPr>
      <w:r w:rsidRPr="00F80A41">
        <w:rPr>
          <w:rFonts w:cs="Arial"/>
          <w:color w:val="auto"/>
          <w:sz w:val="22"/>
          <w:szCs w:val="22"/>
        </w:rPr>
        <w:t>7.4 If you have concerns about a child (as opposed to believing a child is suffering or likely to suffer from harm, or is in immediate danger)</w:t>
      </w:r>
    </w:p>
    <w:p w14:paraId="78A7ACE0" w14:textId="77777777" w:rsidR="00F66660" w:rsidRPr="006716A1" w:rsidRDefault="00F66660" w:rsidP="00F80A41">
      <w:pPr>
        <w:jc w:val="both"/>
        <w:rPr>
          <w:rFonts w:cs="Arial"/>
          <w:sz w:val="22"/>
          <w:szCs w:val="22"/>
        </w:rPr>
      </w:pPr>
      <w:r w:rsidRPr="006716A1">
        <w:rPr>
          <w:rFonts w:cs="Arial"/>
          <w:sz w:val="22"/>
          <w:szCs w:val="22"/>
        </w:rPr>
        <w:t>Figure 1 below, before section 7.7, illustrates the procedure to follow if you have any concerns about a child’s welfare.</w:t>
      </w:r>
    </w:p>
    <w:p w14:paraId="53A00C87" w14:textId="77777777" w:rsidR="00F66660" w:rsidRPr="006716A1" w:rsidRDefault="00F66660" w:rsidP="00F66660">
      <w:pPr>
        <w:rPr>
          <w:rFonts w:cs="Arial"/>
          <w:sz w:val="22"/>
          <w:szCs w:val="22"/>
        </w:rPr>
      </w:pPr>
      <w:r w:rsidRPr="006716A1">
        <w:rPr>
          <w:rFonts w:cs="Arial"/>
          <w:sz w:val="22"/>
          <w:szCs w:val="22"/>
        </w:rPr>
        <w:t xml:space="preserve">Where possible, speak to the DSL first to agree a course of action. </w:t>
      </w:r>
    </w:p>
    <w:p w14:paraId="3E0D7A53" w14:textId="77777777" w:rsidR="00F66660" w:rsidRPr="006716A1" w:rsidRDefault="00F66660" w:rsidP="00F80A41">
      <w:pPr>
        <w:jc w:val="both"/>
        <w:rPr>
          <w:rFonts w:cs="Arial"/>
          <w:sz w:val="22"/>
          <w:szCs w:val="22"/>
        </w:rPr>
      </w:pPr>
      <w:r w:rsidRPr="006716A1">
        <w:rPr>
          <w:rFonts w:cs="Arial"/>
          <w:sz w:val="22"/>
          <w:szCs w:val="22"/>
        </w:rPr>
        <w:t xml:space="preserve">If in exceptional circumstances </w:t>
      </w:r>
      <w:bookmarkStart w:id="71" w:name="_Int_1I9yfEuL"/>
      <w:r w:rsidRPr="006716A1">
        <w:rPr>
          <w:rFonts w:cs="Arial"/>
          <w:sz w:val="22"/>
          <w:szCs w:val="22"/>
        </w:rPr>
        <w:t>the DSL</w:t>
      </w:r>
      <w:bookmarkEnd w:id="71"/>
      <w:r w:rsidRPr="006716A1">
        <w:rPr>
          <w:rFonts w:cs="Arial"/>
          <w:sz w:val="22"/>
          <w:szCs w:val="22"/>
        </w:rPr>
        <w:t xml:space="preserve">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w:t>
      </w:r>
      <w:bookmarkStart w:id="72" w:name="_Int_v72HWmEz"/>
      <w:r w:rsidRPr="006716A1">
        <w:rPr>
          <w:rFonts w:cs="Arial"/>
          <w:sz w:val="22"/>
          <w:szCs w:val="22"/>
        </w:rPr>
        <w:t>practically possible</w:t>
      </w:r>
      <w:bookmarkEnd w:id="72"/>
      <w:r w:rsidRPr="006716A1">
        <w:rPr>
          <w:rFonts w:cs="Arial"/>
          <w:sz w:val="22"/>
          <w:szCs w:val="22"/>
        </w:rPr>
        <w:t xml:space="preserve">. </w:t>
      </w:r>
    </w:p>
    <w:p w14:paraId="261A8F7B" w14:textId="77777777" w:rsidR="00F66660" w:rsidRPr="006716A1" w:rsidRDefault="00F66660" w:rsidP="00F80A41">
      <w:pPr>
        <w:jc w:val="both"/>
        <w:rPr>
          <w:rFonts w:cs="Arial"/>
          <w:sz w:val="22"/>
          <w:szCs w:val="22"/>
        </w:rPr>
      </w:pPr>
      <w:r w:rsidRPr="006716A1">
        <w:rPr>
          <w:rFonts w:cs="Arial"/>
          <w:sz w:val="22"/>
          <w:szCs w:val="22"/>
        </w:rPr>
        <w:t>Make a referral to local authority children’s social care directly, if appropriate (see ‘Referral’ below). Share any action taken with the DSL as soon as possible.</w:t>
      </w:r>
    </w:p>
    <w:p w14:paraId="63FF268A" w14:textId="77777777" w:rsidR="00F66660" w:rsidRPr="006716A1" w:rsidRDefault="00F66660" w:rsidP="00F66660">
      <w:pPr>
        <w:rPr>
          <w:rFonts w:cs="Arial"/>
          <w:b/>
          <w:sz w:val="22"/>
          <w:szCs w:val="22"/>
        </w:rPr>
      </w:pPr>
      <w:r w:rsidRPr="006716A1">
        <w:rPr>
          <w:rFonts w:cs="Arial"/>
          <w:b/>
          <w:sz w:val="22"/>
          <w:szCs w:val="22"/>
        </w:rPr>
        <w:t xml:space="preserve">Early help assessment </w:t>
      </w:r>
    </w:p>
    <w:p w14:paraId="4E767990" w14:textId="77777777" w:rsidR="00F66660" w:rsidRPr="006716A1" w:rsidRDefault="00F66660" w:rsidP="00F80A41">
      <w:pPr>
        <w:jc w:val="both"/>
        <w:rPr>
          <w:rFonts w:cs="Arial"/>
          <w:sz w:val="22"/>
          <w:szCs w:val="22"/>
        </w:rPr>
      </w:pPr>
      <w:r w:rsidRPr="006716A1">
        <w:rPr>
          <w:rFonts w:cs="Arial"/>
          <w:sz w:val="22"/>
          <w:szCs w:val="22"/>
        </w:rPr>
        <w:t xml:space="preserve">If an early help assessment is appropriate, the DSL will </w:t>
      </w:r>
      <w:bookmarkStart w:id="73" w:name="_Int_UJuYeC3G"/>
      <w:r w:rsidRPr="006716A1">
        <w:rPr>
          <w:rFonts w:cs="Arial"/>
          <w:sz w:val="22"/>
          <w:szCs w:val="22"/>
        </w:rPr>
        <w:t>generally lead</w:t>
      </w:r>
      <w:bookmarkEnd w:id="73"/>
      <w:r w:rsidRPr="006716A1">
        <w:rPr>
          <w:rFonts w:cs="Arial"/>
          <w:sz w:val="22"/>
          <w:szCs w:val="22"/>
        </w:rPr>
        <w:t xml:space="preserve"> on liaising with other agencies and setting up an inter-agency assessment as appropriate. Staff may be required to support other agencies and professionals in an early help assessment, in some cases acting as the lead practitioner.</w:t>
      </w:r>
    </w:p>
    <w:p w14:paraId="322265B3" w14:textId="77777777" w:rsidR="00F66660" w:rsidRPr="006716A1" w:rsidRDefault="00F66660" w:rsidP="00F80A41">
      <w:pPr>
        <w:jc w:val="both"/>
        <w:rPr>
          <w:rFonts w:cs="Arial"/>
          <w:sz w:val="22"/>
          <w:szCs w:val="22"/>
        </w:rPr>
      </w:pPr>
      <w:r w:rsidRPr="006716A1">
        <w:rPr>
          <w:rFonts w:cs="Arial"/>
          <w:sz w:val="22"/>
          <w:szCs w:val="22"/>
        </w:rPr>
        <w:t xml:space="preserve">We will discuss and agree, with statutory safeguarding partners, levels for the </w:t>
      </w:r>
      <w:bookmarkStart w:id="74" w:name="_Int_y0QyOevj"/>
      <w:r w:rsidRPr="006716A1">
        <w:rPr>
          <w:rFonts w:cs="Arial"/>
          <w:sz w:val="22"/>
          <w:szCs w:val="22"/>
        </w:rPr>
        <w:t>different types</w:t>
      </w:r>
      <w:bookmarkEnd w:id="74"/>
      <w:r w:rsidRPr="006716A1">
        <w:rPr>
          <w:rFonts w:cs="Arial"/>
          <w:sz w:val="22"/>
          <w:szCs w:val="22"/>
        </w:rPr>
        <w:t xml:space="preserve"> of assessment, as part of local arrangements. </w:t>
      </w:r>
    </w:p>
    <w:p w14:paraId="6CA45C71" w14:textId="01307763" w:rsidR="00F66660" w:rsidRPr="006716A1" w:rsidRDefault="00F66660" w:rsidP="00F80A41">
      <w:pPr>
        <w:jc w:val="both"/>
        <w:rPr>
          <w:rFonts w:cs="Arial"/>
          <w:sz w:val="22"/>
          <w:szCs w:val="22"/>
        </w:rPr>
      </w:pPr>
      <w:r w:rsidRPr="006716A1">
        <w:rPr>
          <w:rFonts w:cs="Arial"/>
          <w:sz w:val="22"/>
          <w:szCs w:val="22"/>
        </w:rPr>
        <w:t xml:space="preserve">The DSL will keep the case under constant review and the school will consider a referral to </w:t>
      </w:r>
      <w:r w:rsidR="2F557475" w:rsidRPr="5F62D24C">
        <w:rPr>
          <w:rFonts w:cs="Arial"/>
          <w:sz w:val="22"/>
          <w:szCs w:val="22"/>
        </w:rPr>
        <w:t xml:space="preserve">the </w:t>
      </w:r>
      <w:r w:rsidRPr="006716A1">
        <w:rPr>
          <w:rFonts w:cs="Arial"/>
          <w:sz w:val="22"/>
          <w:szCs w:val="22"/>
        </w:rPr>
        <w:t xml:space="preserve">local authority children’s social care if the situation does not seem to be improving. Timelines of interventions will be monitored and reviewed. </w:t>
      </w:r>
    </w:p>
    <w:p w14:paraId="787B41C6" w14:textId="77777777" w:rsidR="00F66660" w:rsidRPr="00F80A41" w:rsidRDefault="00F66660" w:rsidP="00F66660">
      <w:pPr>
        <w:rPr>
          <w:rFonts w:cs="Arial"/>
          <w:b/>
          <w:sz w:val="22"/>
          <w:szCs w:val="22"/>
        </w:rPr>
      </w:pPr>
      <w:r w:rsidRPr="00F80A41">
        <w:rPr>
          <w:rFonts w:cs="Arial"/>
          <w:b/>
          <w:sz w:val="22"/>
          <w:szCs w:val="22"/>
        </w:rPr>
        <w:t>Referral</w:t>
      </w:r>
    </w:p>
    <w:p w14:paraId="2B974A55" w14:textId="77777777" w:rsidR="00F66660" w:rsidRPr="006716A1" w:rsidRDefault="00F66660" w:rsidP="00F80A41">
      <w:pPr>
        <w:jc w:val="both"/>
        <w:rPr>
          <w:rFonts w:cs="Arial"/>
          <w:sz w:val="22"/>
          <w:szCs w:val="22"/>
        </w:rPr>
      </w:pPr>
      <w:r w:rsidRPr="006716A1">
        <w:rPr>
          <w:rFonts w:cs="Arial"/>
          <w:sz w:val="22"/>
          <w:szCs w:val="22"/>
        </w:rPr>
        <w:t>If it is appropriate to refer the case to local authority children’s social care or the police, the DSL will make the referral or support you to do so.</w:t>
      </w:r>
    </w:p>
    <w:p w14:paraId="660B6D07" w14:textId="77777777" w:rsidR="00F66660" w:rsidRPr="006716A1" w:rsidRDefault="00F66660" w:rsidP="00F66660">
      <w:pPr>
        <w:rPr>
          <w:rFonts w:cs="Arial"/>
          <w:sz w:val="22"/>
          <w:szCs w:val="22"/>
        </w:rPr>
      </w:pPr>
      <w:r w:rsidRPr="006716A1">
        <w:rPr>
          <w:rFonts w:cs="Arial"/>
          <w:sz w:val="22"/>
          <w:szCs w:val="22"/>
        </w:rPr>
        <w:t>If you make a referral directly (see section 7.1), you must tell the DSL as soon as possible.</w:t>
      </w:r>
    </w:p>
    <w:p w14:paraId="5F6290B0" w14:textId="77777777" w:rsidR="00F66660" w:rsidRPr="006716A1" w:rsidRDefault="00F66660" w:rsidP="00F80A41">
      <w:pPr>
        <w:jc w:val="both"/>
        <w:rPr>
          <w:rFonts w:cs="Arial"/>
          <w:sz w:val="22"/>
          <w:szCs w:val="22"/>
        </w:rPr>
      </w:pPr>
      <w:r w:rsidRPr="006716A1">
        <w:rPr>
          <w:rFonts w:cs="Arial"/>
          <w:sz w:val="22"/>
          <w:szCs w:val="22"/>
        </w:rPr>
        <w:t xml:space="preserve">The local authority will </w:t>
      </w:r>
      <w:bookmarkStart w:id="75" w:name="_Int_v5BlJF0a"/>
      <w:proofErr w:type="gramStart"/>
      <w:r w:rsidRPr="006716A1">
        <w:rPr>
          <w:rFonts w:cs="Arial"/>
          <w:sz w:val="22"/>
          <w:szCs w:val="22"/>
        </w:rPr>
        <w:t>make a decision</w:t>
      </w:r>
      <w:bookmarkEnd w:id="75"/>
      <w:proofErr w:type="gramEnd"/>
      <w:r w:rsidRPr="006716A1">
        <w:rPr>
          <w:rFonts w:cs="Arial"/>
          <w:sz w:val="22"/>
          <w:szCs w:val="22"/>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6355A666" w14:textId="77777777" w:rsidR="00F66660" w:rsidRPr="006716A1" w:rsidRDefault="00F66660" w:rsidP="00F80A41">
      <w:pPr>
        <w:jc w:val="both"/>
        <w:rPr>
          <w:rFonts w:cs="Arial"/>
          <w:sz w:val="22"/>
          <w:szCs w:val="22"/>
        </w:rPr>
      </w:pPr>
      <w:r w:rsidRPr="006716A1">
        <w:rPr>
          <w:rFonts w:cs="Arial"/>
          <w:sz w:val="22"/>
          <w:szCs w:val="22"/>
        </w:rPr>
        <w:t>If the child’s situation does not seem to be improving after the referral, the DSL or person who made the referral must follow local escalation procedures to ensure their concerns have been addressed and that the child’s situation improves.</w:t>
      </w:r>
    </w:p>
    <w:p w14:paraId="67DD778F" w14:textId="77777777" w:rsidR="00F66660" w:rsidRPr="00F80A41" w:rsidRDefault="00F66660" w:rsidP="00F66660">
      <w:pPr>
        <w:pStyle w:val="Subhead2"/>
        <w:rPr>
          <w:rFonts w:cs="Arial"/>
          <w:color w:val="auto"/>
          <w:sz w:val="22"/>
          <w:szCs w:val="22"/>
        </w:rPr>
      </w:pPr>
      <w:r w:rsidRPr="00F80A41">
        <w:rPr>
          <w:rFonts w:cs="Arial"/>
          <w:color w:val="auto"/>
          <w:sz w:val="22"/>
          <w:szCs w:val="22"/>
        </w:rPr>
        <w:t>7.5 If you have concerns about extremism</w:t>
      </w:r>
    </w:p>
    <w:p w14:paraId="3640A75B" w14:textId="77777777" w:rsidR="00F66660" w:rsidRPr="006716A1" w:rsidRDefault="00F66660" w:rsidP="00F80A41">
      <w:pPr>
        <w:jc w:val="both"/>
        <w:rPr>
          <w:rFonts w:cs="Arial"/>
          <w:sz w:val="22"/>
          <w:szCs w:val="22"/>
        </w:rPr>
      </w:pPr>
      <w:r w:rsidRPr="006716A1">
        <w:rPr>
          <w:rFonts w:cs="Arial"/>
          <w:sz w:val="22"/>
          <w:szCs w:val="22"/>
        </w:rPr>
        <w:t>If a child is not suffering or likely to suffer from harm, or in immediate danger, where possible speak to the DSL first to agree a course of action.</w:t>
      </w:r>
    </w:p>
    <w:p w14:paraId="696111F1" w14:textId="77777777" w:rsidR="00F66660" w:rsidRPr="006716A1" w:rsidRDefault="00F66660" w:rsidP="00F80A41">
      <w:pPr>
        <w:jc w:val="both"/>
        <w:rPr>
          <w:rFonts w:cs="Arial"/>
          <w:sz w:val="22"/>
          <w:szCs w:val="22"/>
        </w:rPr>
      </w:pPr>
      <w:r w:rsidRPr="006716A1">
        <w:rPr>
          <w:rFonts w:cs="Arial"/>
          <w:sz w:val="22"/>
          <w:szCs w:val="22"/>
        </w:rPr>
        <w:lastRenderedPageBreak/>
        <w:t xml:space="preserve">If in exceptional circumstances </w:t>
      </w:r>
      <w:bookmarkStart w:id="76" w:name="_Int_ZLywX1IH"/>
      <w:r w:rsidRPr="006716A1">
        <w:rPr>
          <w:rFonts w:cs="Arial"/>
          <w:sz w:val="22"/>
          <w:szCs w:val="22"/>
        </w:rPr>
        <w:t>the DSL</w:t>
      </w:r>
      <w:bookmarkEnd w:id="76"/>
      <w:r w:rsidRPr="006716A1">
        <w:rPr>
          <w:rFonts w:cs="Arial"/>
          <w:sz w:val="22"/>
          <w:szCs w:val="22"/>
        </w:rPr>
        <w:t xml:space="preserve">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w:t>
      </w:r>
      <w:bookmarkStart w:id="77" w:name="_Int_U2Qlibxl"/>
      <w:r w:rsidRPr="006716A1">
        <w:rPr>
          <w:rFonts w:cs="Arial"/>
          <w:sz w:val="22"/>
          <w:szCs w:val="22"/>
        </w:rPr>
        <w:t>practically possible</w:t>
      </w:r>
      <w:bookmarkEnd w:id="77"/>
      <w:r w:rsidRPr="006716A1">
        <w:rPr>
          <w:rFonts w:cs="Arial"/>
          <w:sz w:val="22"/>
          <w:szCs w:val="22"/>
        </w:rPr>
        <w:t xml:space="preserve"> after the referral.</w:t>
      </w:r>
    </w:p>
    <w:p w14:paraId="4BFA3A1E" w14:textId="77777777" w:rsidR="00F66660" w:rsidRPr="000649F9" w:rsidRDefault="00F66660" w:rsidP="00F80A41">
      <w:pPr>
        <w:jc w:val="both"/>
        <w:rPr>
          <w:rFonts w:cs="Arial"/>
          <w:sz w:val="22"/>
          <w:szCs w:val="22"/>
        </w:rPr>
      </w:pPr>
      <w:r w:rsidRPr="006716A1">
        <w:rPr>
          <w:rFonts w:cs="Arial"/>
          <w:sz w:val="22"/>
          <w:szCs w:val="22"/>
        </w:rPr>
        <w:t xml:space="preserve">Where there is a concern, the DSL will consider the level of risk and decide which agency to make a referral to. This could include </w:t>
      </w:r>
      <w:hyperlink r:id="rId54">
        <w:r w:rsidRPr="5F62D24C">
          <w:rPr>
            <w:rStyle w:val="Hyperlink"/>
            <w:rFonts w:cs="Arial"/>
            <w:sz w:val="22"/>
            <w:szCs w:val="22"/>
          </w:rPr>
          <w:t>Channel</w:t>
        </w:r>
      </w:hyperlink>
      <w:r w:rsidRPr="006716A1">
        <w:rPr>
          <w:rFonts w:cs="Arial"/>
          <w:sz w:val="22"/>
          <w:szCs w:val="22"/>
        </w:rPr>
        <w:t>, the government’s programme for identifying and supporting individuals at risk of being drawn into terrorism, or the local authority children’s social care team</w:t>
      </w:r>
      <w:bookmarkStart w:id="78" w:name="_Int_0eH7ZRrY"/>
      <w:r w:rsidRPr="006716A1">
        <w:rPr>
          <w:rFonts w:cs="Arial"/>
          <w:sz w:val="22"/>
          <w:szCs w:val="22"/>
        </w:rPr>
        <w:t xml:space="preserve">. </w:t>
      </w:r>
      <w:r w:rsidR="007715B3">
        <w:rPr>
          <w:rFonts w:cs="Arial"/>
          <w:sz w:val="22"/>
          <w:szCs w:val="22"/>
        </w:rPr>
        <w:t xml:space="preserve"> </w:t>
      </w:r>
      <w:bookmarkEnd w:id="78"/>
      <w:r w:rsidR="007715B3" w:rsidRPr="000649F9">
        <w:rPr>
          <w:rFonts w:cs="Arial"/>
          <w:sz w:val="22"/>
          <w:szCs w:val="22"/>
        </w:rPr>
        <w:t xml:space="preserve">Someone referred to Channel </w:t>
      </w:r>
      <w:bookmarkStart w:id="79" w:name="_Int_mXK82OC3"/>
      <w:proofErr w:type="gramStart"/>
      <w:r w:rsidR="007715B3" w:rsidRPr="000649F9">
        <w:rPr>
          <w:rFonts w:cs="Arial"/>
          <w:sz w:val="22"/>
          <w:szCs w:val="22"/>
        </w:rPr>
        <w:t>has to</w:t>
      </w:r>
      <w:bookmarkEnd w:id="79"/>
      <w:proofErr w:type="gramEnd"/>
      <w:r w:rsidR="007715B3" w:rsidRPr="000649F9">
        <w:rPr>
          <w:rFonts w:cs="Arial"/>
          <w:sz w:val="22"/>
          <w:szCs w:val="22"/>
        </w:rPr>
        <w:t xml:space="preserve"> give their consent before any support through the programme is provided.</w:t>
      </w:r>
    </w:p>
    <w:p w14:paraId="59947C7F" w14:textId="77777777" w:rsidR="00F66660" w:rsidRPr="006716A1" w:rsidRDefault="00F66660" w:rsidP="00F80A41">
      <w:pPr>
        <w:jc w:val="both"/>
        <w:rPr>
          <w:rFonts w:cs="Arial"/>
          <w:sz w:val="22"/>
          <w:szCs w:val="22"/>
        </w:rPr>
      </w:pPr>
      <w:r w:rsidRPr="006716A1">
        <w:rPr>
          <w:rFonts w:cs="Arial"/>
          <w:sz w:val="22"/>
          <w:szCs w:val="22"/>
        </w:rPr>
        <w:t xml:space="preserve">The Department for Education also has a dedicated telephone helpline, 020 7340 7264, which school staff and governors can call to raise concerns about extremism with respect to a pupil. You can also email </w:t>
      </w:r>
      <w:hyperlink r:id="rId55" w:history="1">
        <w:r w:rsidRPr="006716A1">
          <w:rPr>
            <w:rStyle w:val="Hyperlink"/>
            <w:rFonts w:cs="Arial"/>
            <w:sz w:val="22"/>
            <w:szCs w:val="22"/>
          </w:rPr>
          <w:t>counter.extremism@education.gov.uk</w:t>
        </w:r>
      </w:hyperlink>
      <w:r w:rsidRPr="006716A1">
        <w:rPr>
          <w:rFonts w:cs="Arial"/>
          <w:sz w:val="22"/>
          <w:szCs w:val="22"/>
        </w:rPr>
        <w:t>. Note that this is not for use in emergency situations.</w:t>
      </w:r>
    </w:p>
    <w:p w14:paraId="3078E7AF" w14:textId="77777777" w:rsidR="00F66660" w:rsidRPr="006716A1" w:rsidRDefault="00F66660" w:rsidP="00F66660">
      <w:pPr>
        <w:rPr>
          <w:rFonts w:cs="Arial"/>
          <w:sz w:val="22"/>
          <w:szCs w:val="22"/>
        </w:rPr>
      </w:pPr>
      <w:r w:rsidRPr="006716A1">
        <w:rPr>
          <w:rFonts w:cs="Arial"/>
          <w:sz w:val="22"/>
          <w:szCs w:val="22"/>
        </w:rPr>
        <w:t xml:space="preserve">In an emergency, call 999 or the confidential anti-terrorist hotline on 0800 789 321 if you: </w:t>
      </w:r>
    </w:p>
    <w:p w14:paraId="295CEC5B" w14:textId="77777777" w:rsidR="00F66660" w:rsidRPr="006716A1" w:rsidRDefault="00F66660" w:rsidP="00F66660">
      <w:pPr>
        <w:pStyle w:val="4Bulletedcopyblue"/>
        <w:rPr>
          <w:sz w:val="22"/>
          <w:szCs w:val="22"/>
        </w:rPr>
      </w:pPr>
      <w:r w:rsidRPr="006716A1">
        <w:rPr>
          <w:sz w:val="22"/>
          <w:szCs w:val="22"/>
        </w:rPr>
        <w:t>Think someone is in immediate danger</w:t>
      </w:r>
    </w:p>
    <w:p w14:paraId="6CE43958" w14:textId="77777777" w:rsidR="00F66660" w:rsidRPr="006716A1" w:rsidRDefault="00F66660" w:rsidP="00F66660">
      <w:pPr>
        <w:pStyle w:val="4Bulletedcopyblue"/>
        <w:rPr>
          <w:sz w:val="22"/>
          <w:szCs w:val="22"/>
        </w:rPr>
      </w:pPr>
      <w:r w:rsidRPr="006716A1">
        <w:rPr>
          <w:sz w:val="22"/>
          <w:szCs w:val="22"/>
        </w:rPr>
        <w:t>Think someone may be planning to travel to join an extremist group</w:t>
      </w:r>
    </w:p>
    <w:p w14:paraId="0A78E074" w14:textId="77777777" w:rsidR="00F66660" w:rsidRPr="006716A1" w:rsidRDefault="00F66660" w:rsidP="00F66660">
      <w:pPr>
        <w:pStyle w:val="4Bulletedcopyblue"/>
        <w:rPr>
          <w:sz w:val="22"/>
          <w:szCs w:val="22"/>
        </w:rPr>
      </w:pPr>
      <w:r w:rsidRPr="006716A1">
        <w:rPr>
          <w:sz w:val="22"/>
          <w:szCs w:val="22"/>
        </w:rPr>
        <w:t>See or hear something that may be terrorist-related</w:t>
      </w:r>
    </w:p>
    <w:p w14:paraId="5A4782CD" w14:textId="77777777" w:rsidR="00F66660" w:rsidRPr="00F80A41" w:rsidRDefault="00F66660" w:rsidP="00F66660">
      <w:pPr>
        <w:pStyle w:val="Subhead2"/>
        <w:rPr>
          <w:rFonts w:cs="Arial"/>
          <w:color w:val="auto"/>
          <w:sz w:val="22"/>
          <w:szCs w:val="22"/>
        </w:rPr>
      </w:pPr>
      <w:r w:rsidRPr="00F80A41">
        <w:rPr>
          <w:rFonts w:cs="Arial"/>
          <w:color w:val="auto"/>
          <w:sz w:val="22"/>
          <w:szCs w:val="22"/>
        </w:rPr>
        <w:t xml:space="preserve">7.6 If you have a mental health concern  </w:t>
      </w:r>
    </w:p>
    <w:p w14:paraId="0471E950" w14:textId="77777777" w:rsidR="00F66660" w:rsidRPr="006716A1" w:rsidRDefault="00F66660" w:rsidP="00F80A41">
      <w:pPr>
        <w:pStyle w:val="1bodycopy10pt"/>
        <w:jc w:val="both"/>
        <w:rPr>
          <w:rFonts w:cs="Arial"/>
          <w:sz w:val="22"/>
          <w:szCs w:val="22"/>
        </w:rPr>
      </w:pPr>
      <w:r w:rsidRPr="006716A1">
        <w:rPr>
          <w:rFonts w:cs="Arial"/>
          <w:sz w:val="22"/>
          <w:szCs w:val="22"/>
        </w:rPr>
        <w:t xml:space="preserve">Mental health problems can, in some cases, be an indicator that a child has suffered or is at risk of suffering abuse, neglect or exploitation. </w:t>
      </w:r>
    </w:p>
    <w:p w14:paraId="211058B0" w14:textId="77777777" w:rsidR="00F66660" w:rsidRDefault="00F66660" w:rsidP="00F80A41">
      <w:pPr>
        <w:pStyle w:val="1bodycopy10pt"/>
        <w:jc w:val="both"/>
        <w:rPr>
          <w:rFonts w:cs="Arial"/>
          <w:sz w:val="22"/>
          <w:szCs w:val="22"/>
        </w:rPr>
      </w:pPr>
      <w:r w:rsidRPr="006716A1">
        <w:rPr>
          <w:rFonts w:cs="Arial"/>
          <w:sz w:val="22"/>
          <w:szCs w:val="22"/>
        </w:rPr>
        <w:t>Staff will be alert to behavioural signs that suggest a child may be experiencing a mental health problem or be at risk of developing one</w:t>
      </w:r>
      <w:bookmarkStart w:id="80" w:name="_Int_ZiIQsy7p"/>
      <w:r w:rsidRPr="006716A1">
        <w:rPr>
          <w:rFonts w:cs="Arial"/>
          <w:sz w:val="22"/>
          <w:szCs w:val="22"/>
        </w:rPr>
        <w:t xml:space="preserve">.  </w:t>
      </w:r>
      <w:bookmarkEnd w:id="80"/>
    </w:p>
    <w:p w14:paraId="0B271B60" w14:textId="77777777" w:rsidR="007715B3" w:rsidRPr="00052017" w:rsidRDefault="007715B3" w:rsidP="00F80A41">
      <w:pPr>
        <w:pStyle w:val="1bodycopy10pt"/>
        <w:jc w:val="both"/>
        <w:rPr>
          <w:rFonts w:cs="Arial"/>
          <w:sz w:val="22"/>
          <w:szCs w:val="22"/>
        </w:rPr>
      </w:pPr>
      <w:r w:rsidRPr="00052017">
        <w:rPr>
          <w:rFonts w:cs="Arial"/>
          <w:sz w:val="22"/>
          <w:szCs w:val="22"/>
        </w:rPr>
        <w:t>Attendance may be impacted where there is a mental health concern.</w:t>
      </w:r>
    </w:p>
    <w:p w14:paraId="7651F7A1" w14:textId="77777777" w:rsidR="00F66660" w:rsidRPr="006716A1" w:rsidRDefault="00F66660" w:rsidP="00F80A41">
      <w:pPr>
        <w:pStyle w:val="1bodycopy10pt"/>
        <w:jc w:val="both"/>
        <w:rPr>
          <w:rFonts w:cs="Arial"/>
          <w:sz w:val="22"/>
          <w:szCs w:val="22"/>
        </w:rPr>
      </w:pPr>
      <w:r w:rsidRPr="006716A1">
        <w:rPr>
          <w:rFonts w:cs="Arial"/>
          <w:sz w:val="22"/>
          <w:szCs w:val="22"/>
        </w:rPr>
        <w:t xml:space="preserve">If you have a mental health concern about a child that is also a safeguarding concern, take immediate action by following the steps in section 7.4. </w:t>
      </w:r>
    </w:p>
    <w:p w14:paraId="4195DFD0" w14:textId="77777777" w:rsidR="00F66660" w:rsidRPr="006716A1" w:rsidRDefault="00F66660" w:rsidP="00F80A41">
      <w:pPr>
        <w:pStyle w:val="1bodycopy10pt"/>
        <w:jc w:val="both"/>
        <w:rPr>
          <w:rFonts w:cs="Arial"/>
          <w:sz w:val="22"/>
          <w:szCs w:val="22"/>
        </w:rPr>
      </w:pPr>
      <w:r w:rsidRPr="006716A1">
        <w:rPr>
          <w:rFonts w:cs="Arial"/>
          <w:sz w:val="22"/>
          <w:szCs w:val="22"/>
        </w:rPr>
        <w:t>If you have a mental health concern that is</w:t>
      </w:r>
      <w:r w:rsidRPr="006716A1">
        <w:rPr>
          <w:rFonts w:cs="Arial"/>
          <w:b/>
          <w:sz w:val="22"/>
          <w:szCs w:val="22"/>
        </w:rPr>
        <w:t xml:space="preserve"> not </w:t>
      </w:r>
      <w:r w:rsidRPr="006716A1">
        <w:rPr>
          <w:rFonts w:cs="Arial"/>
          <w:sz w:val="22"/>
          <w:szCs w:val="22"/>
        </w:rPr>
        <w:t xml:space="preserve">also a safeguarding concern, speak to the DSL to agree a course of action. </w:t>
      </w:r>
    </w:p>
    <w:p w14:paraId="2DB80003" w14:textId="77777777" w:rsidR="00F66660" w:rsidRPr="00F80A41" w:rsidRDefault="00F66660" w:rsidP="00F80A41">
      <w:pPr>
        <w:pStyle w:val="1bodycopy10pt"/>
        <w:jc w:val="both"/>
        <w:rPr>
          <w:rFonts w:cs="Arial"/>
          <w:b/>
          <w:sz w:val="22"/>
          <w:szCs w:val="22"/>
        </w:rPr>
      </w:pPr>
      <w:r w:rsidRPr="006716A1">
        <w:rPr>
          <w:rFonts w:cs="Arial"/>
          <w:sz w:val="22"/>
          <w:szCs w:val="22"/>
          <w:highlight w:val="yellow"/>
        </w:rPr>
        <w:br w:type="page"/>
      </w:r>
      <w:r w:rsidRPr="00F80A41">
        <w:rPr>
          <w:rFonts w:cs="Arial"/>
          <w:b/>
          <w:sz w:val="22"/>
          <w:szCs w:val="22"/>
        </w:rPr>
        <w:lastRenderedPageBreak/>
        <w:t>Figure 1: procedure if you have concerns about a child’s welfare (as opposed to believing a child is suffering or likely to suffer from harm, or in immediate danger)</w:t>
      </w:r>
    </w:p>
    <w:p w14:paraId="06E53794" w14:textId="77777777" w:rsidR="00F66660" w:rsidRPr="006716A1" w:rsidRDefault="00F66660" w:rsidP="00F66660">
      <w:pPr>
        <w:rPr>
          <w:rFonts w:cs="Arial"/>
          <w:b/>
          <w:sz w:val="22"/>
          <w:szCs w:val="22"/>
        </w:rPr>
      </w:pPr>
      <w:r w:rsidRPr="006716A1">
        <w:rPr>
          <w:rFonts w:cs="Arial"/>
          <w:sz w:val="22"/>
          <w:szCs w:val="22"/>
        </w:rPr>
        <w:t>(Note – if the DSL is unavailable, this should not delay action. See section 7.4 for what to do.)</w:t>
      </w:r>
    </w:p>
    <w:p w14:paraId="2291DCFE" w14:textId="2CFA0466" w:rsidR="00F66660" w:rsidRPr="006716A1" w:rsidRDefault="000E34B5" w:rsidP="00F66660">
      <w:pPr>
        <w:rPr>
          <w:rFonts w:cs="Arial"/>
          <w:b/>
          <w:sz w:val="22"/>
          <w:szCs w:val="22"/>
        </w:rPr>
      </w:pPr>
      <w:r w:rsidRPr="006716A1">
        <w:rPr>
          <w:rFonts w:cs="Arial"/>
          <w:noProof/>
          <w:sz w:val="22"/>
          <w:szCs w:val="22"/>
          <w:lang w:eastAsia="en-GB"/>
        </w:rPr>
        <w:drawing>
          <wp:inline distT="0" distB="0" distL="0" distR="0" wp14:anchorId="61F853B1" wp14:editId="19675A25">
            <wp:extent cx="5829300" cy="76676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29300" cy="7667625"/>
                    </a:xfrm>
                    <a:prstGeom prst="rect">
                      <a:avLst/>
                    </a:prstGeom>
                    <a:noFill/>
                    <a:ln>
                      <a:noFill/>
                    </a:ln>
                  </pic:spPr>
                </pic:pic>
              </a:graphicData>
            </a:graphic>
          </wp:inline>
        </w:drawing>
      </w:r>
    </w:p>
    <w:p w14:paraId="50D7C6E7" w14:textId="77777777" w:rsidR="00F66660" w:rsidRPr="006716A1" w:rsidRDefault="00F66660" w:rsidP="00F66660">
      <w:pPr>
        <w:rPr>
          <w:rFonts w:cs="Arial"/>
          <w:sz w:val="22"/>
          <w:szCs w:val="22"/>
        </w:rPr>
      </w:pPr>
    </w:p>
    <w:p w14:paraId="00F66277" w14:textId="77777777" w:rsidR="00F66660" w:rsidRPr="00F80A41" w:rsidRDefault="00F66660" w:rsidP="00F66660">
      <w:pPr>
        <w:pStyle w:val="Subhead2"/>
        <w:rPr>
          <w:rFonts w:cs="Arial"/>
          <w:color w:val="auto"/>
          <w:sz w:val="22"/>
          <w:szCs w:val="22"/>
        </w:rPr>
      </w:pPr>
      <w:r w:rsidRPr="00F80A41">
        <w:rPr>
          <w:rFonts w:cs="Arial"/>
          <w:color w:val="auto"/>
          <w:sz w:val="22"/>
          <w:szCs w:val="22"/>
        </w:rPr>
        <w:lastRenderedPageBreak/>
        <w:t xml:space="preserve">7.7 Concerns about a staff member, supply teacher, </w:t>
      </w:r>
      <w:bookmarkStart w:id="81" w:name="_Int_ahDxPgZ9"/>
      <w:r w:rsidRPr="00F80A41">
        <w:rPr>
          <w:rFonts w:cs="Arial"/>
          <w:color w:val="auto"/>
          <w:sz w:val="22"/>
          <w:szCs w:val="22"/>
        </w:rPr>
        <w:t>volunteer</w:t>
      </w:r>
      <w:bookmarkEnd w:id="81"/>
      <w:r w:rsidRPr="00F80A41">
        <w:rPr>
          <w:rFonts w:cs="Arial"/>
          <w:color w:val="auto"/>
          <w:sz w:val="22"/>
          <w:szCs w:val="22"/>
        </w:rPr>
        <w:t xml:space="preserve"> or contractor</w:t>
      </w:r>
    </w:p>
    <w:p w14:paraId="072C1AD8" w14:textId="77777777" w:rsidR="00F66660" w:rsidRPr="006716A1" w:rsidRDefault="00F66660" w:rsidP="00F80A41">
      <w:pPr>
        <w:jc w:val="both"/>
        <w:rPr>
          <w:rFonts w:cs="Arial"/>
          <w:sz w:val="22"/>
          <w:szCs w:val="22"/>
        </w:rPr>
      </w:pPr>
      <w:r w:rsidRPr="006716A1">
        <w:rPr>
          <w:rFonts w:cs="Arial"/>
          <w:sz w:val="22"/>
          <w:szCs w:val="22"/>
        </w:rPr>
        <w:t xml:space="preserve">If you have concerns about a member of staff (including a supply teacher, </w:t>
      </w:r>
      <w:bookmarkStart w:id="82" w:name="_Int_r17wajy0"/>
      <w:r w:rsidRPr="006716A1">
        <w:rPr>
          <w:rFonts w:cs="Arial"/>
          <w:sz w:val="22"/>
          <w:szCs w:val="22"/>
        </w:rPr>
        <w:t>volunteer</w:t>
      </w:r>
      <w:bookmarkEnd w:id="82"/>
      <w:r w:rsidRPr="006716A1">
        <w:rPr>
          <w:rFonts w:cs="Arial"/>
          <w:sz w:val="22"/>
          <w:szCs w:val="22"/>
        </w:rPr>
        <w:t xml:space="preserve"> or contractor), or an allegation is made about a member of staff (including a supply teacher, </w:t>
      </w:r>
      <w:bookmarkStart w:id="83" w:name="_Int_hXTDH9pZ"/>
      <w:r w:rsidRPr="006716A1">
        <w:rPr>
          <w:rFonts w:cs="Arial"/>
          <w:sz w:val="22"/>
          <w:szCs w:val="22"/>
        </w:rPr>
        <w:t>volunteer</w:t>
      </w:r>
      <w:bookmarkEnd w:id="83"/>
      <w:r w:rsidRPr="006716A1">
        <w:rPr>
          <w:rFonts w:cs="Arial"/>
          <w:sz w:val="22"/>
          <w:szCs w:val="22"/>
        </w:rPr>
        <w:t xml:space="preserve"> or contractor) posing a risk of harm to children, speak to the headteacher as soon as possible. If the concerns/allegations are about the headteacher, speak to </w:t>
      </w:r>
      <w:r w:rsidRPr="00F31933">
        <w:rPr>
          <w:rFonts w:cs="Arial"/>
          <w:sz w:val="22"/>
          <w:szCs w:val="22"/>
        </w:rPr>
        <w:t>the chair of governors</w:t>
      </w:r>
      <w:r w:rsidR="00F80A41" w:rsidRPr="00F31933">
        <w:rPr>
          <w:rFonts w:cs="Arial"/>
          <w:sz w:val="22"/>
          <w:szCs w:val="22"/>
        </w:rPr>
        <w:t xml:space="preserve"> </w:t>
      </w:r>
      <w:r w:rsidR="00F31933">
        <w:rPr>
          <w:rFonts w:cs="Arial"/>
          <w:sz w:val="22"/>
          <w:szCs w:val="22"/>
        </w:rPr>
        <w:t xml:space="preserve">by emailing Emily Cheesman, Governance Professional at </w:t>
      </w:r>
      <w:hyperlink r:id="rId57">
        <w:r w:rsidR="00F31933" w:rsidRPr="5F62D24C">
          <w:rPr>
            <w:rStyle w:val="Hyperlink"/>
            <w:rFonts w:cs="Arial"/>
            <w:sz w:val="22"/>
            <w:szCs w:val="22"/>
          </w:rPr>
          <w:t>e.cheesman@stockton.gov.uk</w:t>
        </w:r>
      </w:hyperlink>
      <w:r w:rsidR="00F31933">
        <w:rPr>
          <w:rFonts w:cs="Arial"/>
          <w:sz w:val="22"/>
          <w:szCs w:val="22"/>
        </w:rPr>
        <w:t xml:space="preserve">. </w:t>
      </w:r>
    </w:p>
    <w:p w14:paraId="420E7902" w14:textId="77777777" w:rsidR="00F66660" w:rsidRPr="006716A1" w:rsidRDefault="00F66660" w:rsidP="00F80A41">
      <w:pPr>
        <w:jc w:val="both"/>
        <w:rPr>
          <w:rFonts w:cs="Arial"/>
          <w:sz w:val="22"/>
          <w:szCs w:val="22"/>
        </w:rPr>
      </w:pPr>
      <w:r w:rsidRPr="006716A1">
        <w:rPr>
          <w:rFonts w:cs="Arial"/>
          <w:sz w:val="22"/>
          <w:szCs w:val="22"/>
        </w:rPr>
        <w:t>The headteacher</w:t>
      </w:r>
      <w:r w:rsidRPr="00F80A41">
        <w:rPr>
          <w:rFonts w:cs="Arial"/>
          <w:sz w:val="22"/>
          <w:szCs w:val="22"/>
        </w:rPr>
        <w:t>/chair of governors will</w:t>
      </w:r>
      <w:r w:rsidRPr="006716A1">
        <w:rPr>
          <w:rFonts w:cs="Arial"/>
          <w:sz w:val="22"/>
          <w:szCs w:val="22"/>
        </w:rPr>
        <w:t xml:space="preserve"> then follow the procedures set out in appendix 3, if appropriate.</w:t>
      </w:r>
    </w:p>
    <w:p w14:paraId="40450AF8" w14:textId="77777777" w:rsidR="00F66660" w:rsidRPr="006716A1" w:rsidRDefault="00F66660" w:rsidP="00F80A41">
      <w:pPr>
        <w:jc w:val="both"/>
        <w:rPr>
          <w:rFonts w:cs="Arial"/>
          <w:sz w:val="22"/>
          <w:szCs w:val="22"/>
        </w:rPr>
      </w:pPr>
      <w:r w:rsidRPr="006716A1">
        <w:rPr>
          <w:rFonts w:cs="Arial"/>
          <w:sz w:val="22"/>
          <w:szCs w:val="22"/>
        </w:rPr>
        <w:t xml:space="preserve">Where you believe there is a conflict of interest in reporting a concern or allegation about a member of staff (including a supply teacher, </w:t>
      </w:r>
      <w:bookmarkStart w:id="84" w:name="_Int_foc14ZDi"/>
      <w:r w:rsidRPr="006716A1">
        <w:rPr>
          <w:rFonts w:cs="Arial"/>
          <w:sz w:val="22"/>
          <w:szCs w:val="22"/>
        </w:rPr>
        <w:t>volunteer</w:t>
      </w:r>
      <w:bookmarkEnd w:id="84"/>
      <w:r w:rsidRPr="006716A1">
        <w:rPr>
          <w:rFonts w:cs="Arial"/>
          <w:sz w:val="22"/>
          <w:szCs w:val="22"/>
        </w:rPr>
        <w:t xml:space="preserve"> or contractor) to the headteacher, report it directly to the local authority designated officer (LADO)</w:t>
      </w:r>
    </w:p>
    <w:p w14:paraId="33C2A7F5" w14:textId="77777777" w:rsidR="00F66660" w:rsidRPr="006716A1" w:rsidRDefault="00F66660" w:rsidP="003600C7">
      <w:pPr>
        <w:jc w:val="both"/>
        <w:rPr>
          <w:rFonts w:cs="Arial"/>
          <w:sz w:val="22"/>
          <w:szCs w:val="22"/>
        </w:rPr>
      </w:pPr>
      <w:r w:rsidRPr="006716A1">
        <w:rPr>
          <w:rFonts w:cs="Arial"/>
          <w:sz w:val="22"/>
          <w:szCs w:val="22"/>
        </w:rPr>
        <w:t>Where appropriate, the school will inform Ofsted of the allegation and actions taken, within the necessary timescale (see appendix 3 for more detail).</w:t>
      </w:r>
    </w:p>
    <w:p w14:paraId="4DB23001" w14:textId="77777777" w:rsidR="00F66660" w:rsidRPr="003600C7" w:rsidRDefault="00F66660" w:rsidP="00F66660">
      <w:pPr>
        <w:pStyle w:val="Subhead2"/>
        <w:rPr>
          <w:rFonts w:cs="Arial"/>
          <w:color w:val="auto"/>
          <w:sz w:val="22"/>
          <w:szCs w:val="22"/>
        </w:rPr>
      </w:pPr>
      <w:r w:rsidRPr="003600C7">
        <w:rPr>
          <w:rFonts w:cs="Arial"/>
          <w:color w:val="auto"/>
          <w:sz w:val="22"/>
          <w:szCs w:val="22"/>
        </w:rPr>
        <w:t>7.8 Allegations of abuse made against other pupils</w:t>
      </w:r>
    </w:p>
    <w:p w14:paraId="47E87393" w14:textId="77777777" w:rsidR="00F66660" w:rsidRPr="006716A1" w:rsidRDefault="00F66660" w:rsidP="003600C7">
      <w:pPr>
        <w:jc w:val="both"/>
        <w:rPr>
          <w:rFonts w:cs="Arial"/>
          <w:sz w:val="22"/>
          <w:szCs w:val="22"/>
        </w:rPr>
      </w:pPr>
      <w:r w:rsidRPr="006716A1">
        <w:rPr>
          <w:rFonts w:cs="Arial"/>
          <w:sz w:val="22"/>
          <w:szCs w:val="22"/>
        </w:rPr>
        <w:t xml:space="preserve">We recognise that children </w:t>
      </w:r>
      <w:bookmarkStart w:id="85" w:name="_Int_nLmGZzTk"/>
      <w:proofErr w:type="gramStart"/>
      <w:r w:rsidRPr="006716A1">
        <w:rPr>
          <w:rFonts w:cs="Arial"/>
          <w:sz w:val="22"/>
          <w:szCs w:val="22"/>
        </w:rPr>
        <w:t>are capable of abusing</w:t>
      </w:r>
      <w:bookmarkEnd w:id="85"/>
      <w:proofErr w:type="gramEnd"/>
      <w:r w:rsidRPr="006716A1">
        <w:rPr>
          <w:rFonts w:cs="Arial"/>
          <w:sz w:val="22"/>
          <w:szCs w:val="22"/>
        </w:rPr>
        <w:t xml:space="preserve"> their peers. Abuse will never be tolerated or passed off as “banter</w:t>
      </w:r>
      <w:bookmarkStart w:id="86" w:name="_Int_svoOau3G"/>
      <w:r w:rsidRPr="006716A1">
        <w:rPr>
          <w:rFonts w:cs="Arial"/>
          <w:sz w:val="22"/>
          <w:szCs w:val="22"/>
        </w:rPr>
        <w:t>”,</w:t>
      </w:r>
      <w:bookmarkEnd w:id="86"/>
      <w:r w:rsidRPr="006716A1">
        <w:rPr>
          <w:rFonts w:cs="Arial"/>
          <w:sz w:val="22"/>
          <w:szCs w:val="22"/>
        </w:rPr>
        <w:t xml:space="preserve"> “just having a laugh” or “part of growing up</w:t>
      </w:r>
      <w:bookmarkStart w:id="87" w:name="_Int_9wxVd8fX"/>
      <w:r w:rsidRPr="006716A1">
        <w:rPr>
          <w:rFonts w:cs="Arial"/>
          <w:sz w:val="22"/>
          <w:szCs w:val="22"/>
        </w:rPr>
        <w:t>”,</w:t>
      </w:r>
      <w:bookmarkEnd w:id="87"/>
      <w:r w:rsidRPr="006716A1">
        <w:rPr>
          <w:rFonts w:cs="Arial"/>
          <w:sz w:val="22"/>
          <w:szCs w:val="22"/>
        </w:rPr>
        <w:t xml:space="preserve"> as this can lead to a culture of unacceptable behaviours and an unsafe environment for pupils.</w:t>
      </w:r>
    </w:p>
    <w:p w14:paraId="3BA6A6BE" w14:textId="77777777" w:rsidR="00F66660" w:rsidRPr="006716A1" w:rsidRDefault="00F66660" w:rsidP="003600C7">
      <w:pPr>
        <w:jc w:val="both"/>
        <w:rPr>
          <w:rFonts w:cs="Arial"/>
          <w:sz w:val="22"/>
          <w:szCs w:val="22"/>
        </w:rPr>
      </w:pPr>
      <w:r w:rsidRPr="006716A1">
        <w:rPr>
          <w:rFonts w:cs="Arial"/>
          <w:sz w:val="22"/>
          <w:szCs w:val="22"/>
        </w:rPr>
        <w:t xml:space="preserve">We also recognise the gendered nature of child-on-child abuse. However, all child-on-child abuse is unacceptable and will be taken seriously. </w:t>
      </w:r>
    </w:p>
    <w:p w14:paraId="0357A6C9" w14:textId="77777777" w:rsidR="00F66660" w:rsidRPr="006716A1" w:rsidRDefault="00F66660" w:rsidP="003600C7">
      <w:pPr>
        <w:jc w:val="both"/>
        <w:rPr>
          <w:rFonts w:cs="Arial"/>
          <w:sz w:val="22"/>
          <w:szCs w:val="22"/>
        </w:rPr>
      </w:pPr>
      <w:r w:rsidRPr="006716A1">
        <w:rPr>
          <w:rFonts w:cs="Arial"/>
          <w:sz w:val="22"/>
          <w:szCs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54A625BD" w14:textId="77777777" w:rsidR="00F66660" w:rsidRPr="006716A1" w:rsidRDefault="00F66660" w:rsidP="00F66660">
      <w:pPr>
        <w:pStyle w:val="4Bulletedcopyblue"/>
        <w:rPr>
          <w:sz w:val="22"/>
          <w:szCs w:val="22"/>
        </w:rPr>
      </w:pPr>
      <w:r w:rsidRPr="006716A1">
        <w:rPr>
          <w:sz w:val="22"/>
          <w:szCs w:val="22"/>
        </w:rPr>
        <w:t>Is serious, and potentially a criminal offence</w:t>
      </w:r>
    </w:p>
    <w:p w14:paraId="0502B0C2" w14:textId="77777777" w:rsidR="00F66660" w:rsidRPr="006716A1" w:rsidRDefault="00F66660" w:rsidP="00F66660">
      <w:pPr>
        <w:pStyle w:val="4Bulletedcopyblue"/>
        <w:rPr>
          <w:sz w:val="22"/>
          <w:szCs w:val="22"/>
        </w:rPr>
      </w:pPr>
      <w:r w:rsidRPr="006716A1">
        <w:rPr>
          <w:sz w:val="22"/>
          <w:szCs w:val="22"/>
        </w:rPr>
        <w:t>Could put pupils in the school at risk</w:t>
      </w:r>
    </w:p>
    <w:p w14:paraId="5343C7EF" w14:textId="77777777" w:rsidR="00F66660" w:rsidRPr="006716A1" w:rsidRDefault="00F66660" w:rsidP="00F66660">
      <w:pPr>
        <w:pStyle w:val="4Bulletedcopyblue"/>
        <w:rPr>
          <w:sz w:val="22"/>
          <w:szCs w:val="22"/>
        </w:rPr>
      </w:pPr>
      <w:r w:rsidRPr="006716A1">
        <w:rPr>
          <w:sz w:val="22"/>
          <w:szCs w:val="22"/>
        </w:rPr>
        <w:t>Is violent</w:t>
      </w:r>
    </w:p>
    <w:p w14:paraId="6A5A0446" w14:textId="77777777" w:rsidR="00F66660" w:rsidRPr="006716A1" w:rsidRDefault="00F66660" w:rsidP="00F66660">
      <w:pPr>
        <w:pStyle w:val="4Bulletedcopyblue"/>
        <w:rPr>
          <w:sz w:val="22"/>
          <w:szCs w:val="22"/>
        </w:rPr>
      </w:pPr>
      <w:r w:rsidRPr="006716A1">
        <w:rPr>
          <w:sz w:val="22"/>
          <w:szCs w:val="22"/>
        </w:rPr>
        <w:t>Involves pupils being forced to use drugs or alcohol</w:t>
      </w:r>
    </w:p>
    <w:p w14:paraId="1A62D337" w14:textId="77777777" w:rsidR="00F66660" w:rsidRPr="006716A1" w:rsidRDefault="00F66660" w:rsidP="003600C7">
      <w:pPr>
        <w:pStyle w:val="4Bulletedcopyblue"/>
        <w:jc w:val="both"/>
        <w:rPr>
          <w:sz w:val="22"/>
          <w:szCs w:val="22"/>
        </w:rPr>
      </w:pPr>
      <w:r w:rsidRPr="006716A1">
        <w:rPr>
          <w:sz w:val="22"/>
          <w:szCs w:val="22"/>
        </w:rPr>
        <w:t xml:space="preserve">Involves sexual exploitation, sexual </w:t>
      </w:r>
      <w:bookmarkStart w:id="88" w:name="_Int_eCePwJwy"/>
      <w:r w:rsidRPr="006716A1">
        <w:rPr>
          <w:sz w:val="22"/>
          <w:szCs w:val="22"/>
        </w:rPr>
        <w:t>abuse</w:t>
      </w:r>
      <w:bookmarkEnd w:id="88"/>
      <w:r w:rsidRPr="006716A1">
        <w:rPr>
          <w:sz w:val="22"/>
          <w:szCs w:val="22"/>
        </w:rPr>
        <w:t xml:space="preserve"> or sexual harassment, such as indecent exposure, sexual assault, upskirting or sexually inappropriate pictures or videos (including the sharing of nudes and semi-nudes)</w:t>
      </w:r>
    </w:p>
    <w:p w14:paraId="5C4D9A07" w14:textId="77777777" w:rsidR="00F66660" w:rsidRPr="006716A1" w:rsidRDefault="00F66660" w:rsidP="00F66660">
      <w:pPr>
        <w:pStyle w:val="1bodycopy10pt"/>
        <w:rPr>
          <w:rFonts w:cs="Arial"/>
          <w:sz w:val="22"/>
          <w:szCs w:val="22"/>
        </w:rPr>
      </w:pPr>
      <w:r w:rsidRPr="006716A1">
        <w:rPr>
          <w:rFonts w:cs="Arial"/>
          <w:sz w:val="22"/>
          <w:szCs w:val="22"/>
        </w:rPr>
        <w:t>See appendix 4 for more information about child-on-child abuse.</w:t>
      </w:r>
    </w:p>
    <w:p w14:paraId="281AEF76" w14:textId="77777777" w:rsidR="00F66660" w:rsidRPr="003600C7" w:rsidRDefault="00F66660" w:rsidP="00F66660">
      <w:pPr>
        <w:rPr>
          <w:rFonts w:cs="Arial"/>
          <w:b/>
          <w:bCs/>
          <w:sz w:val="22"/>
          <w:szCs w:val="22"/>
        </w:rPr>
      </w:pPr>
      <w:r w:rsidRPr="003600C7">
        <w:rPr>
          <w:rFonts w:cs="Arial"/>
          <w:b/>
          <w:bCs/>
          <w:sz w:val="22"/>
          <w:szCs w:val="22"/>
        </w:rPr>
        <w:t>Procedures for dealing with allegations of child-on-child abuse</w:t>
      </w:r>
    </w:p>
    <w:p w14:paraId="2C615171" w14:textId="77777777" w:rsidR="00F66660" w:rsidRPr="006716A1" w:rsidRDefault="00F66660" w:rsidP="00F66660">
      <w:pPr>
        <w:rPr>
          <w:rFonts w:cs="Arial"/>
          <w:sz w:val="22"/>
          <w:szCs w:val="22"/>
        </w:rPr>
      </w:pPr>
      <w:r w:rsidRPr="006716A1">
        <w:rPr>
          <w:rFonts w:cs="Arial"/>
          <w:sz w:val="22"/>
          <w:szCs w:val="22"/>
        </w:rPr>
        <w:t>If a pupil makes an allegation of abuse against another pupil:</w:t>
      </w:r>
    </w:p>
    <w:p w14:paraId="2C7E3225" w14:textId="77777777" w:rsidR="00F66660" w:rsidRPr="006716A1" w:rsidRDefault="00F66660" w:rsidP="00F66660">
      <w:pPr>
        <w:pStyle w:val="4Bulletedcopyblue"/>
        <w:rPr>
          <w:sz w:val="22"/>
          <w:szCs w:val="22"/>
        </w:rPr>
      </w:pPr>
      <w:r w:rsidRPr="006716A1">
        <w:rPr>
          <w:sz w:val="22"/>
          <w:szCs w:val="22"/>
        </w:rPr>
        <w:t>You must record the allegation and tell the DSL, but do not investigate it</w:t>
      </w:r>
    </w:p>
    <w:p w14:paraId="005683F8" w14:textId="77777777" w:rsidR="00F66660" w:rsidRPr="006716A1" w:rsidRDefault="00F66660" w:rsidP="003600C7">
      <w:pPr>
        <w:pStyle w:val="4Bulletedcopyblue"/>
        <w:jc w:val="both"/>
        <w:rPr>
          <w:sz w:val="22"/>
          <w:szCs w:val="22"/>
        </w:rPr>
      </w:pPr>
      <w:r w:rsidRPr="006716A1">
        <w:rPr>
          <w:sz w:val="22"/>
          <w:szCs w:val="22"/>
        </w:rPr>
        <w:t>The DSL will contact the local authority children’s social care team and follow its advice, as well as the police if the allegation involves a potential criminal offence</w:t>
      </w:r>
    </w:p>
    <w:p w14:paraId="1211825C" w14:textId="77777777" w:rsidR="00F66660" w:rsidRPr="006716A1" w:rsidRDefault="00F66660" w:rsidP="003600C7">
      <w:pPr>
        <w:pStyle w:val="4Bulletedcopyblue"/>
        <w:jc w:val="both"/>
        <w:rPr>
          <w:sz w:val="22"/>
          <w:szCs w:val="22"/>
        </w:rPr>
      </w:pPr>
      <w:r w:rsidRPr="006716A1">
        <w:rPr>
          <w:sz w:val="22"/>
          <w:szCs w:val="22"/>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4C2BEEB" w14:textId="77777777" w:rsidR="00F66660" w:rsidRPr="006716A1" w:rsidRDefault="00F66660" w:rsidP="003600C7">
      <w:pPr>
        <w:pStyle w:val="4Bulletedcopyblue"/>
        <w:jc w:val="both"/>
        <w:rPr>
          <w:sz w:val="22"/>
          <w:szCs w:val="22"/>
        </w:rPr>
      </w:pPr>
      <w:r w:rsidRPr="006716A1">
        <w:rPr>
          <w:sz w:val="22"/>
          <w:szCs w:val="22"/>
        </w:rPr>
        <w:t>The DSL will contact the children and adolescent mental health services (CAMHS), if appropriate</w:t>
      </w:r>
    </w:p>
    <w:p w14:paraId="7E2307C1" w14:textId="77777777" w:rsidR="00F66660" w:rsidRPr="006716A1" w:rsidRDefault="00F66660" w:rsidP="003600C7">
      <w:pPr>
        <w:pStyle w:val="4Bulletedcopyblue"/>
        <w:numPr>
          <w:ilvl w:val="0"/>
          <w:numId w:val="0"/>
        </w:numPr>
        <w:jc w:val="both"/>
        <w:rPr>
          <w:sz w:val="22"/>
          <w:szCs w:val="22"/>
        </w:rPr>
      </w:pPr>
      <w:r w:rsidRPr="006716A1">
        <w:rPr>
          <w:sz w:val="22"/>
          <w:szCs w:val="22"/>
        </w:rPr>
        <w:t xml:space="preserve">If the incident is a criminal offence and there are delays in the criminal process, the DSL will work closely with the police (and other agencies as required) while protecting children and/or taking any </w:t>
      </w:r>
      <w:r w:rsidRPr="006716A1">
        <w:rPr>
          <w:sz w:val="22"/>
          <w:szCs w:val="22"/>
        </w:rPr>
        <w:lastRenderedPageBreak/>
        <w:t xml:space="preserve">disciplinary measures against the alleged perpetrator. We will ask the police if we have any questions about the investigation. </w:t>
      </w:r>
    </w:p>
    <w:p w14:paraId="20ED66FC" w14:textId="77777777" w:rsidR="00F66660" w:rsidRPr="003600C7" w:rsidRDefault="00F66660" w:rsidP="003600C7">
      <w:pPr>
        <w:pStyle w:val="1bodycopy10pt"/>
        <w:jc w:val="both"/>
        <w:rPr>
          <w:rFonts w:cs="Arial"/>
          <w:b/>
          <w:sz w:val="22"/>
          <w:szCs w:val="22"/>
        </w:rPr>
      </w:pPr>
      <w:r w:rsidRPr="003600C7">
        <w:rPr>
          <w:rFonts w:cs="Arial"/>
          <w:b/>
          <w:sz w:val="22"/>
          <w:szCs w:val="22"/>
        </w:rPr>
        <w:t>Creating a supportive environment in school and minimising the risk of child-on-child abuse</w:t>
      </w:r>
    </w:p>
    <w:p w14:paraId="4E948C5D" w14:textId="77777777" w:rsidR="00F66660" w:rsidRPr="006716A1" w:rsidRDefault="00F66660" w:rsidP="003600C7">
      <w:pPr>
        <w:pStyle w:val="1bodycopy10pt"/>
        <w:jc w:val="both"/>
        <w:rPr>
          <w:rFonts w:cs="Arial"/>
          <w:sz w:val="22"/>
          <w:szCs w:val="22"/>
        </w:rPr>
      </w:pPr>
      <w:r w:rsidRPr="006716A1">
        <w:rPr>
          <w:rFonts w:cs="Arial"/>
          <w:sz w:val="22"/>
          <w:szCs w:val="22"/>
        </w:rPr>
        <w:t xml:space="preserve">We recognise the importance of taking proactive action to minimise the risk of child-on-child abuse, and of creating a supportive environment where victims feel confident in reporting incidents. </w:t>
      </w:r>
    </w:p>
    <w:p w14:paraId="33D9BC2E" w14:textId="77777777" w:rsidR="00F66660" w:rsidRPr="006716A1" w:rsidRDefault="00F66660" w:rsidP="00F66660">
      <w:pPr>
        <w:pStyle w:val="1bodycopy10pt"/>
        <w:rPr>
          <w:rFonts w:cs="Arial"/>
          <w:sz w:val="22"/>
          <w:szCs w:val="22"/>
        </w:rPr>
      </w:pPr>
      <w:r w:rsidRPr="006716A1">
        <w:rPr>
          <w:rFonts w:cs="Arial"/>
          <w:sz w:val="22"/>
          <w:szCs w:val="22"/>
        </w:rPr>
        <w:t>To achieve this, we will:</w:t>
      </w:r>
    </w:p>
    <w:p w14:paraId="4314F5DF" w14:textId="77777777" w:rsidR="00F66660" w:rsidRPr="006716A1" w:rsidRDefault="00F66660" w:rsidP="003600C7">
      <w:pPr>
        <w:pStyle w:val="4Bulletedcopyblue"/>
        <w:jc w:val="both"/>
        <w:rPr>
          <w:sz w:val="22"/>
          <w:szCs w:val="22"/>
        </w:rPr>
      </w:pPr>
      <w:r w:rsidRPr="006716A1">
        <w:rPr>
          <w:sz w:val="22"/>
          <w:szCs w:val="22"/>
        </w:rPr>
        <w:t xml:space="preserve">Challenge any form of derogatory or sexualised language or inappropriate behaviour between peers, including requesting or sending sexual images </w:t>
      </w:r>
    </w:p>
    <w:p w14:paraId="16293897" w14:textId="77777777" w:rsidR="00F66660" w:rsidRPr="006716A1" w:rsidRDefault="00F66660" w:rsidP="003600C7">
      <w:pPr>
        <w:pStyle w:val="4Bulletedcopyblue"/>
        <w:jc w:val="both"/>
        <w:rPr>
          <w:sz w:val="22"/>
          <w:szCs w:val="22"/>
        </w:rPr>
      </w:pPr>
      <w:r w:rsidRPr="006716A1">
        <w:rPr>
          <w:sz w:val="22"/>
          <w:szCs w:val="22"/>
        </w:rPr>
        <w:t>Be vigilant to issues that particularly affect different genders – for example, sexualised or aggressive touching or grabbing towards female pupils, and initiation or hazing type violence with respect to boys</w:t>
      </w:r>
    </w:p>
    <w:p w14:paraId="466CC4C2" w14:textId="77777777" w:rsidR="00F66660" w:rsidRPr="006716A1" w:rsidRDefault="00F66660" w:rsidP="00F66660">
      <w:pPr>
        <w:pStyle w:val="4Bulletedcopyblue"/>
        <w:rPr>
          <w:sz w:val="22"/>
          <w:szCs w:val="22"/>
        </w:rPr>
      </w:pPr>
      <w:r w:rsidRPr="006716A1">
        <w:rPr>
          <w:sz w:val="22"/>
          <w:szCs w:val="22"/>
        </w:rPr>
        <w:t xml:space="preserve">Ensure our curriculum helps to educate pupils about appropriate behaviour and consent </w:t>
      </w:r>
    </w:p>
    <w:p w14:paraId="55C52064" w14:textId="77777777" w:rsidR="00F66660" w:rsidRPr="006716A1" w:rsidRDefault="00F66660" w:rsidP="003600C7">
      <w:pPr>
        <w:pStyle w:val="4Bulletedcopyblue"/>
        <w:jc w:val="both"/>
        <w:rPr>
          <w:sz w:val="22"/>
          <w:szCs w:val="22"/>
        </w:rPr>
      </w:pPr>
      <w:r w:rsidRPr="006716A1">
        <w:rPr>
          <w:sz w:val="22"/>
          <w:szCs w:val="22"/>
        </w:rPr>
        <w:t xml:space="preserve">Ensure pupils </w:t>
      </w:r>
      <w:bookmarkStart w:id="89" w:name="_Int_otyjV7bB"/>
      <w:proofErr w:type="gramStart"/>
      <w:r w:rsidRPr="006716A1">
        <w:rPr>
          <w:sz w:val="22"/>
          <w:szCs w:val="22"/>
        </w:rPr>
        <w:t>are able to</w:t>
      </w:r>
      <w:bookmarkEnd w:id="89"/>
      <w:proofErr w:type="gramEnd"/>
      <w:r w:rsidRPr="006716A1">
        <w:rPr>
          <w:sz w:val="22"/>
          <w:szCs w:val="22"/>
        </w:rPr>
        <w:t xml:space="preserve"> </w:t>
      </w:r>
      <w:bookmarkStart w:id="90" w:name="_Int_YqmD1YS4"/>
      <w:r w:rsidRPr="006716A1">
        <w:rPr>
          <w:sz w:val="22"/>
          <w:szCs w:val="22"/>
        </w:rPr>
        <w:t>easily and confidently report abuse using our reporting systems</w:t>
      </w:r>
      <w:bookmarkEnd w:id="90"/>
      <w:r w:rsidRPr="006716A1">
        <w:rPr>
          <w:sz w:val="22"/>
          <w:szCs w:val="22"/>
        </w:rPr>
        <w:t xml:space="preserve"> (as described in section 7.10 below)</w:t>
      </w:r>
    </w:p>
    <w:p w14:paraId="067874F9" w14:textId="77777777" w:rsidR="00F66660" w:rsidRPr="006716A1" w:rsidRDefault="00F66660" w:rsidP="00F66660">
      <w:pPr>
        <w:pStyle w:val="4Bulletedcopyblue"/>
        <w:rPr>
          <w:sz w:val="22"/>
          <w:szCs w:val="22"/>
        </w:rPr>
      </w:pPr>
      <w:r w:rsidRPr="006716A1">
        <w:rPr>
          <w:sz w:val="22"/>
          <w:szCs w:val="22"/>
        </w:rPr>
        <w:t xml:space="preserve">Ensure staff reassure victims that they are being taken seriously </w:t>
      </w:r>
    </w:p>
    <w:p w14:paraId="562C235C" w14:textId="77777777" w:rsidR="00F66660" w:rsidRPr="006716A1" w:rsidRDefault="00F66660" w:rsidP="003600C7">
      <w:pPr>
        <w:pStyle w:val="4Bulletedcopyblue"/>
        <w:jc w:val="both"/>
        <w:rPr>
          <w:sz w:val="22"/>
          <w:szCs w:val="22"/>
        </w:rPr>
      </w:pPr>
      <w:r w:rsidRPr="006716A1">
        <w:rPr>
          <w:sz w:val="22"/>
          <w:szCs w:val="22"/>
        </w:rPr>
        <w:t xml:space="preserve">Be </w:t>
      </w:r>
      <w:bookmarkStart w:id="91" w:name="_Int_qb1Cyaz7"/>
      <w:proofErr w:type="gramStart"/>
      <w:r w:rsidRPr="006716A1">
        <w:rPr>
          <w:sz w:val="22"/>
          <w:szCs w:val="22"/>
        </w:rPr>
        <w:t>alert</w:t>
      </w:r>
      <w:bookmarkEnd w:id="91"/>
      <w:proofErr w:type="gramEnd"/>
      <w:r w:rsidRPr="006716A1">
        <w:rPr>
          <w:sz w:val="22"/>
          <w:szCs w:val="22"/>
        </w:rPr>
        <w:t xml:space="preserve"> to reports of sexual violence and/or harassment that may point to environmental or systemic problems that could be addressed by updating policies, </w:t>
      </w:r>
      <w:bookmarkStart w:id="92" w:name="_Int_38kjdScg"/>
      <w:r w:rsidRPr="006716A1">
        <w:rPr>
          <w:sz w:val="22"/>
          <w:szCs w:val="22"/>
        </w:rPr>
        <w:t>processes</w:t>
      </w:r>
      <w:bookmarkEnd w:id="92"/>
      <w:r w:rsidRPr="006716A1">
        <w:rPr>
          <w:sz w:val="22"/>
          <w:szCs w:val="22"/>
        </w:rPr>
        <w:t xml:space="preserve"> and the curriculum, or could reflect wider issues in the local area that should be shared with safeguarding partners</w:t>
      </w:r>
    </w:p>
    <w:p w14:paraId="76557562" w14:textId="77777777" w:rsidR="00F66660" w:rsidRPr="006716A1" w:rsidRDefault="00F66660" w:rsidP="003600C7">
      <w:pPr>
        <w:pStyle w:val="4Bulletedcopyblue"/>
        <w:jc w:val="both"/>
        <w:rPr>
          <w:sz w:val="22"/>
          <w:szCs w:val="22"/>
        </w:rPr>
      </w:pPr>
      <w:r w:rsidRPr="006716A1">
        <w:rPr>
          <w:sz w:val="22"/>
          <w:szCs w:val="22"/>
        </w:rPr>
        <w:t>Support children who have witnessed sexual violence, especially rape or assault by penetration. We will do all we can to make sure the victim, alleged perpetrator(s) and any witnesses are not bullied or harassed</w:t>
      </w:r>
    </w:p>
    <w:p w14:paraId="47851F32" w14:textId="77777777" w:rsidR="00F66660" w:rsidRPr="006716A1" w:rsidRDefault="00F66660" w:rsidP="003600C7">
      <w:pPr>
        <w:pStyle w:val="4Bulletedcopyblue"/>
        <w:jc w:val="both"/>
        <w:rPr>
          <w:sz w:val="22"/>
          <w:szCs w:val="22"/>
        </w:rPr>
      </w:pPr>
      <w:r w:rsidRPr="006716A1">
        <w:rPr>
          <w:sz w:val="22"/>
          <w:szCs w:val="22"/>
        </w:rPr>
        <w:t xml:space="preserve">Consider intra familial harms and any necessary support for siblings following a report of sexual violence and/or harassment  </w:t>
      </w:r>
    </w:p>
    <w:p w14:paraId="590A9EE6" w14:textId="77777777" w:rsidR="00F66660" w:rsidRPr="006716A1" w:rsidRDefault="00F66660" w:rsidP="00F66660">
      <w:pPr>
        <w:pStyle w:val="4Bulletedcopyblue"/>
        <w:rPr>
          <w:sz w:val="22"/>
          <w:szCs w:val="22"/>
        </w:rPr>
      </w:pPr>
      <w:r w:rsidRPr="006716A1">
        <w:rPr>
          <w:sz w:val="22"/>
          <w:szCs w:val="22"/>
        </w:rPr>
        <w:t>Ensure staff are trained to understand:</w:t>
      </w:r>
    </w:p>
    <w:p w14:paraId="077EC050" w14:textId="77777777" w:rsidR="00F66660" w:rsidRPr="006716A1" w:rsidRDefault="00F66660" w:rsidP="00074147">
      <w:pPr>
        <w:pStyle w:val="4Bulletedcopyblue"/>
        <w:numPr>
          <w:ilvl w:val="1"/>
          <w:numId w:val="4"/>
        </w:numPr>
        <w:jc w:val="both"/>
        <w:rPr>
          <w:sz w:val="22"/>
          <w:szCs w:val="22"/>
        </w:rPr>
      </w:pPr>
      <w:r w:rsidRPr="006716A1">
        <w:rPr>
          <w:sz w:val="22"/>
          <w:szCs w:val="22"/>
        </w:rPr>
        <w:t>How to recognise the indicators and signs of child-on-child abuse, and know how to identify it and respond to reports</w:t>
      </w:r>
    </w:p>
    <w:p w14:paraId="24A47FFA"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That even if there are no reports of child-on-child abuse in school, it does not mean it is not happening – staff should maintain an attitude of “it could happen here” </w:t>
      </w:r>
    </w:p>
    <w:p w14:paraId="55CE552A" w14:textId="77777777" w:rsidR="00F66660" w:rsidRPr="006716A1" w:rsidRDefault="00F66660" w:rsidP="00074147">
      <w:pPr>
        <w:pStyle w:val="4Bulletedcopyblue"/>
        <w:numPr>
          <w:ilvl w:val="1"/>
          <w:numId w:val="4"/>
        </w:numPr>
        <w:jc w:val="both"/>
        <w:rPr>
          <w:sz w:val="22"/>
          <w:szCs w:val="22"/>
        </w:rPr>
      </w:pPr>
      <w:r w:rsidRPr="006716A1">
        <w:rPr>
          <w:sz w:val="22"/>
          <w:szCs w:val="22"/>
        </w:rPr>
        <w:t>That if they have any concerns about a child’s welfare, they should act on them immediately rather than wait to be told, and that victims may not always make a direct report. For example:</w:t>
      </w:r>
    </w:p>
    <w:p w14:paraId="67A600B3" w14:textId="77777777" w:rsidR="00F66660" w:rsidRPr="006716A1" w:rsidRDefault="00F66660" w:rsidP="00074147">
      <w:pPr>
        <w:pStyle w:val="4Bulletedcopyblue"/>
        <w:numPr>
          <w:ilvl w:val="2"/>
          <w:numId w:val="4"/>
        </w:numPr>
        <w:rPr>
          <w:sz w:val="22"/>
          <w:szCs w:val="22"/>
        </w:rPr>
      </w:pPr>
      <w:r w:rsidRPr="006716A1">
        <w:rPr>
          <w:sz w:val="22"/>
          <w:szCs w:val="22"/>
        </w:rPr>
        <w:t>Children can show signs or act in ways they hope adults will notice and react to</w:t>
      </w:r>
    </w:p>
    <w:p w14:paraId="6675C810" w14:textId="77777777" w:rsidR="00F66660" w:rsidRPr="006716A1" w:rsidRDefault="00F66660" w:rsidP="00074147">
      <w:pPr>
        <w:pStyle w:val="4Bulletedcopyblue"/>
        <w:numPr>
          <w:ilvl w:val="2"/>
          <w:numId w:val="4"/>
        </w:numPr>
        <w:rPr>
          <w:sz w:val="22"/>
          <w:szCs w:val="22"/>
        </w:rPr>
      </w:pPr>
      <w:r w:rsidRPr="006716A1">
        <w:rPr>
          <w:sz w:val="22"/>
          <w:szCs w:val="22"/>
        </w:rPr>
        <w:t xml:space="preserve">A friend may make a report </w:t>
      </w:r>
    </w:p>
    <w:p w14:paraId="4F890360" w14:textId="77777777" w:rsidR="00F66660" w:rsidRPr="006716A1" w:rsidRDefault="00F66660" w:rsidP="00074147">
      <w:pPr>
        <w:pStyle w:val="4Bulletedcopyblue"/>
        <w:numPr>
          <w:ilvl w:val="2"/>
          <w:numId w:val="4"/>
        </w:numPr>
        <w:rPr>
          <w:sz w:val="22"/>
          <w:szCs w:val="22"/>
        </w:rPr>
      </w:pPr>
      <w:r w:rsidRPr="006716A1">
        <w:rPr>
          <w:sz w:val="22"/>
          <w:szCs w:val="22"/>
        </w:rPr>
        <w:t xml:space="preserve">A member of staff may overhear a conversation </w:t>
      </w:r>
    </w:p>
    <w:p w14:paraId="5653537D" w14:textId="77777777" w:rsidR="00F66660" w:rsidRPr="006716A1" w:rsidRDefault="00F66660" w:rsidP="00074147">
      <w:pPr>
        <w:pStyle w:val="4Bulletedcopyblue"/>
        <w:numPr>
          <w:ilvl w:val="2"/>
          <w:numId w:val="4"/>
        </w:numPr>
        <w:rPr>
          <w:sz w:val="22"/>
          <w:szCs w:val="22"/>
        </w:rPr>
      </w:pPr>
      <w:r w:rsidRPr="006716A1">
        <w:rPr>
          <w:sz w:val="22"/>
          <w:szCs w:val="22"/>
        </w:rPr>
        <w:t>A child’s behaviour might indicate that something is wrong</w:t>
      </w:r>
    </w:p>
    <w:p w14:paraId="55B6C58A" w14:textId="77777777" w:rsidR="00F66660" w:rsidRPr="006716A1" w:rsidRDefault="00F66660" w:rsidP="00074147">
      <w:pPr>
        <w:pStyle w:val="4Bulletedcopyblue"/>
        <w:numPr>
          <w:ilvl w:val="1"/>
          <w:numId w:val="4"/>
        </w:numPr>
        <w:jc w:val="both"/>
        <w:rPr>
          <w:sz w:val="22"/>
          <w:szCs w:val="22"/>
        </w:rPr>
      </w:pPr>
      <w:r w:rsidRPr="006716A1">
        <w:rPr>
          <w:sz w:val="22"/>
          <w:szCs w:val="22"/>
        </w:rPr>
        <w:t>That certain children may face additional barriers to telling someone because of their vulnerability, disability, gender, ethnicity and/or sexual orientation</w:t>
      </w:r>
    </w:p>
    <w:p w14:paraId="5FC524E2" w14:textId="77777777" w:rsidR="00F66660" w:rsidRPr="006716A1" w:rsidRDefault="00F66660" w:rsidP="00074147">
      <w:pPr>
        <w:pStyle w:val="4Bulletedcopyblue"/>
        <w:numPr>
          <w:ilvl w:val="1"/>
          <w:numId w:val="4"/>
        </w:numPr>
        <w:jc w:val="both"/>
        <w:rPr>
          <w:sz w:val="22"/>
          <w:szCs w:val="22"/>
        </w:rPr>
      </w:pPr>
      <w:r w:rsidRPr="006716A1">
        <w:rPr>
          <w:sz w:val="22"/>
          <w:szCs w:val="22"/>
        </w:rPr>
        <w:t>That a pupil harming a peer could be a sign that the child is being abused themselves, and that this would fall under the scope of this policy</w:t>
      </w:r>
    </w:p>
    <w:p w14:paraId="2924E591"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The </w:t>
      </w:r>
      <w:bookmarkStart w:id="93" w:name="_Int_MbcyHy1E"/>
      <w:r w:rsidRPr="006716A1">
        <w:rPr>
          <w:sz w:val="22"/>
          <w:szCs w:val="22"/>
        </w:rPr>
        <w:t>important role</w:t>
      </w:r>
      <w:bookmarkEnd w:id="93"/>
      <w:r w:rsidRPr="006716A1">
        <w:rPr>
          <w:sz w:val="22"/>
          <w:szCs w:val="22"/>
        </w:rPr>
        <w:t xml:space="preserve"> they </w:t>
      </w:r>
      <w:bookmarkStart w:id="94" w:name="_Int_1iXteyHq"/>
      <w:proofErr w:type="gramStart"/>
      <w:r w:rsidRPr="006716A1">
        <w:rPr>
          <w:sz w:val="22"/>
          <w:szCs w:val="22"/>
        </w:rPr>
        <w:t>have to</w:t>
      </w:r>
      <w:bookmarkEnd w:id="94"/>
      <w:proofErr w:type="gramEnd"/>
      <w:r w:rsidRPr="006716A1">
        <w:rPr>
          <w:sz w:val="22"/>
          <w:szCs w:val="22"/>
        </w:rPr>
        <w:t xml:space="preserve"> play in preventing child-on-child abuse and responding where they believe a child may be at risk from it</w:t>
      </w:r>
    </w:p>
    <w:p w14:paraId="0787C1FF" w14:textId="77777777" w:rsidR="00F66660" w:rsidRPr="006716A1" w:rsidRDefault="00F66660" w:rsidP="00074147">
      <w:pPr>
        <w:pStyle w:val="4Bulletedcopyblue"/>
        <w:numPr>
          <w:ilvl w:val="1"/>
          <w:numId w:val="4"/>
        </w:numPr>
        <w:rPr>
          <w:sz w:val="22"/>
          <w:szCs w:val="22"/>
        </w:rPr>
      </w:pPr>
      <w:r w:rsidRPr="006716A1">
        <w:rPr>
          <w:sz w:val="22"/>
          <w:szCs w:val="22"/>
        </w:rPr>
        <w:t>That they should speak to the DSL if they have any concerns</w:t>
      </w:r>
    </w:p>
    <w:p w14:paraId="7E2A10B3" w14:textId="77777777" w:rsidR="00F66660" w:rsidRPr="006716A1" w:rsidRDefault="00F66660" w:rsidP="00074147">
      <w:pPr>
        <w:pStyle w:val="4Bulletedcopyblue"/>
        <w:numPr>
          <w:ilvl w:val="1"/>
          <w:numId w:val="4"/>
        </w:numPr>
        <w:jc w:val="both"/>
        <w:rPr>
          <w:sz w:val="22"/>
          <w:szCs w:val="22"/>
        </w:rPr>
      </w:pPr>
      <w:r w:rsidRPr="006716A1">
        <w:rPr>
          <w:sz w:val="22"/>
          <w:szCs w:val="22"/>
        </w:rPr>
        <w:lastRenderedPageBreak/>
        <w:t>That social media is likely to play a role in the fall-out from any incident or alleged incident, including for potential contact between the victim, alleged perpetrator(s</w:t>
      </w:r>
      <w:bookmarkStart w:id="95" w:name="_Int_ae5qA54A"/>
      <w:r w:rsidRPr="006716A1">
        <w:rPr>
          <w:sz w:val="22"/>
          <w:szCs w:val="22"/>
        </w:rPr>
        <w:t>)</w:t>
      </w:r>
      <w:bookmarkEnd w:id="95"/>
      <w:r w:rsidRPr="006716A1">
        <w:rPr>
          <w:sz w:val="22"/>
          <w:szCs w:val="22"/>
        </w:rPr>
        <w:t xml:space="preserve"> and friends from either side</w:t>
      </w:r>
    </w:p>
    <w:p w14:paraId="2ECFA4A8" w14:textId="77777777" w:rsidR="00F66660" w:rsidRPr="006716A1" w:rsidRDefault="00F66660" w:rsidP="000D299C">
      <w:pPr>
        <w:pStyle w:val="1bodycopy10pt"/>
        <w:jc w:val="both"/>
        <w:rPr>
          <w:rFonts w:cs="Arial"/>
          <w:sz w:val="22"/>
          <w:szCs w:val="22"/>
        </w:rPr>
      </w:pPr>
      <w:r w:rsidRPr="006716A1">
        <w:rPr>
          <w:rFonts w:cs="Arial"/>
          <w:sz w:val="22"/>
          <w:szCs w:val="22"/>
        </w:rPr>
        <w:t xml:space="preserve">The DSL will take the lead role in any disciplining of the alleged perpetrator(s). We will provide support at the same time as taking any disciplinary action. </w:t>
      </w:r>
    </w:p>
    <w:p w14:paraId="6EEC7DCC" w14:textId="77777777" w:rsidR="00F66660" w:rsidRPr="006716A1" w:rsidRDefault="00F66660" w:rsidP="000D299C">
      <w:pPr>
        <w:pStyle w:val="1bodycopy10pt"/>
        <w:jc w:val="both"/>
        <w:rPr>
          <w:rFonts w:cs="Arial"/>
          <w:sz w:val="22"/>
          <w:szCs w:val="22"/>
        </w:rPr>
      </w:pPr>
      <w:r w:rsidRPr="006716A1">
        <w:rPr>
          <w:rFonts w:cs="Arial"/>
          <w:sz w:val="22"/>
          <w:szCs w:val="22"/>
        </w:rPr>
        <w:t xml:space="preserve">Disciplinary action can be taken while other investigations are going on, </w:t>
      </w:r>
      <w:bookmarkStart w:id="96" w:name="_Int_TEBRZyqP"/>
      <w:r w:rsidRPr="006716A1">
        <w:rPr>
          <w:rFonts w:cs="Arial"/>
          <w:sz w:val="22"/>
          <w:szCs w:val="22"/>
        </w:rPr>
        <w:t>e.g.</w:t>
      </w:r>
      <w:bookmarkEnd w:id="96"/>
      <w:r w:rsidRPr="006716A1">
        <w:rPr>
          <w:rFonts w:cs="Arial"/>
          <w:sz w:val="22"/>
          <w:szCs w:val="22"/>
        </w:rPr>
        <w:t xml:space="preserve"> by the police. The fact that another body is investigating or has investigated an incident </w:t>
      </w:r>
      <w:bookmarkStart w:id="97" w:name="_Int_iyCB35Ky"/>
      <w:r w:rsidRPr="006716A1">
        <w:rPr>
          <w:rFonts w:cs="Arial"/>
          <w:sz w:val="22"/>
          <w:szCs w:val="22"/>
        </w:rPr>
        <w:t>doesn’t</w:t>
      </w:r>
      <w:bookmarkEnd w:id="97"/>
      <w:r w:rsidRPr="006716A1">
        <w:rPr>
          <w:rFonts w:cs="Arial"/>
          <w:sz w:val="22"/>
          <w:szCs w:val="22"/>
        </w:rPr>
        <w:t xml:space="preserve"> (in itself) prevent our school from coming to its own conclusion about what happened and imposing a penalty accordingly. We will consider these matters on a case-by-case basis, </w:t>
      </w:r>
      <w:bookmarkStart w:id="98" w:name="_Int_ikRcdiJc"/>
      <w:proofErr w:type="gramStart"/>
      <w:r w:rsidRPr="006716A1">
        <w:rPr>
          <w:rFonts w:cs="Arial"/>
          <w:sz w:val="22"/>
          <w:szCs w:val="22"/>
        </w:rPr>
        <w:t>taking into account</w:t>
      </w:r>
      <w:bookmarkEnd w:id="98"/>
      <w:proofErr w:type="gramEnd"/>
      <w:r w:rsidRPr="006716A1">
        <w:rPr>
          <w:rFonts w:cs="Arial"/>
          <w:sz w:val="22"/>
          <w:szCs w:val="22"/>
        </w:rPr>
        <w:t xml:space="preserve"> whether: </w:t>
      </w:r>
    </w:p>
    <w:p w14:paraId="01A2E0DE" w14:textId="77777777" w:rsidR="00F66660" w:rsidRPr="006716A1" w:rsidRDefault="00F66660" w:rsidP="000D299C">
      <w:pPr>
        <w:pStyle w:val="4Bulletedcopyblue"/>
        <w:jc w:val="both"/>
        <w:rPr>
          <w:sz w:val="22"/>
          <w:szCs w:val="22"/>
        </w:rPr>
      </w:pPr>
      <w:bookmarkStart w:id="99" w:name="_Int_140db83g"/>
      <w:proofErr w:type="gramStart"/>
      <w:r w:rsidRPr="006716A1">
        <w:rPr>
          <w:sz w:val="22"/>
          <w:szCs w:val="22"/>
        </w:rPr>
        <w:t>Taking action</w:t>
      </w:r>
      <w:bookmarkEnd w:id="99"/>
      <w:proofErr w:type="gramEnd"/>
      <w:r w:rsidRPr="006716A1">
        <w:rPr>
          <w:sz w:val="22"/>
          <w:szCs w:val="22"/>
        </w:rPr>
        <w:t xml:space="preserve"> would prejudice an investigation and/or subsequent prosecution – we will liaise with the police and/or LA children’s social care to determine this </w:t>
      </w:r>
    </w:p>
    <w:p w14:paraId="60994B89" w14:textId="77777777" w:rsidR="00F66660" w:rsidRPr="006716A1" w:rsidRDefault="00F66660" w:rsidP="000D299C">
      <w:pPr>
        <w:pStyle w:val="4Bulletedcopyblue"/>
        <w:jc w:val="both"/>
        <w:rPr>
          <w:sz w:val="22"/>
          <w:szCs w:val="22"/>
        </w:rPr>
      </w:pPr>
      <w:r w:rsidRPr="006716A1">
        <w:rPr>
          <w:sz w:val="22"/>
          <w:szCs w:val="22"/>
        </w:rPr>
        <w:t xml:space="preserve">There are circumstances that make it unreasonable or irrational for us to reach our own view about what happened while an independent investigation is ongoing  </w:t>
      </w:r>
    </w:p>
    <w:p w14:paraId="73F3AB06" w14:textId="77777777" w:rsidR="00F66660" w:rsidRPr="000D299C" w:rsidRDefault="00F66660" w:rsidP="00F66660">
      <w:pPr>
        <w:pStyle w:val="Subhead2"/>
        <w:rPr>
          <w:rFonts w:cs="Arial"/>
          <w:color w:val="auto"/>
          <w:sz w:val="22"/>
          <w:szCs w:val="22"/>
        </w:rPr>
      </w:pPr>
      <w:r w:rsidRPr="000D299C">
        <w:rPr>
          <w:rFonts w:cs="Arial"/>
          <w:color w:val="auto"/>
          <w:sz w:val="22"/>
          <w:szCs w:val="22"/>
        </w:rPr>
        <w:t xml:space="preserve">7.9 Sharing of nudes and semi-nudes (‘sexting’) </w:t>
      </w:r>
    </w:p>
    <w:p w14:paraId="65F4EBD4" w14:textId="77777777" w:rsidR="00F66660" w:rsidRPr="000D299C" w:rsidRDefault="00F66660" w:rsidP="00F66660">
      <w:pPr>
        <w:rPr>
          <w:rFonts w:cs="Arial"/>
          <w:b/>
          <w:sz w:val="22"/>
          <w:szCs w:val="22"/>
        </w:rPr>
      </w:pPr>
      <w:r w:rsidRPr="000D299C">
        <w:rPr>
          <w:rFonts w:cs="Arial"/>
          <w:b/>
          <w:sz w:val="22"/>
          <w:szCs w:val="22"/>
        </w:rPr>
        <w:t>Your responsibilities when responding to an incident</w:t>
      </w:r>
    </w:p>
    <w:p w14:paraId="00081E87" w14:textId="77777777" w:rsidR="00F66660" w:rsidRPr="006716A1" w:rsidRDefault="00F66660" w:rsidP="000D299C">
      <w:pPr>
        <w:jc w:val="both"/>
        <w:rPr>
          <w:rFonts w:cs="Arial"/>
          <w:sz w:val="22"/>
          <w:szCs w:val="22"/>
        </w:rPr>
      </w:pPr>
      <w:r w:rsidRPr="006716A1">
        <w:rPr>
          <w:rFonts w:cs="Arial"/>
          <w:sz w:val="22"/>
          <w:szCs w:val="22"/>
        </w:rPr>
        <w:t xml:space="preserve">If you are made aware of an incident involving the consensual or non-consensual sharing of nude or semi-nude images/videos (also known as ‘sexting’ or ‘youth produced sexual imagery’), you must report it to the DSL immediately. </w:t>
      </w:r>
    </w:p>
    <w:p w14:paraId="5287D3D8" w14:textId="77777777" w:rsidR="00F66660" w:rsidRPr="006716A1" w:rsidRDefault="00F66660" w:rsidP="00F66660">
      <w:pPr>
        <w:rPr>
          <w:rFonts w:cs="Arial"/>
          <w:sz w:val="22"/>
          <w:szCs w:val="22"/>
        </w:rPr>
      </w:pPr>
      <w:r w:rsidRPr="006716A1">
        <w:rPr>
          <w:rFonts w:cs="Arial"/>
          <w:sz w:val="22"/>
          <w:szCs w:val="22"/>
        </w:rPr>
        <w:t xml:space="preserve">You must </w:t>
      </w:r>
      <w:r w:rsidRPr="006716A1">
        <w:rPr>
          <w:rFonts w:cs="Arial"/>
          <w:b/>
          <w:sz w:val="22"/>
          <w:szCs w:val="22"/>
        </w:rPr>
        <w:t>not</w:t>
      </w:r>
      <w:r w:rsidRPr="006716A1">
        <w:rPr>
          <w:rFonts w:cs="Arial"/>
          <w:sz w:val="22"/>
          <w:szCs w:val="22"/>
        </w:rPr>
        <w:t xml:space="preserve">: </w:t>
      </w:r>
    </w:p>
    <w:p w14:paraId="3FD6E527" w14:textId="77777777" w:rsidR="00F66660" w:rsidRPr="006716A1" w:rsidRDefault="00F66660" w:rsidP="000D299C">
      <w:pPr>
        <w:pStyle w:val="4Bulletedcopyblue"/>
        <w:jc w:val="both"/>
        <w:rPr>
          <w:sz w:val="22"/>
          <w:szCs w:val="22"/>
        </w:rPr>
      </w:pPr>
      <w:r w:rsidRPr="006716A1">
        <w:rPr>
          <w:sz w:val="22"/>
          <w:szCs w:val="22"/>
        </w:rPr>
        <w:t>View, copy, print, share, store or save the imagery yourself, or ask a pupil to share or download it (if you have already viewed the imagery by accident, you must report this to the DSL)</w:t>
      </w:r>
    </w:p>
    <w:p w14:paraId="3221EEEC" w14:textId="77777777" w:rsidR="00F66660" w:rsidRPr="006716A1" w:rsidRDefault="00F66660" w:rsidP="00F66660">
      <w:pPr>
        <w:pStyle w:val="4Bulletedcopyblue"/>
        <w:rPr>
          <w:sz w:val="22"/>
          <w:szCs w:val="22"/>
        </w:rPr>
      </w:pPr>
      <w:r w:rsidRPr="006716A1">
        <w:rPr>
          <w:sz w:val="22"/>
          <w:szCs w:val="22"/>
        </w:rPr>
        <w:t>Delete the imagery or ask the pupil to delete it</w:t>
      </w:r>
    </w:p>
    <w:p w14:paraId="5AD7A0D6" w14:textId="77777777" w:rsidR="00F66660" w:rsidRPr="006716A1" w:rsidRDefault="00F66660" w:rsidP="000D299C">
      <w:pPr>
        <w:pStyle w:val="4Bulletedcopyblue"/>
        <w:jc w:val="both"/>
        <w:rPr>
          <w:sz w:val="22"/>
          <w:szCs w:val="22"/>
        </w:rPr>
      </w:pPr>
      <w:r w:rsidRPr="006716A1">
        <w:rPr>
          <w:sz w:val="22"/>
          <w:szCs w:val="22"/>
        </w:rPr>
        <w:t xml:space="preserve">Ask the pupil(s) who are involved in the incident to disclose information regarding the imagery (this is the DSL’s responsibility) </w:t>
      </w:r>
    </w:p>
    <w:p w14:paraId="1D420810" w14:textId="77777777" w:rsidR="00F66660" w:rsidRPr="006716A1" w:rsidRDefault="00F66660" w:rsidP="000D299C">
      <w:pPr>
        <w:pStyle w:val="4Bulletedcopyblue"/>
        <w:jc w:val="both"/>
        <w:rPr>
          <w:sz w:val="22"/>
          <w:szCs w:val="22"/>
        </w:rPr>
      </w:pPr>
      <w:r w:rsidRPr="006716A1">
        <w:rPr>
          <w:sz w:val="22"/>
          <w:szCs w:val="22"/>
        </w:rPr>
        <w:t>Share information about the incident with other members of staff, the pupil(s) it involves or their, or other, parents and/or carers</w:t>
      </w:r>
    </w:p>
    <w:p w14:paraId="093C0AE2" w14:textId="77777777" w:rsidR="00F66660" w:rsidRPr="006716A1" w:rsidRDefault="00F66660" w:rsidP="00F66660">
      <w:pPr>
        <w:pStyle w:val="4Bulletedcopyblue"/>
        <w:rPr>
          <w:sz w:val="22"/>
          <w:szCs w:val="22"/>
        </w:rPr>
      </w:pPr>
      <w:r w:rsidRPr="006716A1">
        <w:rPr>
          <w:sz w:val="22"/>
          <w:szCs w:val="22"/>
        </w:rPr>
        <w:t>Say or do anything to blame or shame any young people involved</w:t>
      </w:r>
    </w:p>
    <w:p w14:paraId="5F7A3500" w14:textId="77777777" w:rsidR="00F66660" w:rsidRPr="006716A1" w:rsidRDefault="00F66660" w:rsidP="000D299C">
      <w:pPr>
        <w:jc w:val="both"/>
        <w:rPr>
          <w:rFonts w:cs="Arial"/>
          <w:sz w:val="22"/>
          <w:szCs w:val="22"/>
        </w:rPr>
      </w:pPr>
      <w:r w:rsidRPr="006716A1">
        <w:rPr>
          <w:rFonts w:cs="Arial"/>
          <w:sz w:val="22"/>
          <w:szCs w:val="22"/>
        </w:rPr>
        <w:t>You should explain that you need to report the incident and reassure the pupil(s) that they will receive support and help from the DSL.</w:t>
      </w:r>
    </w:p>
    <w:p w14:paraId="6E5023FA" w14:textId="77777777" w:rsidR="00F66660" w:rsidRPr="000D299C" w:rsidRDefault="00F66660" w:rsidP="00F66660">
      <w:pPr>
        <w:rPr>
          <w:rFonts w:cs="Arial"/>
          <w:b/>
          <w:sz w:val="22"/>
          <w:szCs w:val="22"/>
        </w:rPr>
      </w:pPr>
      <w:r w:rsidRPr="000D299C">
        <w:rPr>
          <w:rFonts w:cs="Arial"/>
          <w:b/>
          <w:sz w:val="22"/>
          <w:szCs w:val="22"/>
        </w:rPr>
        <w:t>Initial review meeting</w:t>
      </w:r>
    </w:p>
    <w:p w14:paraId="13812C01" w14:textId="77777777" w:rsidR="00F66660" w:rsidRPr="006716A1" w:rsidRDefault="00F66660" w:rsidP="000D299C">
      <w:pPr>
        <w:jc w:val="both"/>
        <w:rPr>
          <w:rFonts w:cs="Arial"/>
          <w:sz w:val="22"/>
          <w:szCs w:val="22"/>
        </w:rPr>
      </w:pPr>
      <w:r w:rsidRPr="006716A1">
        <w:rPr>
          <w:rFonts w:cs="Arial"/>
          <w:sz w:val="22"/>
          <w:szCs w:val="22"/>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D81D158" w14:textId="77777777" w:rsidR="00F66660" w:rsidRPr="006716A1" w:rsidRDefault="00F66660" w:rsidP="00F66660">
      <w:pPr>
        <w:pStyle w:val="4Bulletedcopyblue"/>
        <w:rPr>
          <w:sz w:val="22"/>
          <w:szCs w:val="22"/>
        </w:rPr>
      </w:pPr>
      <w:r w:rsidRPr="006716A1">
        <w:rPr>
          <w:sz w:val="22"/>
          <w:szCs w:val="22"/>
        </w:rPr>
        <w:t xml:space="preserve">Whether there is an immediate risk to pupil(s) </w:t>
      </w:r>
    </w:p>
    <w:p w14:paraId="5848F289" w14:textId="77777777" w:rsidR="00F66660" w:rsidRPr="006716A1" w:rsidRDefault="00F66660" w:rsidP="00F66660">
      <w:pPr>
        <w:pStyle w:val="4Bulletedcopyblue"/>
        <w:rPr>
          <w:sz w:val="22"/>
          <w:szCs w:val="22"/>
        </w:rPr>
      </w:pPr>
      <w:r w:rsidRPr="006716A1">
        <w:rPr>
          <w:sz w:val="22"/>
          <w:szCs w:val="22"/>
        </w:rPr>
        <w:t xml:space="preserve">If a referral needs to be made to the police and/or children’s social care </w:t>
      </w:r>
    </w:p>
    <w:p w14:paraId="018D5C3F" w14:textId="77777777" w:rsidR="00F66660" w:rsidRPr="006716A1" w:rsidRDefault="00F66660" w:rsidP="000D299C">
      <w:pPr>
        <w:pStyle w:val="4Bulletedcopyblue"/>
        <w:jc w:val="both"/>
        <w:rPr>
          <w:sz w:val="22"/>
          <w:szCs w:val="22"/>
        </w:rPr>
      </w:pPr>
      <w:r w:rsidRPr="006716A1">
        <w:rPr>
          <w:sz w:val="22"/>
          <w:szCs w:val="22"/>
        </w:rPr>
        <w:t xml:space="preserve">If it is necessary to view the image(s) </w:t>
      </w:r>
      <w:bookmarkStart w:id="100" w:name="_Int_ocwiirKw"/>
      <w:proofErr w:type="gramStart"/>
      <w:r w:rsidRPr="006716A1">
        <w:rPr>
          <w:sz w:val="22"/>
          <w:szCs w:val="22"/>
        </w:rPr>
        <w:t>in order to</w:t>
      </w:r>
      <w:bookmarkEnd w:id="100"/>
      <w:proofErr w:type="gramEnd"/>
      <w:r w:rsidRPr="006716A1">
        <w:rPr>
          <w:sz w:val="22"/>
          <w:szCs w:val="22"/>
        </w:rPr>
        <w:t xml:space="preserve"> safeguard the young person (in most cases, images or videos should not be viewed)</w:t>
      </w:r>
    </w:p>
    <w:p w14:paraId="271894A3" w14:textId="77777777" w:rsidR="00F66660" w:rsidRPr="006716A1" w:rsidRDefault="00F66660" w:rsidP="00F66660">
      <w:pPr>
        <w:pStyle w:val="4Bulletedcopyblue"/>
        <w:rPr>
          <w:sz w:val="22"/>
          <w:szCs w:val="22"/>
        </w:rPr>
      </w:pPr>
      <w:r w:rsidRPr="006716A1">
        <w:rPr>
          <w:sz w:val="22"/>
          <w:szCs w:val="22"/>
        </w:rPr>
        <w:t>What further information is required to decide on the best response</w:t>
      </w:r>
    </w:p>
    <w:p w14:paraId="750AEA15" w14:textId="77777777" w:rsidR="00F66660" w:rsidRPr="006716A1" w:rsidRDefault="00F66660" w:rsidP="000D299C">
      <w:pPr>
        <w:pStyle w:val="4Bulletedcopyblue"/>
        <w:jc w:val="both"/>
        <w:rPr>
          <w:sz w:val="22"/>
          <w:szCs w:val="22"/>
        </w:rPr>
      </w:pPr>
      <w:r w:rsidRPr="006716A1">
        <w:rPr>
          <w:sz w:val="22"/>
          <w:szCs w:val="22"/>
        </w:rPr>
        <w:t>Whether the image(s) has been shared widely and via what services and/or platforms (this may be unknown)</w:t>
      </w:r>
    </w:p>
    <w:p w14:paraId="3EC32E2A" w14:textId="77777777" w:rsidR="00F66660" w:rsidRPr="006716A1" w:rsidRDefault="00F66660" w:rsidP="000D299C">
      <w:pPr>
        <w:pStyle w:val="4Bulletedcopyblue"/>
        <w:jc w:val="both"/>
        <w:rPr>
          <w:sz w:val="22"/>
          <w:szCs w:val="22"/>
        </w:rPr>
      </w:pPr>
      <w:r w:rsidRPr="006716A1">
        <w:rPr>
          <w:sz w:val="22"/>
          <w:szCs w:val="22"/>
        </w:rPr>
        <w:lastRenderedPageBreak/>
        <w:t>Whether immediate action should be taken to delete or remove images or videos from devices or online services</w:t>
      </w:r>
    </w:p>
    <w:p w14:paraId="60CECD29" w14:textId="77777777" w:rsidR="00F66660" w:rsidRPr="006716A1" w:rsidRDefault="00F66660" w:rsidP="00F66660">
      <w:pPr>
        <w:pStyle w:val="4Bulletedcopyblue"/>
        <w:rPr>
          <w:sz w:val="22"/>
          <w:szCs w:val="22"/>
        </w:rPr>
      </w:pPr>
      <w:r w:rsidRPr="006716A1">
        <w:rPr>
          <w:sz w:val="22"/>
          <w:szCs w:val="22"/>
        </w:rPr>
        <w:t>Any relevant facts about the pupils involved which would influence risk assessment</w:t>
      </w:r>
    </w:p>
    <w:p w14:paraId="78A177CE" w14:textId="77777777" w:rsidR="00F66660" w:rsidRPr="006716A1" w:rsidRDefault="00F66660" w:rsidP="00F66660">
      <w:pPr>
        <w:pStyle w:val="4Bulletedcopyblue"/>
        <w:rPr>
          <w:sz w:val="22"/>
          <w:szCs w:val="22"/>
        </w:rPr>
      </w:pPr>
      <w:r w:rsidRPr="006716A1">
        <w:rPr>
          <w:sz w:val="22"/>
          <w:szCs w:val="22"/>
        </w:rPr>
        <w:t>If there is a need to contact another school, college, setting or individual</w:t>
      </w:r>
    </w:p>
    <w:p w14:paraId="657E18D6" w14:textId="77777777" w:rsidR="00F66660" w:rsidRPr="006716A1" w:rsidRDefault="00F66660" w:rsidP="000D299C">
      <w:pPr>
        <w:pStyle w:val="4Bulletedcopyblue"/>
        <w:jc w:val="both"/>
        <w:rPr>
          <w:sz w:val="22"/>
          <w:szCs w:val="22"/>
        </w:rPr>
      </w:pPr>
      <w:r w:rsidRPr="006716A1">
        <w:rPr>
          <w:sz w:val="22"/>
          <w:szCs w:val="22"/>
        </w:rPr>
        <w:t>Whether to contact parents or carers of the pupils involved (in most cases parents/carers should be involved)</w:t>
      </w:r>
    </w:p>
    <w:p w14:paraId="318BC573" w14:textId="77777777" w:rsidR="00F66660" w:rsidRPr="006716A1" w:rsidRDefault="00F66660" w:rsidP="00F66660">
      <w:pPr>
        <w:rPr>
          <w:rFonts w:cs="Arial"/>
          <w:sz w:val="22"/>
          <w:szCs w:val="22"/>
        </w:rPr>
      </w:pPr>
      <w:r w:rsidRPr="006716A1">
        <w:rPr>
          <w:rFonts w:cs="Arial"/>
          <w:sz w:val="22"/>
          <w:szCs w:val="22"/>
        </w:rPr>
        <w:t xml:space="preserve">The DSL will make an immediate referral to police and/or children’s social care if: </w:t>
      </w:r>
    </w:p>
    <w:p w14:paraId="5A22A258" w14:textId="77777777" w:rsidR="00F66660" w:rsidRPr="006716A1" w:rsidRDefault="00F66660" w:rsidP="00F66660">
      <w:pPr>
        <w:pStyle w:val="4Bulletedcopyblue"/>
        <w:rPr>
          <w:sz w:val="22"/>
          <w:szCs w:val="22"/>
        </w:rPr>
      </w:pPr>
      <w:r w:rsidRPr="006716A1">
        <w:rPr>
          <w:sz w:val="22"/>
          <w:szCs w:val="22"/>
        </w:rPr>
        <w:t xml:space="preserve">The incident involves an adult </w:t>
      </w:r>
    </w:p>
    <w:p w14:paraId="7DBAF470" w14:textId="77777777" w:rsidR="00F66660" w:rsidRPr="006716A1" w:rsidRDefault="00F66660" w:rsidP="00176109">
      <w:pPr>
        <w:pStyle w:val="4Bulletedcopyblue"/>
        <w:jc w:val="both"/>
        <w:rPr>
          <w:sz w:val="22"/>
          <w:szCs w:val="22"/>
        </w:rPr>
      </w:pPr>
      <w:r w:rsidRPr="006716A1">
        <w:rPr>
          <w:sz w:val="22"/>
          <w:szCs w:val="22"/>
        </w:rPr>
        <w:t xml:space="preserve">There is reason to believe that a young person has been coerced, </w:t>
      </w:r>
      <w:bookmarkStart w:id="101" w:name="_Int_bvmFqLyW"/>
      <w:r w:rsidRPr="006716A1">
        <w:rPr>
          <w:sz w:val="22"/>
          <w:szCs w:val="22"/>
        </w:rPr>
        <w:t>blackmailed</w:t>
      </w:r>
      <w:bookmarkEnd w:id="101"/>
      <w:r w:rsidRPr="006716A1">
        <w:rPr>
          <w:sz w:val="22"/>
          <w:szCs w:val="22"/>
        </w:rPr>
        <w:t xml:space="preserve"> or groomed, or if there are concerns about their capacity to consent (for example, owing to special educational needs)</w:t>
      </w:r>
    </w:p>
    <w:p w14:paraId="0840712A" w14:textId="77777777" w:rsidR="00F66660" w:rsidRPr="006716A1" w:rsidRDefault="00F66660" w:rsidP="00176109">
      <w:pPr>
        <w:pStyle w:val="4Bulletedcopyblue"/>
        <w:jc w:val="both"/>
        <w:rPr>
          <w:sz w:val="22"/>
          <w:szCs w:val="22"/>
        </w:rPr>
      </w:pPr>
      <w:r w:rsidRPr="006716A1">
        <w:rPr>
          <w:sz w:val="22"/>
          <w:szCs w:val="22"/>
        </w:rPr>
        <w:t>What the DSL knows about the images or videos suggests the content depicts sexual acts which are unusual for the young person’s developmental stage, or are violent</w:t>
      </w:r>
    </w:p>
    <w:p w14:paraId="2B421121" w14:textId="77777777" w:rsidR="00F66660" w:rsidRPr="006716A1" w:rsidRDefault="00F66660" w:rsidP="00F66660">
      <w:pPr>
        <w:pStyle w:val="4Bulletedcopyblue"/>
        <w:rPr>
          <w:sz w:val="22"/>
          <w:szCs w:val="22"/>
        </w:rPr>
      </w:pPr>
      <w:r w:rsidRPr="006716A1">
        <w:rPr>
          <w:sz w:val="22"/>
          <w:szCs w:val="22"/>
        </w:rPr>
        <w:t>The imagery involves sexual acts and any pupil in the images or videos is under 13</w:t>
      </w:r>
    </w:p>
    <w:p w14:paraId="2097F3A9" w14:textId="77777777" w:rsidR="00F66660" w:rsidRPr="006716A1" w:rsidRDefault="00F66660" w:rsidP="00176109">
      <w:pPr>
        <w:pStyle w:val="4Bulletedcopyblue"/>
        <w:jc w:val="both"/>
        <w:rPr>
          <w:sz w:val="22"/>
          <w:szCs w:val="22"/>
        </w:rPr>
      </w:pPr>
      <w:r w:rsidRPr="006716A1">
        <w:rPr>
          <w:sz w:val="22"/>
          <w:szCs w:val="22"/>
        </w:rPr>
        <w:t>The DSL has reason to believe a pupil is at immediate risk of harm owing to the sharing of nudes and semi-nudes (for example, the young person is presenting as suicidal or self-harming)</w:t>
      </w:r>
    </w:p>
    <w:p w14:paraId="006B579D" w14:textId="77777777" w:rsidR="00F66660" w:rsidRPr="006716A1" w:rsidRDefault="00F66660" w:rsidP="00176109">
      <w:pPr>
        <w:jc w:val="both"/>
        <w:rPr>
          <w:rFonts w:cs="Arial"/>
          <w:sz w:val="22"/>
          <w:szCs w:val="22"/>
        </w:rPr>
      </w:pPr>
      <w:r w:rsidRPr="006716A1">
        <w:rPr>
          <w:rFonts w:cs="Arial"/>
          <w:sz w:val="22"/>
          <w:szCs w:val="22"/>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bookmarkStart w:id="102" w:name="_Int_6NUqdSyi"/>
      <w:r w:rsidRPr="006716A1">
        <w:rPr>
          <w:rFonts w:cs="Arial"/>
          <w:sz w:val="22"/>
          <w:szCs w:val="22"/>
        </w:rPr>
        <w:t xml:space="preserve">.  </w:t>
      </w:r>
      <w:bookmarkEnd w:id="102"/>
    </w:p>
    <w:p w14:paraId="310CE4DF" w14:textId="77777777" w:rsidR="00F66660" w:rsidRPr="00176109" w:rsidRDefault="00F66660" w:rsidP="00F66660">
      <w:pPr>
        <w:rPr>
          <w:rFonts w:cs="Arial"/>
          <w:b/>
          <w:sz w:val="22"/>
          <w:szCs w:val="22"/>
        </w:rPr>
      </w:pPr>
      <w:r w:rsidRPr="00176109">
        <w:rPr>
          <w:rFonts w:cs="Arial"/>
          <w:b/>
          <w:sz w:val="22"/>
          <w:szCs w:val="22"/>
        </w:rPr>
        <w:t>Further review by the DSL</w:t>
      </w:r>
    </w:p>
    <w:p w14:paraId="56B519C0" w14:textId="77777777" w:rsidR="00F66660" w:rsidRPr="006716A1" w:rsidRDefault="00F66660" w:rsidP="00176109">
      <w:pPr>
        <w:jc w:val="both"/>
        <w:rPr>
          <w:rFonts w:cs="Arial"/>
          <w:sz w:val="22"/>
          <w:szCs w:val="22"/>
        </w:rPr>
      </w:pPr>
      <w:r w:rsidRPr="006716A1">
        <w:rPr>
          <w:rFonts w:cs="Arial"/>
          <w:sz w:val="22"/>
          <w:szCs w:val="22"/>
        </w:rPr>
        <w:t xml:space="preserve">If at the initial review </w:t>
      </w:r>
      <w:bookmarkStart w:id="103" w:name="_Int_Zetk6s4G"/>
      <w:proofErr w:type="gramStart"/>
      <w:r w:rsidRPr="006716A1">
        <w:rPr>
          <w:rFonts w:cs="Arial"/>
          <w:sz w:val="22"/>
          <w:szCs w:val="22"/>
        </w:rPr>
        <w:t>stage</w:t>
      </w:r>
      <w:bookmarkEnd w:id="103"/>
      <w:proofErr w:type="gramEnd"/>
      <w:r w:rsidRPr="006716A1">
        <w:rPr>
          <w:rFonts w:cs="Arial"/>
          <w:sz w:val="22"/>
          <w:szCs w:val="22"/>
        </w:rPr>
        <w:t xml:space="preserve"> a decision has been made not to refer to police and/or children’s social care, the DSL will conduct a further review to establish the facts and assess the risks.</w:t>
      </w:r>
    </w:p>
    <w:p w14:paraId="7CA9BED0" w14:textId="77777777" w:rsidR="00F66660" w:rsidRPr="006716A1" w:rsidRDefault="00F66660" w:rsidP="00F66660">
      <w:pPr>
        <w:rPr>
          <w:rFonts w:cs="Arial"/>
          <w:sz w:val="22"/>
          <w:szCs w:val="22"/>
        </w:rPr>
      </w:pPr>
      <w:r w:rsidRPr="006716A1">
        <w:rPr>
          <w:rFonts w:cs="Arial"/>
          <w:sz w:val="22"/>
          <w:szCs w:val="22"/>
        </w:rPr>
        <w:t>They will hold interviews with the pupils involved (if appropriate).</w:t>
      </w:r>
    </w:p>
    <w:p w14:paraId="170A34D7" w14:textId="77777777" w:rsidR="00F66660" w:rsidRPr="006716A1" w:rsidRDefault="00F66660" w:rsidP="00176109">
      <w:pPr>
        <w:jc w:val="both"/>
        <w:rPr>
          <w:rFonts w:cs="Arial"/>
          <w:sz w:val="22"/>
          <w:szCs w:val="22"/>
        </w:rPr>
      </w:pPr>
      <w:r w:rsidRPr="006716A1">
        <w:rPr>
          <w:rFonts w:cs="Arial"/>
          <w:sz w:val="22"/>
          <w:szCs w:val="22"/>
        </w:rPr>
        <w:t xml:space="preserve">If at any point in the process there is a concern that a pupil has been harmed or is at risk of harm, a referral will be made to children’s social care and/or the police immediately. </w:t>
      </w:r>
    </w:p>
    <w:p w14:paraId="7D99D892" w14:textId="77777777" w:rsidR="00F66660" w:rsidRPr="00176109" w:rsidRDefault="00F66660" w:rsidP="00F66660">
      <w:pPr>
        <w:rPr>
          <w:rFonts w:cs="Arial"/>
          <w:b/>
          <w:sz w:val="22"/>
          <w:szCs w:val="22"/>
        </w:rPr>
      </w:pPr>
      <w:r w:rsidRPr="00176109">
        <w:rPr>
          <w:rFonts w:cs="Arial"/>
          <w:b/>
          <w:sz w:val="22"/>
          <w:szCs w:val="22"/>
        </w:rPr>
        <w:t>Informing parents/carers</w:t>
      </w:r>
    </w:p>
    <w:p w14:paraId="12164949" w14:textId="77777777" w:rsidR="00F66660" w:rsidRPr="006716A1" w:rsidRDefault="00F66660" w:rsidP="00176109">
      <w:pPr>
        <w:jc w:val="both"/>
        <w:rPr>
          <w:rFonts w:cs="Arial"/>
          <w:sz w:val="22"/>
          <w:szCs w:val="22"/>
        </w:rPr>
      </w:pPr>
      <w:r w:rsidRPr="006716A1">
        <w:rPr>
          <w:rFonts w:cs="Arial"/>
          <w:sz w:val="22"/>
          <w:szCs w:val="22"/>
        </w:rPr>
        <w:t xml:space="preserve">The DSL will inform parents/carers at an early stage and keep them involved in the process, unless there is a good reason to believe that involving them would put the pupil at risk of harm. </w:t>
      </w:r>
    </w:p>
    <w:p w14:paraId="7C062CE3" w14:textId="77777777" w:rsidR="00F66660" w:rsidRPr="00176109" w:rsidRDefault="00F66660" w:rsidP="00F66660">
      <w:pPr>
        <w:rPr>
          <w:rFonts w:cs="Arial"/>
          <w:b/>
          <w:sz w:val="22"/>
          <w:szCs w:val="22"/>
        </w:rPr>
      </w:pPr>
      <w:r w:rsidRPr="00176109">
        <w:rPr>
          <w:rFonts w:cs="Arial"/>
          <w:b/>
          <w:sz w:val="22"/>
          <w:szCs w:val="22"/>
        </w:rPr>
        <w:t>Referring to the police</w:t>
      </w:r>
    </w:p>
    <w:p w14:paraId="13F50996" w14:textId="643B8D08" w:rsidR="00F66660" w:rsidRPr="006716A1" w:rsidRDefault="00F66660" w:rsidP="00176109">
      <w:pPr>
        <w:jc w:val="both"/>
        <w:rPr>
          <w:rStyle w:val="1bodycopy10ptChar"/>
          <w:rFonts w:cs="Arial"/>
          <w:sz w:val="22"/>
          <w:szCs w:val="22"/>
        </w:rPr>
      </w:pPr>
      <w:r w:rsidRPr="006716A1">
        <w:rPr>
          <w:rFonts w:cs="Arial"/>
          <w:sz w:val="22"/>
          <w:szCs w:val="22"/>
        </w:rPr>
        <w:t xml:space="preserve">If it is necessary to refer an incident to the police, this will be done through </w:t>
      </w:r>
      <w:r w:rsidR="00A768E6" w:rsidRPr="006716A1">
        <w:rPr>
          <w:rStyle w:val="1bodycopy10ptChar"/>
          <w:rFonts w:cs="Arial"/>
          <w:sz w:val="22"/>
          <w:szCs w:val="22"/>
        </w:rPr>
        <w:t xml:space="preserve">the </w:t>
      </w:r>
      <w:r w:rsidRPr="006716A1">
        <w:rPr>
          <w:rStyle w:val="1bodycopy10ptChar"/>
          <w:rFonts w:cs="Arial"/>
          <w:sz w:val="22"/>
          <w:szCs w:val="22"/>
        </w:rPr>
        <w:t>local neighbourhood police</w:t>
      </w:r>
      <w:r w:rsidR="00A768E6" w:rsidRPr="006716A1">
        <w:rPr>
          <w:rStyle w:val="1bodycopy10ptChar"/>
          <w:rFonts w:cs="Arial"/>
          <w:sz w:val="22"/>
          <w:szCs w:val="22"/>
        </w:rPr>
        <w:t xml:space="preserve"> by </w:t>
      </w:r>
      <w:r w:rsidR="00E65CD3" w:rsidRPr="006716A1">
        <w:rPr>
          <w:rStyle w:val="1bodycopy10ptChar"/>
          <w:rFonts w:cs="Arial"/>
          <w:sz w:val="22"/>
          <w:szCs w:val="22"/>
        </w:rPr>
        <w:t>dialing</w:t>
      </w:r>
      <w:r w:rsidRPr="006716A1">
        <w:rPr>
          <w:rStyle w:val="1bodycopy10ptChar"/>
          <w:rFonts w:cs="Arial"/>
          <w:sz w:val="22"/>
          <w:szCs w:val="22"/>
        </w:rPr>
        <w:t xml:space="preserve"> 101.</w:t>
      </w:r>
    </w:p>
    <w:p w14:paraId="3A7D828E" w14:textId="77777777" w:rsidR="00F66660" w:rsidRPr="00176109" w:rsidRDefault="00F66660" w:rsidP="00F66660">
      <w:pPr>
        <w:rPr>
          <w:rFonts w:cs="Arial"/>
          <w:b/>
          <w:sz w:val="22"/>
          <w:szCs w:val="22"/>
        </w:rPr>
      </w:pPr>
      <w:r w:rsidRPr="00176109">
        <w:rPr>
          <w:rFonts w:cs="Arial"/>
          <w:b/>
          <w:sz w:val="22"/>
          <w:szCs w:val="22"/>
        </w:rPr>
        <w:t>Recording incidents</w:t>
      </w:r>
    </w:p>
    <w:p w14:paraId="7C064ADD" w14:textId="77777777" w:rsidR="00F66660" w:rsidRPr="006716A1" w:rsidRDefault="00F66660" w:rsidP="00176109">
      <w:pPr>
        <w:jc w:val="both"/>
        <w:rPr>
          <w:rFonts w:cs="Arial"/>
          <w:sz w:val="22"/>
          <w:szCs w:val="22"/>
        </w:rPr>
      </w:pPr>
      <w:r w:rsidRPr="006716A1">
        <w:rPr>
          <w:rFonts w:cs="Arial"/>
          <w:sz w:val="22"/>
          <w:szCs w:val="22"/>
        </w:rPr>
        <w:t>All incidents of sharing of nudes and semi-nudes,</w:t>
      </w:r>
      <w:r w:rsidRPr="006716A1">
        <w:rPr>
          <w:rFonts w:cs="Arial"/>
          <w:b/>
          <w:sz w:val="22"/>
          <w:szCs w:val="22"/>
        </w:rPr>
        <w:t xml:space="preserve"> </w:t>
      </w:r>
      <w:r w:rsidRPr="006716A1">
        <w:rPr>
          <w:rFonts w:cs="Arial"/>
          <w:sz w:val="22"/>
          <w:szCs w:val="22"/>
        </w:rPr>
        <w:t xml:space="preserve">and the decisions made in responding to them, will be recorded. The record-keeping arrangements set out in section 14 of this policy also apply to recording these incidents. </w:t>
      </w:r>
    </w:p>
    <w:p w14:paraId="1872F2DA" w14:textId="77777777" w:rsidR="00F66660" w:rsidRPr="00176109" w:rsidRDefault="00F66660" w:rsidP="00F66660">
      <w:pPr>
        <w:rPr>
          <w:rFonts w:cs="Arial"/>
          <w:b/>
          <w:sz w:val="22"/>
          <w:szCs w:val="22"/>
        </w:rPr>
      </w:pPr>
      <w:bookmarkStart w:id="104" w:name="_Hlk63344010"/>
      <w:r w:rsidRPr="00176109">
        <w:rPr>
          <w:rFonts w:cs="Arial"/>
          <w:b/>
          <w:sz w:val="22"/>
          <w:szCs w:val="22"/>
        </w:rPr>
        <w:t xml:space="preserve">Curriculum coverage </w:t>
      </w:r>
    </w:p>
    <w:p w14:paraId="0CDB64B3" w14:textId="49AA3920" w:rsidR="00F66660" w:rsidRPr="006716A1" w:rsidRDefault="00F66660" w:rsidP="00176109">
      <w:pPr>
        <w:jc w:val="both"/>
        <w:rPr>
          <w:rFonts w:cs="Arial"/>
          <w:sz w:val="22"/>
          <w:szCs w:val="22"/>
        </w:rPr>
      </w:pPr>
      <w:r w:rsidRPr="006716A1">
        <w:rPr>
          <w:rFonts w:cs="Arial"/>
          <w:sz w:val="22"/>
          <w:szCs w:val="22"/>
        </w:rPr>
        <w:t>Pupils are taught about the issues surrounding the sharing of nudes and semi-nudes</w:t>
      </w:r>
      <w:r w:rsidRPr="006716A1">
        <w:rPr>
          <w:rFonts w:cs="Arial"/>
          <w:b/>
          <w:sz w:val="22"/>
          <w:szCs w:val="22"/>
        </w:rPr>
        <w:t xml:space="preserve"> </w:t>
      </w:r>
      <w:r w:rsidRPr="006716A1">
        <w:rPr>
          <w:rFonts w:cs="Arial"/>
          <w:sz w:val="22"/>
          <w:szCs w:val="22"/>
        </w:rPr>
        <w:t xml:space="preserve">as part of </w:t>
      </w:r>
      <w:r w:rsidR="00584958" w:rsidRPr="006716A1">
        <w:rPr>
          <w:rFonts w:cs="Arial"/>
          <w:sz w:val="22"/>
          <w:szCs w:val="22"/>
        </w:rPr>
        <w:t xml:space="preserve">our </w:t>
      </w:r>
      <w:r w:rsidR="00584958" w:rsidRPr="00584958">
        <w:rPr>
          <w:rFonts w:cs="Arial"/>
          <w:sz w:val="22"/>
          <w:szCs w:val="22"/>
        </w:rPr>
        <w:t>relationships</w:t>
      </w:r>
      <w:r w:rsidRPr="006716A1">
        <w:rPr>
          <w:rFonts w:cs="Arial"/>
          <w:sz w:val="22"/>
          <w:szCs w:val="22"/>
        </w:rPr>
        <w:t xml:space="preserve"> and sex </w:t>
      </w:r>
      <w:r w:rsidR="00584958" w:rsidRPr="006716A1">
        <w:rPr>
          <w:rFonts w:cs="Arial"/>
          <w:sz w:val="22"/>
          <w:szCs w:val="22"/>
        </w:rPr>
        <w:t>education and</w:t>
      </w:r>
      <w:r w:rsidR="00A768E6" w:rsidRPr="006716A1">
        <w:rPr>
          <w:rFonts w:cs="Arial"/>
          <w:sz w:val="22"/>
          <w:szCs w:val="22"/>
        </w:rPr>
        <w:t xml:space="preserve"> tutorial</w:t>
      </w:r>
      <w:r w:rsidRPr="006716A1">
        <w:rPr>
          <w:rFonts w:cs="Arial"/>
          <w:sz w:val="22"/>
          <w:szCs w:val="22"/>
        </w:rPr>
        <w:t xml:space="preserve"> programmes. Teaching covers the following in relation to the sharing of nudes and semi-nudes: </w:t>
      </w:r>
    </w:p>
    <w:bookmarkEnd w:id="104"/>
    <w:p w14:paraId="57B2CFCA" w14:textId="77777777" w:rsidR="00F66660" w:rsidRPr="006716A1" w:rsidRDefault="00F66660" w:rsidP="00F66660">
      <w:pPr>
        <w:pStyle w:val="4Bulletedcopyblue"/>
        <w:rPr>
          <w:sz w:val="22"/>
          <w:szCs w:val="22"/>
        </w:rPr>
      </w:pPr>
      <w:r w:rsidRPr="006716A1">
        <w:rPr>
          <w:sz w:val="22"/>
          <w:szCs w:val="22"/>
        </w:rPr>
        <w:t>What it is</w:t>
      </w:r>
    </w:p>
    <w:p w14:paraId="01DA4B08" w14:textId="77777777" w:rsidR="00F66660" w:rsidRPr="006716A1" w:rsidRDefault="00F66660" w:rsidP="00F66660">
      <w:pPr>
        <w:pStyle w:val="4Bulletedcopyblue"/>
        <w:rPr>
          <w:sz w:val="22"/>
          <w:szCs w:val="22"/>
        </w:rPr>
      </w:pPr>
      <w:r w:rsidRPr="006716A1">
        <w:rPr>
          <w:sz w:val="22"/>
          <w:szCs w:val="22"/>
        </w:rPr>
        <w:t>How it is most likely to be encountered</w:t>
      </w:r>
    </w:p>
    <w:p w14:paraId="2E7D32CC" w14:textId="77777777" w:rsidR="00F66660" w:rsidRPr="006716A1" w:rsidRDefault="00F66660" w:rsidP="00176109">
      <w:pPr>
        <w:pStyle w:val="4Bulletedcopyblue"/>
        <w:jc w:val="both"/>
        <w:rPr>
          <w:sz w:val="22"/>
          <w:szCs w:val="22"/>
        </w:rPr>
      </w:pPr>
      <w:r w:rsidRPr="006716A1">
        <w:rPr>
          <w:sz w:val="22"/>
          <w:szCs w:val="22"/>
        </w:rPr>
        <w:lastRenderedPageBreak/>
        <w:t>The consequences of requesting, forwarding or providing such images, including when it is and is not abusive and when it may be deemed as online sexual harassment</w:t>
      </w:r>
    </w:p>
    <w:p w14:paraId="14127B21" w14:textId="77777777" w:rsidR="00F66660" w:rsidRPr="006716A1" w:rsidRDefault="00F66660" w:rsidP="00F66660">
      <w:pPr>
        <w:pStyle w:val="4Bulletedcopyblue"/>
        <w:rPr>
          <w:sz w:val="22"/>
          <w:szCs w:val="22"/>
        </w:rPr>
      </w:pPr>
      <w:r w:rsidRPr="006716A1">
        <w:rPr>
          <w:sz w:val="22"/>
          <w:szCs w:val="22"/>
        </w:rPr>
        <w:t>Issues of legality</w:t>
      </w:r>
    </w:p>
    <w:p w14:paraId="240A6241" w14:textId="77777777" w:rsidR="00F66660" w:rsidRPr="006716A1" w:rsidRDefault="00F66660" w:rsidP="00F66660">
      <w:pPr>
        <w:pStyle w:val="4Bulletedcopyblue"/>
        <w:rPr>
          <w:sz w:val="22"/>
          <w:szCs w:val="22"/>
        </w:rPr>
      </w:pPr>
      <w:r w:rsidRPr="006716A1">
        <w:rPr>
          <w:sz w:val="22"/>
          <w:szCs w:val="22"/>
        </w:rPr>
        <w:t>The risk of damage to people’s feelings and reputation</w:t>
      </w:r>
    </w:p>
    <w:p w14:paraId="3D68131B" w14:textId="77777777" w:rsidR="00F66660" w:rsidRPr="006716A1" w:rsidRDefault="00F66660" w:rsidP="00F66660">
      <w:pPr>
        <w:rPr>
          <w:rFonts w:cs="Arial"/>
          <w:sz w:val="22"/>
          <w:szCs w:val="22"/>
        </w:rPr>
      </w:pPr>
      <w:r w:rsidRPr="006716A1">
        <w:rPr>
          <w:rFonts w:cs="Arial"/>
          <w:sz w:val="22"/>
          <w:szCs w:val="22"/>
        </w:rPr>
        <w:t>Pupils also learn the strategies and skills needed to manage:</w:t>
      </w:r>
    </w:p>
    <w:p w14:paraId="5CB1D530" w14:textId="77777777" w:rsidR="00F66660" w:rsidRPr="006716A1" w:rsidRDefault="00F66660" w:rsidP="00F66660">
      <w:pPr>
        <w:pStyle w:val="4Bulletedcopyblue"/>
        <w:rPr>
          <w:sz w:val="22"/>
          <w:szCs w:val="22"/>
        </w:rPr>
      </w:pPr>
      <w:r w:rsidRPr="006716A1">
        <w:rPr>
          <w:sz w:val="22"/>
          <w:szCs w:val="22"/>
        </w:rPr>
        <w:t>Specific requests or pressure to provide (or forward) such images</w:t>
      </w:r>
    </w:p>
    <w:p w14:paraId="2D4C7F3C" w14:textId="77777777" w:rsidR="00F66660" w:rsidRPr="006716A1" w:rsidRDefault="00F66660" w:rsidP="00F66660">
      <w:pPr>
        <w:pStyle w:val="4Bulletedcopyblue"/>
        <w:rPr>
          <w:sz w:val="22"/>
          <w:szCs w:val="22"/>
        </w:rPr>
      </w:pPr>
      <w:r w:rsidRPr="006716A1">
        <w:rPr>
          <w:sz w:val="22"/>
          <w:szCs w:val="22"/>
        </w:rPr>
        <w:t>The receipt of such images</w:t>
      </w:r>
    </w:p>
    <w:p w14:paraId="7A55A1F4" w14:textId="77777777" w:rsidR="00F66660" w:rsidRPr="002B23BA" w:rsidRDefault="00F66660" w:rsidP="00F66660">
      <w:pPr>
        <w:pStyle w:val="Subhead2"/>
        <w:rPr>
          <w:rFonts w:cs="Arial"/>
          <w:color w:val="auto"/>
          <w:sz w:val="22"/>
          <w:szCs w:val="22"/>
        </w:rPr>
      </w:pPr>
      <w:r w:rsidRPr="002B23BA">
        <w:rPr>
          <w:rFonts w:cs="Arial"/>
          <w:color w:val="auto"/>
          <w:sz w:val="22"/>
          <w:szCs w:val="22"/>
        </w:rPr>
        <w:t xml:space="preserve">7.10 Reporting systems for our pupils </w:t>
      </w:r>
    </w:p>
    <w:p w14:paraId="42331449" w14:textId="77777777" w:rsidR="00F66660" w:rsidRPr="006716A1" w:rsidRDefault="00F66660" w:rsidP="002B23BA">
      <w:pPr>
        <w:jc w:val="both"/>
        <w:rPr>
          <w:rFonts w:cs="Arial"/>
          <w:sz w:val="22"/>
          <w:szCs w:val="22"/>
        </w:rPr>
      </w:pPr>
      <w:r w:rsidRPr="006716A1">
        <w:rPr>
          <w:rFonts w:cs="Arial"/>
          <w:sz w:val="22"/>
          <w:szCs w:val="22"/>
        </w:rPr>
        <w:t xml:space="preserve">Where there is a safeguarding concern, we will take the child’s wishes and feelings into account when determining what action to take and what services to provide. </w:t>
      </w:r>
    </w:p>
    <w:p w14:paraId="3C9E1E18" w14:textId="77777777" w:rsidR="00F66660" w:rsidRPr="006716A1" w:rsidRDefault="00F66660" w:rsidP="002B23BA">
      <w:pPr>
        <w:jc w:val="both"/>
        <w:rPr>
          <w:rFonts w:cs="Arial"/>
          <w:sz w:val="22"/>
          <w:szCs w:val="22"/>
        </w:rPr>
      </w:pPr>
      <w:r w:rsidRPr="006716A1">
        <w:rPr>
          <w:rFonts w:cs="Arial"/>
          <w:sz w:val="22"/>
          <w:szCs w:val="22"/>
        </w:rPr>
        <w:t xml:space="preserve">We recognise the importance of ensuring pupils feel safe and comfortable to come forward and report any concerns and/or allegations. </w:t>
      </w:r>
    </w:p>
    <w:p w14:paraId="18F555F0" w14:textId="77777777" w:rsidR="00F66660" w:rsidRPr="006716A1" w:rsidRDefault="00F66660" w:rsidP="00F66660">
      <w:pPr>
        <w:rPr>
          <w:rFonts w:cs="Arial"/>
          <w:sz w:val="22"/>
          <w:szCs w:val="22"/>
        </w:rPr>
      </w:pPr>
      <w:r w:rsidRPr="006716A1">
        <w:rPr>
          <w:rFonts w:cs="Arial"/>
          <w:sz w:val="22"/>
          <w:szCs w:val="22"/>
        </w:rPr>
        <w:t>To achieve this, we will:</w:t>
      </w:r>
    </w:p>
    <w:p w14:paraId="16EE9C26" w14:textId="77777777" w:rsidR="00F66660" w:rsidRPr="006716A1" w:rsidRDefault="00F66660" w:rsidP="00F66660">
      <w:pPr>
        <w:pStyle w:val="4Bulletedcopyblue"/>
        <w:rPr>
          <w:sz w:val="22"/>
          <w:szCs w:val="22"/>
        </w:rPr>
      </w:pPr>
      <w:r w:rsidRPr="006716A1">
        <w:rPr>
          <w:sz w:val="22"/>
          <w:szCs w:val="22"/>
        </w:rPr>
        <w:t>Put systems in place for pupils to confidently report abuse</w:t>
      </w:r>
    </w:p>
    <w:p w14:paraId="5AE92DFA" w14:textId="77777777" w:rsidR="00F66660" w:rsidRPr="006716A1" w:rsidRDefault="00F66660" w:rsidP="002B23BA">
      <w:pPr>
        <w:pStyle w:val="4Bulletedcopyblue"/>
        <w:jc w:val="both"/>
        <w:rPr>
          <w:sz w:val="22"/>
          <w:szCs w:val="22"/>
        </w:rPr>
      </w:pPr>
      <w:r w:rsidRPr="006716A1">
        <w:rPr>
          <w:sz w:val="22"/>
          <w:szCs w:val="22"/>
        </w:rPr>
        <w:t xml:space="preserve">Ensure our reporting systems are well promoted, easily understood and easily accessible for pupils </w:t>
      </w:r>
    </w:p>
    <w:p w14:paraId="3E95B74C" w14:textId="77777777" w:rsidR="00F66660" w:rsidRPr="006716A1" w:rsidRDefault="00F66660" w:rsidP="002B23BA">
      <w:pPr>
        <w:pStyle w:val="4Bulletedcopyblue"/>
        <w:jc w:val="both"/>
        <w:rPr>
          <w:sz w:val="22"/>
          <w:szCs w:val="22"/>
        </w:rPr>
      </w:pPr>
      <w:r w:rsidRPr="006716A1">
        <w:rPr>
          <w:sz w:val="22"/>
          <w:szCs w:val="22"/>
        </w:rPr>
        <w:t xml:space="preserve">Make it clear to pupils that their concerns will be taken seriously, and that they can safely express their views and give feedback </w:t>
      </w:r>
    </w:p>
    <w:p w14:paraId="6913B36F" w14:textId="51FDA47C" w:rsidR="00F66660" w:rsidRDefault="002D1948" w:rsidP="00F66660">
      <w:pPr>
        <w:rPr>
          <w:rFonts w:cs="Arial"/>
          <w:sz w:val="22"/>
          <w:szCs w:val="22"/>
        </w:rPr>
      </w:pPr>
      <w:r w:rsidRPr="002D1948">
        <w:rPr>
          <w:rFonts w:cs="Arial"/>
          <w:sz w:val="22"/>
          <w:szCs w:val="22"/>
        </w:rPr>
        <w:t>Through our PSHE curriculum, children are taught to share and talk about any worries or concerns that they have. We have a comprehensive relationships curriculum where children are taught about healthy relationships. We also have a worry box in class where issues can be placed in a more confidential manner.</w:t>
      </w:r>
    </w:p>
    <w:p w14:paraId="4988FE27" w14:textId="77777777" w:rsidR="002D1948" w:rsidRDefault="002D1948" w:rsidP="00F66660">
      <w:pPr>
        <w:rPr>
          <w:rFonts w:cs="Arial"/>
          <w:sz w:val="22"/>
          <w:szCs w:val="22"/>
        </w:rPr>
      </w:pPr>
      <w:r w:rsidRPr="002D1948">
        <w:rPr>
          <w:rFonts w:cs="Arial"/>
          <w:sz w:val="22"/>
          <w:szCs w:val="22"/>
        </w:rPr>
        <w:t xml:space="preserve">When a child </w:t>
      </w:r>
      <w:proofErr w:type="gramStart"/>
      <w:r w:rsidRPr="002D1948">
        <w:rPr>
          <w:rFonts w:cs="Arial"/>
          <w:sz w:val="22"/>
          <w:szCs w:val="22"/>
        </w:rPr>
        <w:t>share</w:t>
      </w:r>
      <w:proofErr w:type="gramEnd"/>
      <w:r w:rsidRPr="002D1948">
        <w:rPr>
          <w:rFonts w:cs="Arial"/>
          <w:sz w:val="22"/>
          <w:szCs w:val="22"/>
        </w:rPr>
        <w:t xml:space="preserve"> their concerns, we listen without asking leading questions and then record the incident as soon as is possible on CPOMS.</w:t>
      </w:r>
    </w:p>
    <w:p w14:paraId="3E612F8D" w14:textId="278B087E" w:rsidR="002D1948" w:rsidRDefault="002D1948" w:rsidP="00F66660">
      <w:pPr>
        <w:rPr>
          <w:rFonts w:cs="Arial"/>
          <w:sz w:val="22"/>
          <w:szCs w:val="22"/>
        </w:rPr>
      </w:pPr>
      <w:r w:rsidRPr="002D1948">
        <w:rPr>
          <w:rFonts w:cs="Arial"/>
          <w:sz w:val="22"/>
          <w:szCs w:val="22"/>
        </w:rPr>
        <w:t>We form positive trusting relationships with our children and will always support and guide our pupils when a disclosure happens, reminding them that we can’t keep secrets if they are shared, but we will get the appropriate help to support our pupils.</w:t>
      </w:r>
    </w:p>
    <w:p w14:paraId="4E108EC6" w14:textId="77777777" w:rsidR="002D1948" w:rsidRPr="006716A1" w:rsidRDefault="002D1948" w:rsidP="00F66660">
      <w:pPr>
        <w:rPr>
          <w:rFonts w:cs="Arial"/>
          <w:sz w:val="22"/>
          <w:szCs w:val="22"/>
        </w:rPr>
      </w:pPr>
    </w:p>
    <w:p w14:paraId="33D785DD" w14:textId="77777777" w:rsidR="00F66660" w:rsidRPr="002B23BA" w:rsidRDefault="00F66660" w:rsidP="00F66660">
      <w:pPr>
        <w:pStyle w:val="Heading1"/>
        <w:rPr>
          <w:color w:val="auto"/>
          <w:sz w:val="22"/>
          <w:szCs w:val="22"/>
        </w:rPr>
      </w:pPr>
      <w:bookmarkStart w:id="105" w:name="_Toc106271479"/>
      <w:r w:rsidRPr="002B23BA">
        <w:rPr>
          <w:color w:val="auto"/>
          <w:sz w:val="22"/>
          <w:szCs w:val="22"/>
        </w:rPr>
        <w:t>8. Online safety and the use of mobile technology</w:t>
      </w:r>
      <w:bookmarkEnd w:id="105"/>
    </w:p>
    <w:p w14:paraId="4234E2CC" w14:textId="77777777" w:rsidR="00F66660" w:rsidRPr="006716A1" w:rsidRDefault="00F66660" w:rsidP="002B23BA">
      <w:pPr>
        <w:pStyle w:val="1bodycopy10pt"/>
        <w:jc w:val="both"/>
        <w:rPr>
          <w:rFonts w:cs="Arial"/>
          <w:sz w:val="22"/>
          <w:szCs w:val="22"/>
          <w:lang w:eastAsia="en-GB"/>
        </w:rPr>
      </w:pPr>
      <w:r w:rsidRPr="006716A1">
        <w:rPr>
          <w:rFonts w:cs="Arial"/>
          <w:sz w:val="22"/>
          <w:szCs w:val="22"/>
          <w:lang w:eastAsia="en-GB"/>
        </w:rPr>
        <w:t>We recognise the importance of safeguarding children from potentially harmful and inappropriate online material, and we understand that technology is a significant component in many safeguarding and wellbeing issues. </w:t>
      </w:r>
    </w:p>
    <w:p w14:paraId="01ED7325" w14:textId="77777777" w:rsidR="00F66660" w:rsidRPr="006716A1" w:rsidRDefault="00F66660" w:rsidP="00F66660">
      <w:pPr>
        <w:pStyle w:val="1bodycopy10pt"/>
        <w:rPr>
          <w:rFonts w:cs="Arial"/>
          <w:sz w:val="22"/>
          <w:szCs w:val="22"/>
          <w:lang w:eastAsia="en-GB"/>
        </w:rPr>
      </w:pPr>
      <w:r w:rsidRPr="006716A1">
        <w:rPr>
          <w:rFonts w:cs="Arial"/>
          <w:sz w:val="22"/>
          <w:szCs w:val="22"/>
          <w:lang w:eastAsia="en-GB"/>
        </w:rPr>
        <w:t>To address this, our school</w:t>
      </w:r>
      <w:r w:rsidR="00A768E6" w:rsidRPr="006716A1">
        <w:rPr>
          <w:rFonts w:cs="Arial"/>
          <w:sz w:val="22"/>
          <w:szCs w:val="22"/>
          <w:lang w:eastAsia="en-GB"/>
        </w:rPr>
        <w:t>s</w:t>
      </w:r>
      <w:r w:rsidRPr="006716A1">
        <w:rPr>
          <w:rFonts w:cs="Arial"/>
          <w:sz w:val="22"/>
          <w:szCs w:val="22"/>
          <w:lang w:eastAsia="en-GB"/>
        </w:rPr>
        <w:t xml:space="preserve"> aim to:</w:t>
      </w:r>
    </w:p>
    <w:p w14:paraId="0D670D6A" w14:textId="77777777" w:rsidR="00F66660" w:rsidRPr="006716A1" w:rsidRDefault="00F66660" w:rsidP="002B23BA">
      <w:pPr>
        <w:pStyle w:val="4Bulletedcopyblue"/>
        <w:jc w:val="both"/>
        <w:rPr>
          <w:sz w:val="22"/>
          <w:szCs w:val="22"/>
          <w:lang w:eastAsia="en-GB"/>
        </w:rPr>
      </w:pPr>
      <w:r w:rsidRPr="006716A1">
        <w:rPr>
          <w:sz w:val="22"/>
          <w:szCs w:val="22"/>
          <w:lang w:eastAsia="en-GB"/>
        </w:rPr>
        <w:t xml:space="preserve">Have robust processes in place to ensure the online safety of pupils, staff, </w:t>
      </w:r>
      <w:bookmarkStart w:id="106" w:name="_Int_sg8jNlj5"/>
      <w:r w:rsidRPr="006716A1">
        <w:rPr>
          <w:sz w:val="22"/>
          <w:szCs w:val="22"/>
          <w:lang w:eastAsia="en-GB"/>
        </w:rPr>
        <w:t>volunteers</w:t>
      </w:r>
      <w:bookmarkEnd w:id="106"/>
      <w:r w:rsidRPr="006716A1">
        <w:rPr>
          <w:sz w:val="22"/>
          <w:szCs w:val="22"/>
          <w:lang w:eastAsia="en-GB"/>
        </w:rPr>
        <w:t xml:space="preserve"> and governors</w:t>
      </w:r>
    </w:p>
    <w:p w14:paraId="457A4D1D" w14:textId="77777777" w:rsidR="00F66660" w:rsidRPr="006716A1" w:rsidRDefault="00F66660" w:rsidP="002B23BA">
      <w:pPr>
        <w:pStyle w:val="4Bulletedcopyblue"/>
        <w:jc w:val="both"/>
        <w:rPr>
          <w:sz w:val="22"/>
          <w:szCs w:val="22"/>
          <w:lang w:eastAsia="en-GB"/>
        </w:rPr>
      </w:pPr>
      <w:r w:rsidRPr="006716A1">
        <w:rPr>
          <w:sz w:val="22"/>
          <w:szCs w:val="22"/>
          <w:lang w:eastAsia="en-GB"/>
        </w:rPr>
        <w:t>Protect and educate the whole school community in its safe and responsible use of technology, including mobile and smart technology (which we refer to as ‘mobile phones’)</w:t>
      </w:r>
    </w:p>
    <w:p w14:paraId="7FED2574" w14:textId="65C82241" w:rsidR="00F66660" w:rsidRPr="006716A1" w:rsidRDefault="00F66660" w:rsidP="002B23BA">
      <w:pPr>
        <w:pStyle w:val="4Bulletedcopyblue"/>
        <w:jc w:val="both"/>
        <w:rPr>
          <w:sz w:val="22"/>
          <w:szCs w:val="22"/>
          <w:lang w:eastAsia="en-GB"/>
        </w:rPr>
      </w:pPr>
      <w:r w:rsidRPr="006716A1">
        <w:rPr>
          <w:sz w:val="22"/>
          <w:szCs w:val="22"/>
          <w:lang w:eastAsia="en-GB"/>
        </w:rPr>
        <w:t>Set clear guidelines for the use of mobile phones for the whole school community</w:t>
      </w:r>
      <w:r w:rsidR="00A8265C">
        <w:rPr>
          <w:sz w:val="22"/>
          <w:szCs w:val="22"/>
          <w:lang w:eastAsia="en-GB"/>
        </w:rPr>
        <w:t>- mobiles are not permitted by pupils.</w:t>
      </w:r>
    </w:p>
    <w:p w14:paraId="47C2BDC3" w14:textId="77777777" w:rsidR="00F66660" w:rsidRPr="006716A1" w:rsidRDefault="00F66660" w:rsidP="002B23BA">
      <w:pPr>
        <w:pStyle w:val="4Bulletedcopyblue"/>
        <w:jc w:val="both"/>
        <w:rPr>
          <w:sz w:val="22"/>
          <w:szCs w:val="22"/>
          <w:lang w:eastAsia="en-GB"/>
        </w:rPr>
      </w:pPr>
      <w:r w:rsidRPr="006716A1">
        <w:rPr>
          <w:sz w:val="22"/>
          <w:szCs w:val="22"/>
          <w:lang w:eastAsia="en-GB"/>
        </w:rPr>
        <w:t>Establish clear mechanisms to identify, intervene in and escalate any incidents or concerns, where appropriate</w:t>
      </w:r>
    </w:p>
    <w:p w14:paraId="14F6CDF7" w14:textId="77777777" w:rsidR="00F66660" w:rsidRPr="002B23BA" w:rsidRDefault="00F66660" w:rsidP="00F66660">
      <w:pPr>
        <w:pStyle w:val="1bodycopy10pt"/>
        <w:rPr>
          <w:rFonts w:cs="Arial"/>
          <w:b/>
          <w:sz w:val="22"/>
          <w:szCs w:val="22"/>
          <w:lang w:eastAsia="en-GB"/>
        </w:rPr>
      </w:pPr>
      <w:r w:rsidRPr="002B23BA">
        <w:rPr>
          <w:rFonts w:cs="Arial"/>
          <w:b/>
          <w:sz w:val="22"/>
          <w:szCs w:val="22"/>
        </w:rPr>
        <w:lastRenderedPageBreak/>
        <w:t>The 4 key categories of risk</w:t>
      </w:r>
    </w:p>
    <w:p w14:paraId="5B483453" w14:textId="77777777" w:rsidR="00F66660" w:rsidRPr="006716A1" w:rsidRDefault="00F66660" w:rsidP="00F66660">
      <w:pPr>
        <w:pStyle w:val="1bodycopy10pt"/>
        <w:rPr>
          <w:rFonts w:cs="Arial"/>
          <w:sz w:val="22"/>
          <w:szCs w:val="22"/>
          <w:lang w:eastAsia="en-GB"/>
        </w:rPr>
      </w:pPr>
      <w:r w:rsidRPr="006716A1">
        <w:rPr>
          <w:rFonts w:cs="Arial"/>
          <w:sz w:val="22"/>
          <w:szCs w:val="22"/>
          <w:lang w:eastAsia="en-GB"/>
        </w:rPr>
        <w:t>Our approach to online safety is based on addressing the following categories of risk:</w:t>
      </w:r>
    </w:p>
    <w:p w14:paraId="7C0C4BCF" w14:textId="77777777" w:rsidR="00F66660" w:rsidRPr="006716A1" w:rsidRDefault="00F66660" w:rsidP="002B23BA">
      <w:pPr>
        <w:pStyle w:val="4Bulletedcopyblue"/>
        <w:jc w:val="both"/>
        <w:rPr>
          <w:sz w:val="22"/>
          <w:szCs w:val="22"/>
          <w:lang w:eastAsia="en-GB"/>
        </w:rPr>
      </w:pPr>
      <w:r w:rsidRPr="006716A1">
        <w:rPr>
          <w:b/>
          <w:sz w:val="22"/>
          <w:szCs w:val="22"/>
          <w:lang w:eastAsia="en-GB"/>
        </w:rPr>
        <w:t>Content</w:t>
      </w:r>
      <w:r w:rsidRPr="006716A1">
        <w:rPr>
          <w:sz w:val="22"/>
          <w:szCs w:val="22"/>
          <w:lang w:eastAsia="en-GB"/>
        </w:rPr>
        <w:t xml:space="preserve"> – being exposed to illegal, </w:t>
      </w:r>
      <w:bookmarkStart w:id="107" w:name="_Int_MxHc6uFF"/>
      <w:r w:rsidRPr="006716A1">
        <w:rPr>
          <w:sz w:val="22"/>
          <w:szCs w:val="22"/>
          <w:lang w:eastAsia="en-GB"/>
        </w:rPr>
        <w:t>inappropriate</w:t>
      </w:r>
      <w:bookmarkEnd w:id="107"/>
      <w:r w:rsidRPr="006716A1">
        <w:rPr>
          <w:sz w:val="22"/>
          <w:szCs w:val="22"/>
          <w:lang w:eastAsia="en-GB"/>
        </w:rPr>
        <w:t xml:space="preserve"> or harmful content, such as pornography, fake news, racism, misogyny, self-harm, suicide, antisemitism, radicalisation and extremism</w:t>
      </w:r>
    </w:p>
    <w:p w14:paraId="7EC54778" w14:textId="77777777" w:rsidR="00F66660" w:rsidRPr="006716A1" w:rsidRDefault="00F66660" w:rsidP="002B23BA">
      <w:pPr>
        <w:pStyle w:val="4Bulletedcopyblue"/>
        <w:jc w:val="both"/>
        <w:rPr>
          <w:sz w:val="22"/>
          <w:szCs w:val="22"/>
          <w:lang w:eastAsia="en-GB"/>
        </w:rPr>
      </w:pPr>
      <w:r w:rsidRPr="006716A1">
        <w:rPr>
          <w:b/>
          <w:sz w:val="22"/>
          <w:szCs w:val="22"/>
          <w:lang w:eastAsia="en-GB"/>
        </w:rPr>
        <w:t>Contact</w:t>
      </w:r>
      <w:r w:rsidRPr="006716A1">
        <w:rPr>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153CFC9" w14:textId="77777777" w:rsidR="00F66660" w:rsidRPr="006716A1" w:rsidRDefault="00F66660" w:rsidP="002B23BA">
      <w:pPr>
        <w:pStyle w:val="4Bulletedcopyblue"/>
        <w:jc w:val="both"/>
        <w:rPr>
          <w:sz w:val="22"/>
          <w:szCs w:val="22"/>
          <w:lang w:eastAsia="en-GB"/>
        </w:rPr>
      </w:pPr>
      <w:r w:rsidRPr="006716A1">
        <w:rPr>
          <w:b/>
          <w:sz w:val="22"/>
          <w:szCs w:val="22"/>
          <w:lang w:eastAsia="en-GB"/>
        </w:rPr>
        <w:t>Conduct</w:t>
      </w:r>
      <w:r w:rsidRPr="006716A1">
        <w:rPr>
          <w:sz w:val="22"/>
          <w:szCs w:val="22"/>
          <w:lang w:eastAsia="en-GB"/>
        </w:rPr>
        <w:t xml:space="preserve"> – personal online behaviour that increases the likelihood of, or causes, harm, such as making, </w:t>
      </w:r>
      <w:bookmarkStart w:id="108" w:name="_Int_JeCwvYrO"/>
      <w:r w:rsidRPr="006716A1">
        <w:rPr>
          <w:sz w:val="22"/>
          <w:szCs w:val="22"/>
          <w:lang w:eastAsia="en-GB"/>
        </w:rPr>
        <w:t>sending</w:t>
      </w:r>
      <w:bookmarkEnd w:id="108"/>
      <w:r w:rsidRPr="006716A1">
        <w:rPr>
          <w:sz w:val="22"/>
          <w:szCs w:val="22"/>
          <w:lang w:eastAsia="en-GB"/>
        </w:rPr>
        <w:t xml:space="preserve"> and receiving explicit images (</w:t>
      </w:r>
      <w:bookmarkStart w:id="109" w:name="_Int_5qVJc2Tq"/>
      <w:r w:rsidRPr="006716A1">
        <w:rPr>
          <w:sz w:val="22"/>
          <w:szCs w:val="22"/>
          <w:lang w:eastAsia="en-GB"/>
        </w:rPr>
        <w:t>e.g.</w:t>
      </w:r>
      <w:bookmarkEnd w:id="109"/>
      <w:r w:rsidRPr="006716A1">
        <w:rPr>
          <w:sz w:val="22"/>
          <w:szCs w:val="22"/>
          <w:lang w:eastAsia="en-GB"/>
        </w:rPr>
        <w:t xml:space="preserve"> consensual and non-consensual sharing of nudes and semi-nudes and/or pornography), sharing other explicit images and online bullying; and </w:t>
      </w:r>
    </w:p>
    <w:p w14:paraId="37574257" w14:textId="77777777" w:rsidR="00F66660" w:rsidRPr="006716A1" w:rsidRDefault="00F66660" w:rsidP="002B23BA">
      <w:pPr>
        <w:pStyle w:val="4Bulletedcopyblue"/>
        <w:jc w:val="both"/>
        <w:rPr>
          <w:sz w:val="22"/>
          <w:szCs w:val="22"/>
          <w:lang w:eastAsia="en-GB"/>
        </w:rPr>
      </w:pPr>
      <w:r w:rsidRPr="006716A1">
        <w:rPr>
          <w:b/>
          <w:sz w:val="22"/>
          <w:szCs w:val="22"/>
          <w:lang w:eastAsia="en-GB"/>
        </w:rPr>
        <w:t>Commerce</w:t>
      </w:r>
      <w:r w:rsidRPr="006716A1">
        <w:rPr>
          <w:sz w:val="22"/>
          <w:szCs w:val="22"/>
          <w:lang w:eastAsia="en-GB"/>
        </w:rPr>
        <w:t xml:space="preserve"> – risks such as online gambling, inappropriate advertising, phishing and/or financial </w:t>
      </w:r>
      <w:bookmarkStart w:id="110" w:name="_Int_KPfcfc3p"/>
      <w:r w:rsidRPr="006716A1">
        <w:rPr>
          <w:sz w:val="22"/>
          <w:szCs w:val="22"/>
          <w:lang w:eastAsia="en-GB"/>
        </w:rPr>
        <w:t>scams</w:t>
      </w:r>
      <w:bookmarkEnd w:id="110"/>
    </w:p>
    <w:p w14:paraId="2998C1DF" w14:textId="77777777" w:rsidR="00F66660" w:rsidRPr="002B23BA" w:rsidRDefault="00F66660" w:rsidP="00F66660">
      <w:pPr>
        <w:pStyle w:val="1bodycopy10pt"/>
        <w:rPr>
          <w:rFonts w:cs="Arial"/>
          <w:b/>
          <w:sz w:val="22"/>
          <w:szCs w:val="22"/>
          <w:lang w:eastAsia="en-GB"/>
        </w:rPr>
      </w:pPr>
      <w:r w:rsidRPr="002B23BA">
        <w:rPr>
          <w:rFonts w:cs="Arial"/>
          <w:b/>
          <w:sz w:val="22"/>
          <w:szCs w:val="22"/>
          <w:lang w:eastAsia="en-GB"/>
        </w:rPr>
        <w:t>To meet our aims and address the risks above we will:</w:t>
      </w:r>
    </w:p>
    <w:p w14:paraId="64525FAD" w14:textId="77777777" w:rsidR="00F66660" w:rsidRPr="006716A1" w:rsidRDefault="00F66660" w:rsidP="00F66660">
      <w:pPr>
        <w:pStyle w:val="4Bulletedcopyblue"/>
        <w:rPr>
          <w:sz w:val="22"/>
          <w:szCs w:val="22"/>
          <w:lang w:eastAsia="en-GB"/>
        </w:rPr>
      </w:pPr>
      <w:r w:rsidRPr="006716A1">
        <w:rPr>
          <w:sz w:val="22"/>
          <w:szCs w:val="22"/>
          <w:lang w:eastAsia="en-GB"/>
        </w:rPr>
        <w:t>Educate pupils about online safety as part of our curriculum. For example:</w:t>
      </w:r>
    </w:p>
    <w:p w14:paraId="472D5D9E" w14:textId="77777777" w:rsidR="00F66660" w:rsidRPr="006716A1" w:rsidRDefault="00F66660" w:rsidP="00074147">
      <w:pPr>
        <w:pStyle w:val="4Bulletedcopyblue"/>
        <w:numPr>
          <w:ilvl w:val="1"/>
          <w:numId w:val="4"/>
        </w:numPr>
        <w:rPr>
          <w:sz w:val="22"/>
          <w:szCs w:val="22"/>
          <w:lang w:eastAsia="en-GB"/>
        </w:rPr>
      </w:pPr>
      <w:r w:rsidRPr="006716A1">
        <w:rPr>
          <w:sz w:val="22"/>
          <w:szCs w:val="22"/>
          <w:lang w:eastAsia="en-GB"/>
        </w:rPr>
        <w:t>The safe use of social media, the internet and technology</w:t>
      </w:r>
    </w:p>
    <w:p w14:paraId="326D5436" w14:textId="77777777" w:rsidR="00F66660" w:rsidRPr="006716A1" w:rsidRDefault="00F66660" w:rsidP="00074147">
      <w:pPr>
        <w:pStyle w:val="4Bulletedcopyblue"/>
        <w:numPr>
          <w:ilvl w:val="1"/>
          <w:numId w:val="4"/>
        </w:numPr>
        <w:rPr>
          <w:sz w:val="22"/>
          <w:szCs w:val="22"/>
          <w:lang w:eastAsia="en-GB"/>
        </w:rPr>
      </w:pPr>
      <w:r w:rsidRPr="006716A1">
        <w:rPr>
          <w:sz w:val="22"/>
          <w:szCs w:val="22"/>
          <w:lang w:eastAsia="en-GB"/>
        </w:rPr>
        <w:t>Keeping personal information private</w:t>
      </w:r>
    </w:p>
    <w:p w14:paraId="27445EFB" w14:textId="77777777" w:rsidR="00F66660" w:rsidRPr="006716A1" w:rsidRDefault="00F66660" w:rsidP="00074147">
      <w:pPr>
        <w:pStyle w:val="4Bulletedcopyblue"/>
        <w:numPr>
          <w:ilvl w:val="1"/>
          <w:numId w:val="4"/>
        </w:numPr>
        <w:rPr>
          <w:sz w:val="22"/>
          <w:szCs w:val="22"/>
          <w:lang w:eastAsia="en-GB"/>
        </w:rPr>
      </w:pPr>
      <w:r w:rsidRPr="006716A1">
        <w:rPr>
          <w:sz w:val="22"/>
          <w:szCs w:val="22"/>
          <w:lang w:eastAsia="en-GB"/>
        </w:rPr>
        <w:t>How to recognise unacceptable behaviour online</w:t>
      </w:r>
    </w:p>
    <w:p w14:paraId="04FC81FA" w14:textId="77777777" w:rsidR="00F66660" w:rsidRDefault="00F66660" w:rsidP="00074147">
      <w:pPr>
        <w:pStyle w:val="4Bulletedcopyblue"/>
        <w:numPr>
          <w:ilvl w:val="1"/>
          <w:numId w:val="4"/>
        </w:numPr>
        <w:jc w:val="both"/>
        <w:rPr>
          <w:sz w:val="22"/>
          <w:szCs w:val="22"/>
          <w:lang w:eastAsia="en-GB"/>
        </w:rPr>
      </w:pPr>
      <w:r w:rsidRPr="006716A1">
        <w:rPr>
          <w:sz w:val="22"/>
          <w:szCs w:val="22"/>
          <w:lang w:eastAsia="en-GB"/>
        </w:rPr>
        <w:t>How to report any incidents of cyber-bullying, ensuring pupils are encouraged to do so, including where they are a witness rather than a victim</w:t>
      </w:r>
    </w:p>
    <w:p w14:paraId="30869CA0" w14:textId="725654A6" w:rsidR="00A8265C" w:rsidRPr="006716A1" w:rsidRDefault="00A8265C" w:rsidP="00074147">
      <w:pPr>
        <w:pStyle w:val="4Bulletedcopyblue"/>
        <w:numPr>
          <w:ilvl w:val="1"/>
          <w:numId w:val="4"/>
        </w:numPr>
        <w:jc w:val="both"/>
        <w:rPr>
          <w:sz w:val="22"/>
          <w:szCs w:val="22"/>
          <w:lang w:eastAsia="en-GB"/>
        </w:rPr>
      </w:pPr>
      <w:r>
        <w:rPr>
          <w:sz w:val="22"/>
          <w:szCs w:val="22"/>
          <w:lang w:eastAsia="en-GB"/>
        </w:rPr>
        <w:t>Pupils are not permitted to have their mobile device on them during the school day</w:t>
      </w:r>
    </w:p>
    <w:p w14:paraId="66130F89" w14:textId="77777777" w:rsidR="00F66660" w:rsidRPr="006716A1" w:rsidRDefault="00F66660" w:rsidP="002B23BA">
      <w:pPr>
        <w:pStyle w:val="4Bulletedcopyblue"/>
        <w:jc w:val="both"/>
        <w:rPr>
          <w:sz w:val="22"/>
          <w:szCs w:val="22"/>
        </w:rPr>
      </w:pPr>
      <w:r w:rsidRPr="006716A1">
        <w:rPr>
          <w:sz w:val="22"/>
          <w:szCs w:val="22"/>
        </w:rPr>
        <w:t>Train staff, as part of their induction, on safe internet use and online safeguarding issues including cyber-bullying and the risks of online radicalisation. All staff members will receive refresher training at least once each academic year</w:t>
      </w:r>
    </w:p>
    <w:p w14:paraId="0447F20F" w14:textId="77777777" w:rsidR="00F66660" w:rsidRPr="006716A1" w:rsidRDefault="00F66660" w:rsidP="00317EDC">
      <w:pPr>
        <w:pStyle w:val="4Bulletedcopyblue"/>
        <w:jc w:val="both"/>
        <w:rPr>
          <w:sz w:val="22"/>
          <w:szCs w:val="22"/>
        </w:rPr>
      </w:pPr>
      <w:r w:rsidRPr="006716A1">
        <w:rPr>
          <w:sz w:val="22"/>
          <w:szCs w:val="22"/>
        </w:rPr>
        <w:t xml:space="preserve">Educate parents/carers about online safety via our website, communications sent directly to them and during parents’ evenings. We will also share clear procedures with </w:t>
      </w:r>
      <w:bookmarkStart w:id="111" w:name="_Int_Of91BZe8"/>
      <w:proofErr w:type="gramStart"/>
      <w:r w:rsidRPr="006716A1">
        <w:rPr>
          <w:sz w:val="22"/>
          <w:szCs w:val="22"/>
        </w:rPr>
        <w:t>them</w:t>
      </w:r>
      <w:bookmarkEnd w:id="111"/>
      <w:proofErr w:type="gramEnd"/>
      <w:r w:rsidRPr="006716A1">
        <w:rPr>
          <w:sz w:val="22"/>
          <w:szCs w:val="22"/>
        </w:rPr>
        <w:t xml:space="preserve"> so they know how to raise concerns about online safety</w:t>
      </w:r>
    </w:p>
    <w:p w14:paraId="571DE384" w14:textId="77777777" w:rsidR="00F66660" w:rsidRPr="006716A1" w:rsidRDefault="00F66660" w:rsidP="00317EDC">
      <w:pPr>
        <w:pStyle w:val="4Bulletedcopyblue"/>
        <w:jc w:val="both"/>
        <w:rPr>
          <w:sz w:val="22"/>
          <w:szCs w:val="22"/>
        </w:rPr>
      </w:pPr>
      <w:r w:rsidRPr="006716A1">
        <w:rPr>
          <w:sz w:val="22"/>
          <w:szCs w:val="22"/>
        </w:rPr>
        <w:t>Make sure staff are aware of any restrictions placed on them with regards to the use of their mobile phone and cameras, for example that:</w:t>
      </w:r>
    </w:p>
    <w:p w14:paraId="30AE3664" w14:textId="77777777" w:rsidR="00F66660" w:rsidRPr="006716A1" w:rsidRDefault="00F66660" w:rsidP="00074147">
      <w:pPr>
        <w:pStyle w:val="4Bulletedcopyblue"/>
        <w:numPr>
          <w:ilvl w:val="1"/>
          <w:numId w:val="4"/>
        </w:numPr>
        <w:jc w:val="both"/>
        <w:rPr>
          <w:sz w:val="22"/>
          <w:szCs w:val="22"/>
        </w:rPr>
      </w:pPr>
      <w:r w:rsidRPr="006716A1">
        <w:rPr>
          <w:sz w:val="22"/>
          <w:szCs w:val="22"/>
        </w:rPr>
        <w:t>Staff are allowed to bring their personal phones to school for their own use, but will limit such use to non-contact time when pupils are not present</w:t>
      </w:r>
    </w:p>
    <w:p w14:paraId="26696256" w14:textId="77777777" w:rsidR="00F66660" w:rsidRPr="006716A1" w:rsidRDefault="00F66660" w:rsidP="00074147">
      <w:pPr>
        <w:pStyle w:val="4Bulletedcopyblue"/>
        <w:numPr>
          <w:ilvl w:val="1"/>
          <w:numId w:val="4"/>
        </w:numPr>
        <w:rPr>
          <w:sz w:val="22"/>
          <w:szCs w:val="22"/>
        </w:rPr>
      </w:pPr>
      <w:r w:rsidRPr="006716A1">
        <w:rPr>
          <w:sz w:val="22"/>
          <w:szCs w:val="22"/>
        </w:rPr>
        <w:t>Staff will not take pictures or recordings of pupils on their personal phones or cameras</w:t>
      </w:r>
    </w:p>
    <w:p w14:paraId="33EE4613" w14:textId="77777777" w:rsidR="00F66660" w:rsidRPr="006716A1" w:rsidRDefault="00F66660" w:rsidP="00317EDC">
      <w:pPr>
        <w:pStyle w:val="4Bulletedcopyblue"/>
        <w:jc w:val="both"/>
        <w:rPr>
          <w:sz w:val="22"/>
          <w:szCs w:val="22"/>
        </w:rPr>
      </w:pPr>
      <w:r w:rsidRPr="006716A1">
        <w:rPr>
          <w:sz w:val="22"/>
          <w:szCs w:val="22"/>
        </w:rPr>
        <w:t xml:space="preserve">Make all pupils, parents/carers, staff, </w:t>
      </w:r>
      <w:bookmarkStart w:id="112" w:name="_Int_ygnQGjqf"/>
      <w:r w:rsidRPr="006716A1">
        <w:rPr>
          <w:sz w:val="22"/>
          <w:szCs w:val="22"/>
        </w:rPr>
        <w:t>volunteers</w:t>
      </w:r>
      <w:bookmarkEnd w:id="112"/>
      <w:r w:rsidRPr="006716A1">
        <w:rPr>
          <w:sz w:val="22"/>
          <w:szCs w:val="22"/>
        </w:rPr>
        <w:t xml:space="preserve"> and governors aware that they are expected to sign an agreement regarding the acceptable use of the internet in school, use of the school’s ICT systems and use of their mobile and smart technology</w:t>
      </w:r>
    </w:p>
    <w:p w14:paraId="57030FA8" w14:textId="77777777" w:rsidR="00F66660" w:rsidRPr="006716A1" w:rsidRDefault="00F66660" w:rsidP="00317EDC">
      <w:pPr>
        <w:pStyle w:val="4Bulletedcopyblue"/>
        <w:jc w:val="both"/>
        <w:rPr>
          <w:sz w:val="22"/>
          <w:szCs w:val="22"/>
        </w:rPr>
      </w:pPr>
      <w:r w:rsidRPr="006716A1">
        <w:rPr>
          <w:sz w:val="22"/>
          <w:szCs w:val="22"/>
        </w:rPr>
        <w:t xml:space="preserve">Explain the sanctions we will use if a pupil is in breach of our policies on the acceptable use of the internet and mobile phones </w:t>
      </w:r>
    </w:p>
    <w:p w14:paraId="2B7C882F" w14:textId="77777777" w:rsidR="00F66660" w:rsidRPr="006716A1" w:rsidRDefault="00F66660" w:rsidP="00317EDC">
      <w:pPr>
        <w:pStyle w:val="4Bulletedcopyblue"/>
        <w:jc w:val="both"/>
        <w:rPr>
          <w:sz w:val="22"/>
          <w:szCs w:val="22"/>
        </w:rPr>
      </w:pPr>
      <w:r w:rsidRPr="006716A1">
        <w:rPr>
          <w:sz w:val="22"/>
          <w:szCs w:val="22"/>
        </w:rPr>
        <w:t xml:space="preserve">Make sure all staff, pupils and parents/carers are aware that staff have the power to search pupils’ phones, as set out in the </w:t>
      </w:r>
      <w:hyperlink r:id="rId58" w:history="1">
        <w:r w:rsidRPr="006716A1">
          <w:rPr>
            <w:rStyle w:val="Hyperlink"/>
            <w:sz w:val="22"/>
            <w:szCs w:val="22"/>
          </w:rPr>
          <w:t>DfE’s guidance on searching, screening and confiscation</w:t>
        </w:r>
      </w:hyperlink>
      <w:r w:rsidRPr="006716A1">
        <w:rPr>
          <w:sz w:val="22"/>
          <w:szCs w:val="22"/>
        </w:rPr>
        <w:t xml:space="preserve"> </w:t>
      </w:r>
    </w:p>
    <w:p w14:paraId="638138FB" w14:textId="77777777" w:rsidR="00F66660" w:rsidRPr="006716A1" w:rsidRDefault="00F66660" w:rsidP="00317EDC">
      <w:pPr>
        <w:pStyle w:val="4Bulletedcopyblue"/>
        <w:jc w:val="both"/>
        <w:rPr>
          <w:sz w:val="22"/>
          <w:szCs w:val="22"/>
        </w:rPr>
      </w:pPr>
      <w:r w:rsidRPr="006716A1">
        <w:rPr>
          <w:sz w:val="22"/>
          <w:szCs w:val="22"/>
        </w:rPr>
        <w:t>Put in place robust filtering and monitoring systems to limit children’s exposure to the 4 key categories of risk (described above) from the school’s IT systems</w:t>
      </w:r>
    </w:p>
    <w:p w14:paraId="4B8EABAF" w14:textId="2848508E" w:rsidR="00F66660" w:rsidRPr="0016417E" w:rsidRDefault="00F66660" w:rsidP="00317EDC">
      <w:pPr>
        <w:pStyle w:val="1bodycopy10pt"/>
        <w:jc w:val="both"/>
        <w:rPr>
          <w:rFonts w:cs="Arial"/>
          <w:color w:val="000000" w:themeColor="text1"/>
          <w:sz w:val="22"/>
          <w:szCs w:val="22"/>
        </w:rPr>
      </w:pPr>
      <w:r w:rsidRPr="0016417E">
        <w:rPr>
          <w:rFonts w:cs="Arial"/>
          <w:color w:val="000000" w:themeColor="text1"/>
          <w:sz w:val="22"/>
          <w:szCs w:val="22"/>
        </w:rPr>
        <w:t xml:space="preserve">This section summarises our approach to online safety and mobile phone use. For comprehensive details about our school’s policy on online safety and the use of mobile phones, please refer to our </w:t>
      </w:r>
      <w:r w:rsidRPr="0016417E">
        <w:rPr>
          <w:rFonts w:cs="Arial"/>
          <w:color w:val="000000" w:themeColor="text1"/>
          <w:sz w:val="22"/>
          <w:szCs w:val="22"/>
        </w:rPr>
        <w:lastRenderedPageBreak/>
        <w:t xml:space="preserve">online safety policy and mobile phone policy, which you can find on our website </w:t>
      </w:r>
      <w:r w:rsidR="0016417E" w:rsidRPr="0016417E">
        <w:rPr>
          <w:rFonts w:cs="Arial"/>
          <w:color w:val="000000" w:themeColor="text1"/>
          <w:sz w:val="22"/>
          <w:szCs w:val="22"/>
        </w:rPr>
        <w:t>https://bishopton.tvc.ac.uk/.</w:t>
      </w:r>
    </w:p>
    <w:p w14:paraId="01F95775" w14:textId="4ACE9824" w:rsidR="00F66660" w:rsidRPr="006716A1" w:rsidRDefault="00B7607D" w:rsidP="00F66660">
      <w:pPr>
        <w:pStyle w:val="1bodycopy10pt"/>
        <w:rPr>
          <w:rFonts w:cs="Arial"/>
          <w:sz w:val="22"/>
          <w:szCs w:val="22"/>
        </w:rPr>
      </w:pPr>
      <w:hyperlink r:id="rId59" w:history="1">
        <w:r w:rsidRPr="00B7607D">
          <w:rPr>
            <w:rStyle w:val="Hyperlink"/>
            <w:rFonts w:cs="Arial"/>
            <w:sz w:val="22"/>
            <w:szCs w:val="22"/>
          </w:rPr>
          <w:t>Online Safety Policy</w:t>
        </w:r>
      </w:hyperlink>
    </w:p>
    <w:p w14:paraId="559CE66A" w14:textId="77777777" w:rsidR="00F66660" w:rsidRPr="00317EDC" w:rsidRDefault="00F66660" w:rsidP="00F66660">
      <w:pPr>
        <w:pStyle w:val="Heading1"/>
        <w:rPr>
          <w:color w:val="auto"/>
          <w:sz w:val="22"/>
          <w:szCs w:val="22"/>
        </w:rPr>
      </w:pPr>
      <w:bookmarkStart w:id="113" w:name="_Toc106271480"/>
      <w:r w:rsidRPr="00317EDC">
        <w:rPr>
          <w:color w:val="auto"/>
          <w:sz w:val="22"/>
          <w:szCs w:val="22"/>
        </w:rPr>
        <w:t>9. Notifying parents or carers</w:t>
      </w:r>
      <w:bookmarkEnd w:id="113"/>
    </w:p>
    <w:p w14:paraId="7F405237" w14:textId="77777777" w:rsidR="00F66660" w:rsidRPr="006716A1" w:rsidRDefault="00F66660" w:rsidP="007728F9">
      <w:pPr>
        <w:jc w:val="both"/>
        <w:rPr>
          <w:rFonts w:cs="Arial"/>
          <w:sz w:val="22"/>
          <w:szCs w:val="22"/>
        </w:rPr>
      </w:pPr>
      <w:r w:rsidRPr="006716A1">
        <w:rPr>
          <w:rFonts w:cs="Arial"/>
          <w:sz w:val="22"/>
          <w:szCs w:val="22"/>
        </w:rPr>
        <w:t xml:space="preserve">Where appropriate, we will discuss any concerns about a child with the child’s parents or carers. The DSL will normally do this in the event of </w:t>
      </w:r>
      <w:bookmarkStart w:id="114" w:name="_Int_w8SSd5TQ"/>
      <w:r w:rsidRPr="006716A1">
        <w:rPr>
          <w:rFonts w:cs="Arial"/>
          <w:sz w:val="22"/>
          <w:szCs w:val="22"/>
        </w:rPr>
        <w:t>a suspicion</w:t>
      </w:r>
      <w:bookmarkEnd w:id="114"/>
      <w:r w:rsidRPr="006716A1">
        <w:rPr>
          <w:rFonts w:cs="Arial"/>
          <w:sz w:val="22"/>
          <w:szCs w:val="22"/>
        </w:rPr>
        <w:t xml:space="preserve"> or disclosure. </w:t>
      </w:r>
    </w:p>
    <w:p w14:paraId="619EF36D" w14:textId="77777777" w:rsidR="00F66660" w:rsidRPr="006716A1" w:rsidRDefault="00F66660" w:rsidP="007728F9">
      <w:pPr>
        <w:jc w:val="both"/>
        <w:rPr>
          <w:rFonts w:cs="Arial"/>
          <w:sz w:val="22"/>
          <w:szCs w:val="22"/>
        </w:rPr>
      </w:pPr>
      <w:r w:rsidRPr="006716A1">
        <w:rPr>
          <w:rFonts w:cs="Arial"/>
          <w:sz w:val="22"/>
          <w:szCs w:val="22"/>
        </w:rPr>
        <w:t xml:space="preserve">Other staff will only talk to parents or carers about any such concerns following consultation with the DSL. </w:t>
      </w:r>
    </w:p>
    <w:p w14:paraId="29ED88B9" w14:textId="77777777" w:rsidR="00F66660" w:rsidRPr="006716A1" w:rsidRDefault="00F66660" w:rsidP="007728F9">
      <w:pPr>
        <w:jc w:val="both"/>
        <w:rPr>
          <w:rFonts w:cs="Arial"/>
          <w:sz w:val="22"/>
          <w:szCs w:val="22"/>
        </w:rPr>
      </w:pPr>
      <w:r w:rsidRPr="006716A1">
        <w:rPr>
          <w:rFonts w:cs="Arial"/>
          <w:sz w:val="22"/>
          <w:szCs w:val="22"/>
        </w:rPr>
        <w:t>If we believe that notifying the parents or carers would increase the risk to the child, we will discuss this with the local authority children’s social care team before doing so.</w:t>
      </w:r>
    </w:p>
    <w:p w14:paraId="18A2D8CE" w14:textId="77777777" w:rsidR="00F66660" w:rsidRPr="006716A1" w:rsidRDefault="00F66660" w:rsidP="007728F9">
      <w:pPr>
        <w:jc w:val="both"/>
        <w:rPr>
          <w:rFonts w:cs="Arial"/>
          <w:sz w:val="22"/>
          <w:szCs w:val="22"/>
        </w:rPr>
      </w:pPr>
      <w:r w:rsidRPr="006716A1">
        <w:rPr>
          <w:rFonts w:cs="Arial"/>
          <w:sz w:val="22"/>
          <w:szCs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3A642822" w14:textId="77777777" w:rsidR="00F66660" w:rsidRPr="006716A1" w:rsidRDefault="00F66660" w:rsidP="00F66660">
      <w:pPr>
        <w:rPr>
          <w:rFonts w:cs="Arial"/>
          <w:sz w:val="22"/>
          <w:szCs w:val="22"/>
        </w:rPr>
      </w:pPr>
      <w:r w:rsidRPr="006716A1">
        <w:rPr>
          <w:rFonts w:cs="Arial"/>
          <w:sz w:val="22"/>
          <w:szCs w:val="22"/>
        </w:rPr>
        <w:t xml:space="preserve">The DSL will, along with any relevant agencies (this will be decided on a case-by-case basis): </w:t>
      </w:r>
    </w:p>
    <w:p w14:paraId="2F647D44" w14:textId="77777777" w:rsidR="00F66660" w:rsidRPr="006716A1" w:rsidRDefault="00F66660" w:rsidP="007728F9">
      <w:pPr>
        <w:pStyle w:val="4Bulletedcopyblue"/>
        <w:jc w:val="both"/>
        <w:rPr>
          <w:sz w:val="22"/>
          <w:szCs w:val="22"/>
        </w:rPr>
      </w:pPr>
      <w:r w:rsidRPr="006716A1">
        <w:rPr>
          <w:sz w:val="22"/>
          <w:szCs w:val="22"/>
        </w:rPr>
        <w:t xml:space="preserve">Meet with the victim’s parents or carers, with the victim, to discuss </w:t>
      </w:r>
      <w:bookmarkStart w:id="115" w:name="_Int_rbVJcsdp"/>
      <w:r w:rsidRPr="006716A1">
        <w:rPr>
          <w:sz w:val="22"/>
          <w:szCs w:val="22"/>
        </w:rPr>
        <w:t>what’s</w:t>
      </w:r>
      <w:bookmarkEnd w:id="115"/>
      <w:r w:rsidRPr="006716A1">
        <w:rPr>
          <w:sz w:val="22"/>
          <w:szCs w:val="22"/>
        </w:rPr>
        <w:t xml:space="preserve"> being put in place to safeguard them, and understand their wishes in terms of what support they may need and how the report will be progressed </w:t>
      </w:r>
    </w:p>
    <w:p w14:paraId="3D26562C" w14:textId="24FE549C" w:rsidR="00F66660" w:rsidRPr="006716A1" w:rsidRDefault="00F66660" w:rsidP="007728F9">
      <w:pPr>
        <w:pStyle w:val="4Bulletedcopyblue"/>
        <w:jc w:val="both"/>
        <w:rPr>
          <w:sz w:val="22"/>
          <w:szCs w:val="22"/>
        </w:rPr>
      </w:pPr>
      <w:r w:rsidRPr="006716A1">
        <w:rPr>
          <w:sz w:val="22"/>
          <w:szCs w:val="22"/>
        </w:rPr>
        <w:t xml:space="preserve">Meet with the alleged perpetrator’s parents or carers to discuss support for them, and </w:t>
      </w:r>
      <w:bookmarkStart w:id="116" w:name="_Int_W0Q2yQ6k"/>
      <w:r w:rsidRPr="006716A1">
        <w:rPr>
          <w:sz w:val="22"/>
          <w:szCs w:val="22"/>
        </w:rPr>
        <w:t>what’s</w:t>
      </w:r>
      <w:bookmarkEnd w:id="116"/>
      <w:r w:rsidRPr="006716A1">
        <w:rPr>
          <w:sz w:val="22"/>
          <w:szCs w:val="22"/>
        </w:rPr>
        <w:t xml:space="preserve"> being put in place that will impact them, </w:t>
      </w:r>
      <w:r w:rsidR="000C2EE5" w:rsidRPr="006716A1">
        <w:rPr>
          <w:sz w:val="22"/>
          <w:szCs w:val="22"/>
        </w:rPr>
        <w:t>e.g.,</w:t>
      </w:r>
      <w:r w:rsidRPr="006716A1">
        <w:rPr>
          <w:sz w:val="22"/>
          <w:szCs w:val="22"/>
        </w:rPr>
        <w:t xml:space="preserve"> moving them out of classes with the victim, and the reason(s) behind any decision(s)  </w:t>
      </w:r>
    </w:p>
    <w:p w14:paraId="02C49FDE" w14:textId="77777777" w:rsidR="00F66660" w:rsidRPr="007728F9" w:rsidRDefault="00F66660" w:rsidP="00F66660">
      <w:pPr>
        <w:pStyle w:val="Heading1"/>
        <w:rPr>
          <w:color w:val="auto"/>
          <w:sz w:val="22"/>
          <w:szCs w:val="22"/>
        </w:rPr>
      </w:pPr>
      <w:bookmarkStart w:id="117" w:name="_Toc106271481"/>
      <w:r w:rsidRPr="007728F9">
        <w:rPr>
          <w:color w:val="auto"/>
          <w:sz w:val="22"/>
          <w:szCs w:val="22"/>
        </w:rPr>
        <w:t xml:space="preserve">10. Pupils with special educational needs, </w:t>
      </w:r>
      <w:bookmarkStart w:id="118" w:name="_Int_AjmDBhd0"/>
      <w:r w:rsidRPr="007728F9">
        <w:rPr>
          <w:color w:val="auto"/>
          <w:sz w:val="22"/>
          <w:szCs w:val="22"/>
        </w:rPr>
        <w:t>disabilities</w:t>
      </w:r>
      <w:bookmarkEnd w:id="118"/>
      <w:r w:rsidRPr="007728F9">
        <w:rPr>
          <w:color w:val="auto"/>
          <w:sz w:val="22"/>
          <w:szCs w:val="22"/>
        </w:rPr>
        <w:t xml:space="preserve"> or health issues</w:t>
      </w:r>
      <w:bookmarkEnd w:id="117"/>
    </w:p>
    <w:p w14:paraId="4C35BEDF" w14:textId="77777777" w:rsidR="00F66660" w:rsidRPr="006716A1" w:rsidRDefault="00F66660" w:rsidP="007728F9">
      <w:pPr>
        <w:jc w:val="both"/>
        <w:rPr>
          <w:rFonts w:cs="Arial"/>
          <w:sz w:val="22"/>
          <w:szCs w:val="22"/>
        </w:rPr>
      </w:pPr>
      <w:r w:rsidRPr="006716A1">
        <w:rPr>
          <w:rFonts w:cs="Arial"/>
          <w:sz w:val="22"/>
          <w:szCs w:val="22"/>
        </w:rPr>
        <w:t xml:space="preserve">We recognise that pupils with special educational needs (SEN) or disabilities or certain health conditions can face additional safeguarding challenges and are 3 times more likely to be abused than their peers. Additional barriers can exist when recognising abuse and neglect in this group, including: </w:t>
      </w:r>
    </w:p>
    <w:p w14:paraId="44E845D5" w14:textId="77777777" w:rsidR="00F66660" w:rsidRPr="006716A1" w:rsidRDefault="00F66660" w:rsidP="007728F9">
      <w:pPr>
        <w:pStyle w:val="4Bulletedcopyblue"/>
        <w:jc w:val="both"/>
        <w:rPr>
          <w:sz w:val="22"/>
          <w:szCs w:val="22"/>
        </w:rPr>
      </w:pPr>
      <w:r w:rsidRPr="006716A1">
        <w:rPr>
          <w:sz w:val="22"/>
          <w:szCs w:val="22"/>
        </w:rPr>
        <w:t xml:space="preserve">Assumptions that indicators of </w:t>
      </w:r>
      <w:bookmarkStart w:id="119" w:name="_Int_1krivZzn"/>
      <w:r w:rsidRPr="006716A1">
        <w:rPr>
          <w:sz w:val="22"/>
          <w:szCs w:val="22"/>
        </w:rPr>
        <w:t>possible abuse</w:t>
      </w:r>
      <w:bookmarkEnd w:id="119"/>
      <w:r w:rsidRPr="006716A1">
        <w:rPr>
          <w:sz w:val="22"/>
          <w:szCs w:val="22"/>
        </w:rPr>
        <w:t xml:space="preserve"> such as behaviour, mood and injury relate to the child’s condition without further exploration</w:t>
      </w:r>
    </w:p>
    <w:p w14:paraId="1DCBDE8A" w14:textId="77777777" w:rsidR="00F66660" w:rsidRPr="006716A1" w:rsidRDefault="00F66660" w:rsidP="007728F9">
      <w:pPr>
        <w:pStyle w:val="4Bulletedcopyblue"/>
        <w:jc w:val="both"/>
        <w:rPr>
          <w:sz w:val="22"/>
          <w:szCs w:val="22"/>
        </w:rPr>
      </w:pPr>
      <w:r w:rsidRPr="006716A1">
        <w:rPr>
          <w:sz w:val="22"/>
          <w:szCs w:val="22"/>
        </w:rPr>
        <w:t>Pupils being more prone to peer group isolation or bullying (including prejudice-based bullying) than other pupils</w:t>
      </w:r>
    </w:p>
    <w:p w14:paraId="312505A9" w14:textId="77777777" w:rsidR="00F66660" w:rsidRPr="006716A1" w:rsidRDefault="00F66660" w:rsidP="007728F9">
      <w:pPr>
        <w:pStyle w:val="4Bulletedcopyblue"/>
        <w:jc w:val="both"/>
        <w:rPr>
          <w:sz w:val="22"/>
          <w:szCs w:val="22"/>
        </w:rPr>
      </w:pPr>
      <w:r w:rsidRPr="006716A1">
        <w:rPr>
          <w:sz w:val="22"/>
          <w:szCs w:val="22"/>
        </w:rPr>
        <w:t>The potential for pupils with SEN, disabilities or certain health conditions being disproportionally impacted by behaviours such as bullying, without outwardly showing any signs</w:t>
      </w:r>
    </w:p>
    <w:p w14:paraId="745700B4" w14:textId="77777777" w:rsidR="00F66660" w:rsidRPr="006716A1" w:rsidRDefault="00F66660" w:rsidP="00F66660">
      <w:pPr>
        <w:pStyle w:val="4Bulletedcopyblue"/>
        <w:rPr>
          <w:sz w:val="22"/>
          <w:szCs w:val="22"/>
        </w:rPr>
      </w:pPr>
      <w:r w:rsidRPr="006716A1">
        <w:rPr>
          <w:sz w:val="22"/>
          <w:szCs w:val="22"/>
        </w:rPr>
        <w:t>Communication barriers and difficulties in managing or reporting these challenges</w:t>
      </w:r>
    </w:p>
    <w:p w14:paraId="48C2F133" w14:textId="77777777" w:rsidR="00F66660" w:rsidRPr="006716A1" w:rsidRDefault="00F66660" w:rsidP="00F66660">
      <w:pPr>
        <w:rPr>
          <w:rFonts w:cs="Arial"/>
          <w:sz w:val="22"/>
          <w:szCs w:val="22"/>
        </w:rPr>
      </w:pPr>
      <w:r w:rsidRPr="006716A1">
        <w:rPr>
          <w:rFonts w:cs="Arial"/>
          <w:sz w:val="22"/>
          <w:szCs w:val="22"/>
        </w:rPr>
        <w:t xml:space="preserve">We offer extra pastoral support for these pupils. This includes: </w:t>
      </w:r>
    </w:p>
    <w:p w14:paraId="6A453EE8" w14:textId="523C9311" w:rsidR="00A8265C" w:rsidRPr="00A8265C" w:rsidRDefault="00A8265C" w:rsidP="007728F9">
      <w:pPr>
        <w:pStyle w:val="1bodycopy10pt"/>
        <w:jc w:val="both"/>
        <w:rPr>
          <w:rFonts w:cs="Arial"/>
          <w:color w:val="000000" w:themeColor="text1"/>
          <w:sz w:val="22"/>
          <w:szCs w:val="22"/>
        </w:rPr>
      </w:pPr>
      <w:r w:rsidRPr="00A8265C">
        <w:rPr>
          <w:rFonts w:cs="Arial"/>
          <w:color w:val="000000" w:themeColor="text1"/>
          <w:sz w:val="22"/>
          <w:szCs w:val="22"/>
        </w:rPr>
        <w:t xml:space="preserve">We offer drop therapeutic support and 121 weekly sessions with our Mental Health lead. We also have specific team meetings where teachers and professionals meet to talk about the needs of the pupils. We have a robust pastoral team who are on hand all day to support with any needs. </w:t>
      </w:r>
    </w:p>
    <w:p w14:paraId="5ACC4955" w14:textId="5B0BAEFE" w:rsidR="00F66660" w:rsidRPr="006716A1" w:rsidRDefault="00F66660" w:rsidP="007728F9">
      <w:pPr>
        <w:pStyle w:val="1bodycopy10pt"/>
        <w:jc w:val="both"/>
        <w:rPr>
          <w:rFonts w:cs="Arial"/>
          <w:sz w:val="22"/>
          <w:szCs w:val="22"/>
        </w:rPr>
      </w:pPr>
      <w:r w:rsidRPr="006716A1">
        <w:rPr>
          <w:rFonts w:cs="Arial"/>
          <w:sz w:val="22"/>
          <w:szCs w:val="22"/>
        </w:rPr>
        <w:t xml:space="preserve">Any abuse involving pupils with SEND will require close liaison with the DSL (or deputy) and the </w:t>
      </w:r>
      <w:bookmarkStart w:id="120" w:name="_Int_IvM1Vp1n"/>
      <w:r w:rsidRPr="006716A1">
        <w:rPr>
          <w:rFonts w:cs="Arial"/>
          <w:sz w:val="22"/>
          <w:szCs w:val="22"/>
        </w:rPr>
        <w:t>SENCO</w:t>
      </w:r>
      <w:bookmarkEnd w:id="120"/>
      <w:r w:rsidRPr="006716A1">
        <w:rPr>
          <w:rFonts w:cs="Arial"/>
          <w:sz w:val="22"/>
          <w:szCs w:val="22"/>
        </w:rPr>
        <w:t xml:space="preserve">. </w:t>
      </w:r>
    </w:p>
    <w:p w14:paraId="6A262EE6" w14:textId="77777777" w:rsidR="00F66660" w:rsidRPr="006716A1" w:rsidRDefault="00F66660" w:rsidP="00F66660">
      <w:pPr>
        <w:pStyle w:val="1bodycopy10pt"/>
        <w:rPr>
          <w:rFonts w:cs="Arial"/>
          <w:sz w:val="22"/>
          <w:szCs w:val="22"/>
        </w:rPr>
      </w:pPr>
    </w:p>
    <w:p w14:paraId="55E21268" w14:textId="77777777" w:rsidR="00F66660" w:rsidRPr="007728F9" w:rsidRDefault="00F66660" w:rsidP="00F66660">
      <w:pPr>
        <w:pStyle w:val="Heading1"/>
        <w:rPr>
          <w:color w:val="auto"/>
          <w:sz w:val="22"/>
          <w:szCs w:val="22"/>
        </w:rPr>
      </w:pPr>
      <w:bookmarkStart w:id="121" w:name="_Toc106271482"/>
      <w:r w:rsidRPr="007728F9">
        <w:rPr>
          <w:color w:val="auto"/>
          <w:sz w:val="22"/>
          <w:szCs w:val="22"/>
        </w:rPr>
        <w:t>11. Pupils with a social worker</w:t>
      </w:r>
      <w:bookmarkEnd w:id="121"/>
      <w:r w:rsidRPr="007728F9">
        <w:rPr>
          <w:color w:val="auto"/>
          <w:sz w:val="22"/>
          <w:szCs w:val="22"/>
        </w:rPr>
        <w:t xml:space="preserve"> </w:t>
      </w:r>
    </w:p>
    <w:p w14:paraId="5CE90C5A" w14:textId="77777777" w:rsidR="00F66660" w:rsidRPr="006716A1" w:rsidRDefault="00F66660" w:rsidP="007728F9">
      <w:pPr>
        <w:pStyle w:val="1bodycopy10pt"/>
        <w:jc w:val="both"/>
        <w:rPr>
          <w:rFonts w:cs="Arial"/>
          <w:sz w:val="22"/>
          <w:szCs w:val="22"/>
          <w:shd w:val="clear" w:color="auto" w:fill="FFFFFF"/>
        </w:rPr>
      </w:pPr>
      <w:r w:rsidRPr="006716A1">
        <w:rPr>
          <w:rFonts w:cs="Arial"/>
          <w:sz w:val="22"/>
          <w:szCs w:val="22"/>
        </w:rPr>
        <w:t xml:space="preserve">Pupils may need a social worker due to safeguarding or welfare needs. We recognise that a child’s experiences of adversity and trauma can leave them vulnerable to further harm as well as potentially </w:t>
      </w:r>
      <w:r w:rsidRPr="006716A1">
        <w:rPr>
          <w:rFonts w:cs="Arial"/>
          <w:sz w:val="22"/>
          <w:szCs w:val="22"/>
          <w:shd w:val="clear" w:color="auto" w:fill="FFFFFF"/>
        </w:rPr>
        <w:t>creating barriers to attendance, learning, behaviour and mental health.</w:t>
      </w:r>
    </w:p>
    <w:p w14:paraId="738BBA19" w14:textId="77777777" w:rsidR="00F66660" w:rsidRPr="006716A1" w:rsidRDefault="00F66660" w:rsidP="007728F9">
      <w:pPr>
        <w:pStyle w:val="4Bulletedcopyblue"/>
        <w:numPr>
          <w:ilvl w:val="0"/>
          <w:numId w:val="0"/>
        </w:numPr>
        <w:jc w:val="both"/>
        <w:rPr>
          <w:sz w:val="22"/>
          <w:szCs w:val="22"/>
        </w:rPr>
      </w:pPr>
      <w:r w:rsidRPr="006716A1">
        <w:rPr>
          <w:sz w:val="22"/>
          <w:szCs w:val="22"/>
          <w:shd w:val="clear" w:color="auto" w:fill="FFFFFF"/>
        </w:rPr>
        <w:lastRenderedPageBreak/>
        <w:t>The DSL and all members of staff will work with and support social workers to help protect vulnerable children.</w:t>
      </w:r>
    </w:p>
    <w:p w14:paraId="526F5661" w14:textId="77777777" w:rsidR="00F66660" w:rsidRPr="006716A1" w:rsidRDefault="00F66660" w:rsidP="007728F9">
      <w:pPr>
        <w:pStyle w:val="1bodycopy10pt"/>
        <w:jc w:val="both"/>
        <w:rPr>
          <w:rFonts w:cs="Arial"/>
          <w:sz w:val="22"/>
          <w:szCs w:val="22"/>
          <w:shd w:val="clear" w:color="auto" w:fill="FFFFFF"/>
        </w:rPr>
      </w:pPr>
      <w:r w:rsidRPr="006716A1">
        <w:rPr>
          <w:rFonts w:cs="Arial"/>
          <w:sz w:val="22"/>
          <w:szCs w:val="22"/>
          <w:shd w:val="clear" w:color="auto" w:fill="FFFFFF"/>
        </w:rPr>
        <w:t xml:space="preserve">Where we are aware that a pupil has a social worker, the DSL will always consider this fact to ensure any decisions are made in the best interests of the pupil’s safety, </w:t>
      </w:r>
      <w:bookmarkStart w:id="122" w:name="_Int_SKKhOpnx"/>
      <w:r w:rsidRPr="006716A1">
        <w:rPr>
          <w:rFonts w:cs="Arial"/>
          <w:sz w:val="22"/>
          <w:szCs w:val="22"/>
          <w:shd w:val="clear" w:color="auto" w:fill="FFFFFF"/>
        </w:rPr>
        <w:t>welfare</w:t>
      </w:r>
      <w:bookmarkEnd w:id="122"/>
      <w:r w:rsidRPr="006716A1">
        <w:rPr>
          <w:rFonts w:cs="Arial"/>
          <w:sz w:val="22"/>
          <w:szCs w:val="22"/>
          <w:shd w:val="clear" w:color="auto" w:fill="FFFFFF"/>
        </w:rPr>
        <w:t xml:space="preserve"> and educational outcomes. For example, it will inform decisions about: </w:t>
      </w:r>
    </w:p>
    <w:p w14:paraId="1451A67A" w14:textId="77777777" w:rsidR="00F66660" w:rsidRPr="006716A1" w:rsidRDefault="00F66660" w:rsidP="007728F9">
      <w:pPr>
        <w:pStyle w:val="4Bulletedcopyblue"/>
        <w:jc w:val="both"/>
        <w:rPr>
          <w:sz w:val="22"/>
          <w:szCs w:val="22"/>
          <w:shd w:val="clear" w:color="auto" w:fill="FFFFFF"/>
        </w:rPr>
      </w:pPr>
      <w:r w:rsidRPr="006716A1">
        <w:rPr>
          <w:sz w:val="22"/>
          <w:szCs w:val="22"/>
          <w:shd w:val="clear" w:color="auto" w:fill="FFFFFF"/>
        </w:rPr>
        <w:t>Responding to unauthorised absence or missing education where there are known safeguarding risks</w:t>
      </w:r>
    </w:p>
    <w:p w14:paraId="1B6C44A1" w14:textId="77777777" w:rsidR="00F66660" w:rsidRPr="006716A1" w:rsidRDefault="00F66660" w:rsidP="00F66660">
      <w:pPr>
        <w:pStyle w:val="4Bulletedcopyblue"/>
        <w:rPr>
          <w:sz w:val="22"/>
          <w:szCs w:val="22"/>
        </w:rPr>
      </w:pPr>
      <w:r w:rsidRPr="006716A1">
        <w:rPr>
          <w:sz w:val="22"/>
          <w:szCs w:val="22"/>
          <w:shd w:val="clear" w:color="auto" w:fill="FFFFFF"/>
        </w:rPr>
        <w:t>The provision of pastoral and/or academic support</w:t>
      </w:r>
    </w:p>
    <w:p w14:paraId="239191B5" w14:textId="77777777" w:rsidR="00F66660" w:rsidRPr="006716A1" w:rsidRDefault="00F66660" w:rsidP="00F66660">
      <w:pPr>
        <w:pStyle w:val="4Bulletedcopyblue"/>
        <w:numPr>
          <w:ilvl w:val="0"/>
          <w:numId w:val="0"/>
        </w:numPr>
        <w:ind w:left="340"/>
        <w:rPr>
          <w:sz w:val="22"/>
          <w:szCs w:val="22"/>
        </w:rPr>
      </w:pPr>
    </w:p>
    <w:p w14:paraId="228F8F98" w14:textId="77777777" w:rsidR="00F66660" w:rsidRPr="007728F9" w:rsidRDefault="00F66660" w:rsidP="00F66660">
      <w:pPr>
        <w:pStyle w:val="Heading1"/>
        <w:rPr>
          <w:color w:val="auto"/>
          <w:sz w:val="22"/>
          <w:szCs w:val="22"/>
        </w:rPr>
      </w:pPr>
      <w:bookmarkStart w:id="123" w:name="_Toc106271483"/>
      <w:r w:rsidRPr="007728F9">
        <w:rPr>
          <w:color w:val="auto"/>
          <w:sz w:val="22"/>
          <w:szCs w:val="22"/>
        </w:rPr>
        <w:t>12. Looked-after and previously looked-after children</w:t>
      </w:r>
      <w:bookmarkEnd w:id="123"/>
    </w:p>
    <w:p w14:paraId="78846E97" w14:textId="77777777" w:rsidR="00F66660" w:rsidRPr="006716A1" w:rsidRDefault="00F66660" w:rsidP="007728F9">
      <w:pPr>
        <w:pStyle w:val="4Bulletedcopyblue"/>
        <w:numPr>
          <w:ilvl w:val="0"/>
          <w:numId w:val="0"/>
        </w:numPr>
        <w:jc w:val="both"/>
        <w:rPr>
          <w:sz w:val="22"/>
          <w:szCs w:val="22"/>
        </w:rPr>
      </w:pPr>
      <w:r w:rsidRPr="006716A1">
        <w:rPr>
          <w:sz w:val="22"/>
          <w:szCs w:val="22"/>
        </w:rPr>
        <w:t xml:space="preserve">We will ensure that staff have the skills, knowledge and understanding to keep looked-after children and previously looked-after children safe. </w:t>
      </w:r>
      <w:bookmarkStart w:id="124" w:name="_Int_mfXmQoS6"/>
      <w:proofErr w:type="gramStart"/>
      <w:r w:rsidRPr="006716A1">
        <w:rPr>
          <w:sz w:val="22"/>
          <w:szCs w:val="22"/>
        </w:rPr>
        <w:t>In particular, we</w:t>
      </w:r>
      <w:bookmarkEnd w:id="124"/>
      <w:proofErr w:type="gramEnd"/>
      <w:r w:rsidRPr="006716A1">
        <w:rPr>
          <w:sz w:val="22"/>
          <w:szCs w:val="22"/>
        </w:rPr>
        <w:t xml:space="preserve"> will ensure that: </w:t>
      </w:r>
    </w:p>
    <w:p w14:paraId="0B9395CA" w14:textId="77777777" w:rsidR="00F66660" w:rsidRPr="006716A1" w:rsidRDefault="00F66660" w:rsidP="007728F9">
      <w:pPr>
        <w:pStyle w:val="4Bulletedcopyblue"/>
        <w:jc w:val="both"/>
        <w:rPr>
          <w:sz w:val="22"/>
          <w:szCs w:val="22"/>
        </w:rPr>
      </w:pPr>
      <w:r w:rsidRPr="006716A1">
        <w:rPr>
          <w:sz w:val="22"/>
          <w:szCs w:val="22"/>
        </w:rPr>
        <w:t xml:space="preserve">Appropriate staff have relevant information about </w:t>
      </w:r>
      <w:bookmarkStart w:id="125" w:name="_Int_r15yB60s"/>
      <w:proofErr w:type="gramStart"/>
      <w:r w:rsidRPr="006716A1">
        <w:rPr>
          <w:sz w:val="22"/>
          <w:szCs w:val="22"/>
        </w:rPr>
        <w:t>children’s</w:t>
      </w:r>
      <w:bookmarkEnd w:id="125"/>
      <w:proofErr w:type="gramEnd"/>
      <w:r w:rsidRPr="006716A1">
        <w:rPr>
          <w:sz w:val="22"/>
          <w:szCs w:val="22"/>
        </w:rPr>
        <w:t xml:space="preserve"> looked after legal status, contact arrangements with birth parents or those with parental responsibility, and care arrangements</w:t>
      </w:r>
    </w:p>
    <w:p w14:paraId="37E60E78" w14:textId="77777777" w:rsidR="00F66660" w:rsidRPr="006716A1" w:rsidRDefault="00F66660" w:rsidP="00F66660">
      <w:pPr>
        <w:pStyle w:val="4Bulletedcopyblue"/>
        <w:rPr>
          <w:sz w:val="22"/>
          <w:szCs w:val="22"/>
        </w:rPr>
      </w:pPr>
      <w:r w:rsidRPr="006716A1">
        <w:rPr>
          <w:sz w:val="22"/>
          <w:szCs w:val="22"/>
        </w:rPr>
        <w:t xml:space="preserve">The DSL has details of children’s social workers and relevant virtual school heads </w:t>
      </w:r>
    </w:p>
    <w:p w14:paraId="0FC5F241" w14:textId="252ECA59" w:rsidR="00F66660" w:rsidRPr="006716A1" w:rsidRDefault="00F66660" w:rsidP="007728F9">
      <w:pPr>
        <w:pStyle w:val="4Bulletedcopyblue"/>
        <w:numPr>
          <w:ilvl w:val="0"/>
          <w:numId w:val="0"/>
        </w:numPr>
        <w:jc w:val="both"/>
        <w:rPr>
          <w:sz w:val="22"/>
          <w:szCs w:val="22"/>
        </w:rPr>
      </w:pPr>
      <w:r w:rsidRPr="006716A1">
        <w:rPr>
          <w:sz w:val="22"/>
          <w:szCs w:val="22"/>
        </w:rPr>
        <w:t xml:space="preserve">We have appointed a designated teacher, </w:t>
      </w:r>
      <w:r w:rsidR="0016417E" w:rsidRPr="0016417E">
        <w:rPr>
          <w:color w:val="000000" w:themeColor="text1"/>
          <w:sz w:val="22"/>
          <w:szCs w:val="22"/>
        </w:rPr>
        <w:t xml:space="preserve">Kirsty Walsh, </w:t>
      </w:r>
      <w:r w:rsidRPr="006716A1">
        <w:rPr>
          <w:sz w:val="22"/>
          <w:szCs w:val="22"/>
        </w:rPr>
        <w:t xml:space="preserve">who is responsible for promoting the educational achievement of looked-after children and previously looked-after children in line with </w:t>
      </w:r>
      <w:hyperlink r:id="rId60" w:history="1">
        <w:r w:rsidRPr="006716A1">
          <w:rPr>
            <w:rStyle w:val="Hyperlink"/>
            <w:sz w:val="22"/>
            <w:szCs w:val="22"/>
          </w:rPr>
          <w:t>statutory guidance</w:t>
        </w:r>
      </w:hyperlink>
      <w:r w:rsidRPr="006716A1">
        <w:rPr>
          <w:sz w:val="22"/>
          <w:szCs w:val="22"/>
        </w:rPr>
        <w:t xml:space="preserve">. </w:t>
      </w:r>
    </w:p>
    <w:p w14:paraId="37EB673A" w14:textId="77777777" w:rsidR="00F66660" w:rsidRPr="006716A1" w:rsidRDefault="00F66660" w:rsidP="007728F9">
      <w:pPr>
        <w:pStyle w:val="4Bulletedcopyblue"/>
        <w:numPr>
          <w:ilvl w:val="0"/>
          <w:numId w:val="0"/>
        </w:numPr>
        <w:jc w:val="both"/>
        <w:rPr>
          <w:sz w:val="22"/>
          <w:szCs w:val="22"/>
        </w:rPr>
      </w:pPr>
      <w:r w:rsidRPr="006716A1">
        <w:rPr>
          <w:sz w:val="22"/>
          <w:szCs w:val="22"/>
        </w:rPr>
        <w:t>The designated teacher is appropriately trained and has the relevant qualifications and experience to perform the role.</w:t>
      </w:r>
    </w:p>
    <w:p w14:paraId="5CE3FE13" w14:textId="77777777" w:rsidR="00F66660" w:rsidRPr="006716A1" w:rsidRDefault="00F66660" w:rsidP="00F66660">
      <w:pPr>
        <w:pStyle w:val="4Bulletedcopyblue"/>
        <w:numPr>
          <w:ilvl w:val="0"/>
          <w:numId w:val="0"/>
        </w:numPr>
        <w:rPr>
          <w:sz w:val="22"/>
          <w:szCs w:val="22"/>
        </w:rPr>
      </w:pPr>
      <w:r w:rsidRPr="006716A1">
        <w:rPr>
          <w:sz w:val="22"/>
          <w:szCs w:val="22"/>
        </w:rPr>
        <w:t xml:space="preserve">As part of their role, the designated teacher will: </w:t>
      </w:r>
    </w:p>
    <w:p w14:paraId="31970F39" w14:textId="77777777" w:rsidR="00F66660" w:rsidRPr="006716A1" w:rsidRDefault="00F66660" w:rsidP="007728F9">
      <w:pPr>
        <w:pStyle w:val="4Bulletedcopyblue"/>
        <w:jc w:val="both"/>
        <w:rPr>
          <w:sz w:val="22"/>
          <w:szCs w:val="22"/>
        </w:rPr>
      </w:pPr>
      <w:r w:rsidRPr="006716A1">
        <w:rPr>
          <w:sz w:val="22"/>
          <w:szCs w:val="22"/>
        </w:rPr>
        <w:t>Work closely with the DSL to ensure that any safeguarding concerns regarding looked-after and previously looked-after children are quickly and effectively responded to</w:t>
      </w:r>
    </w:p>
    <w:p w14:paraId="0B2FBBE7" w14:textId="77777777" w:rsidR="00F66660" w:rsidRPr="006716A1" w:rsidRDefault="00F66660" w:rsidP="007728F9">
      <w:pPr>
        <w:pStyle w:val="4Bulletedcopyblue"/>
        <w:jc w:val="both"/>
        <w:rPr>
          <w:sz w:val="22"/>
          <w:szCs w:val="22"/>
        </w:rPr>
      </w:pPr>
      <w:r w:rsidRPr="006716A1">
        <w:rPr>
          <w:sz w:val="22"/>
          <w:szCs w:val="22"/>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1483741" w14:textId="77777777" w:rsidR="00F66660" w:rsidRPr="006716A1" w:rsidRDefault="00F66660" w:rsidP="00F66660">
      <w:pPr>
        <w:pStyle w:val="4Bulletedcopyblue"/>
        <w:numPr>
          <w:ilvl w:val="0"/>
          <w:numId w:val="0"/>
        </w:numPr>
        <w:rPr>
          <w:sz w:val="22"/>
          <w:szCs w:val="22"/>
        </w:rPr>
      </w:pPr>
    </w:p>
    <w:p w14:paraId="0A7C8425" w14:textId="77777777" w:rsidR="00F66660" w:rsidRPr="00773090" w:rsidRDefault="00F66660" w:rsidP="00F66660">
      <w:pPr>
        <w:pStyle w:val="Heading1"/>
        <w:rPr>
          <w:color w:val="auto"/>
          <w:sz w:val="22"/>
          <w:szCs w:val="22"/>
        </w:rPr>
      </w:pPr>
      <w:bookmarkStart w:id="126" w:name="_13._Complaints_and"/>
      <w:bookmarkStart w:id="127" w:name="_Toc106271484"/>
      <w:bookmarkEnd w:id="126"/>
      <w:r w:rsidRPr="00773090">
        <w:rPr>
          <w:color w:val="auto"/>
          <w:sz w:val="22"/>
          <w:szCs w:val="22"/>
        </w:rPr>
        <w:t>13. Complaints and concerns about school safeguarding policies</w:t>
      </w:r>
      <w:bookmarkEnd w:id="127"/>
    </w:p>
    <w:p w14:paraId="65E63683" w14:textId="77777777" w:rsidR="00F66660" w:rsidRPr="00773090" w:rsidRDefault="00F66660" w:rsidP="00F66660">
      <w:pPr>
        <w:pStyle w:val="Subhead2"/>
        <w:rPr>
          <w:rFonts w:cs="Arial"/>
          <w:color w:val="auto"/>
          <w:sz w:val="22"/>
          <w:szCs w:val="22"/>
        </w:rPr>
      </w:pPr>
      <w:r w:rsidRPr="00773090">
        <w:rPr>
          <w:rFonts w:cs="Arial"/>
          <w:color w:val="auto"/>
          <w:sz w:val="22"/>
          <w:szCs w:val="22"/>
        </w:rPr>
        <w:t>13.1 Complaints against staff</w:t>
      </w:r>
    </w:p>
    <w:p w14:paraId="4BC62CD6" w14:textId="77777777" w:rsidR="00F66660" w:rsidRPr="006716A1" w:rsidRDefault="00F66660" w:rsidP="007728F9">
      <w:pPr>
        <w:jc w:val="both"/>
        <w:rPr>
          <w:rFonts w:cs="Arial"/>
          <w:sz w:val="22"/>
          <w:szCs w:val="22"/>
        </w:rPr>
      </w:pPr>
      <w:r w:rsidRPr="006716A1">
        <w:rPr>
          <w:rFonts w:cs="Arial"/>
          <w:sz w:val="22"/>
          <w:szCs w:val="22"/>
        </w:rPr>
        <w:t>Complaints against staff that are likely to require a child protection investigation will be handled in accordance with our procedures for dealing with allegations of abuse made against staff (see appendix 3).</w:t>
      </w:r>
    </w:p>
    <w:p w14:paraId="0CB2E124" w14:textId="77777777" w:rsidR="00F66660" w:rsidRPr="00773090" w:rsidRDefault="00F66660" w:rsidP="00F66660">
      <w:pPr>
        <w:pStyle w:val="Subhead2"/>
        <w:rPr>
          <w:rFonts w:cs="Arial"/>
          <w:color w:val="auto"/>
          <w:sz w:val="22"/>
          <w:szCs w:val="22"/>
        </w:rPr>
      </w:pPr>
      <w:r w:rsidRPr="00773090">
        <w:rPr>
          <w:rFonts w:cs="Arial"/>
          <w:color w:val="auto"/>
          <w:sz w:val="22"/>
          <w:szCs w:val="22"/>
        </w:rPr>
        <w:t>13.2 Other complaints</w:t>
      </w:r>
    </w:p>
    <w:p w14:paraId="4573DBEC" w14:textId="46DAF315" w:rsidR="00F66660" w:rsidRPr="006716A1" w:rsidRDefault="00E9590E" w:rsidP="00E0707B">
      <w:pPr>
        <w:pStyle w:val="1bodycopy10pt"/>
        <w:jc w:val="both"/>
        <w:rPr>
          <w:rFonts w:cs="Arial"/>
          <w:color w:val="FF0000"/>
          <w:sz w:val="22"/>
          <w:szCs w:val="22"/>
        </w:rPr>
      </w:pPr>
      <w:r w:rsidRPr="7788CC8F">
        <w:rPr>
          <w:rFonts w:cs="Arial"/>
          <w:sz w:val="22"/>
          <w:szCs w:val="22"/>
        </w:rPr>
        <w:t>S</w:t>
      </w:r>
      <w:r w:rsidR="00F66660" w:rsidRPr="7788CC8F">
        <w:rPr>
          <w:rFonts w:cs="Arial"/>
          <w:sz w:val="22"/>
          <w:szCs w:val="22"/>
        </w:rPr>
        <w:t>afeguarding-related complaints of other types here – for example, those related to pupils or premises</w:t>
      </w:r>
      <w:r w:rsidRPr="7788CC8F">
        <w:rPr>
          <w:rFonts w:cs="Arial"/>
          <w:sz w:val="22"/>
          <w:szCs w:val="22"/>
        </w:rPr>
        <w:t xml:space="preserve"> are addressed through </w:t>
      </w:r>
      <w:r w:rsidR="77A751C1" w:rsidRPr="7788CC8F">
        <w:rPr>
          <w:rFonts w:cs="Arial"/>
          <w:sz w:val="22"/>
          <w:szCs w:val="22"/>
        </w:rPr>
        <w:t xml:space="preserve">the </w:t>
      </w:r>
      <w:r w:rsidR="77A751C1" w:rsidRPr="0016417E">
        <w:rPr>
          <w:rFonts w:cs="Arial"/>
          <w:color w:val="000000" w:themeColor="text1"/>
          <w:sz w:val="22"/>
          <w:szCs w:val="22"/>
        </w:rPr>
        <w:t>Trust</w:t>
      </w:r>
      <w:r w:rsidR="00B7607D" w:rsidRPr="0016417E">
        <w:rPr>
          <w:rFonts w:cs="Arial"/>
          <w:color w:val="000000" w:themeColor="text1"/>
          <w:sz w:val="22"/>
          <w:szCs w:val="22"/>
        </w:rPr>
        <w:t xml:space="preserve"> Complaints Policy</w:t>
      </w:r>
      <w:r w:rsidR="0016417E" w:rsidRPr="0016417E">
        <w:rPr>
          <w:rFonts w:cs="Arial"/>
          <w:color w:val="000000" w:themeColor="text1"/>
          <w:sz w:val="22"/>
          <w:szCs w:val="22"/>
        </w:rPr>
        <w:t>.</w:t>
      </w:r>
    </w:p>
    <w:p w14:paraId="1AC43813" w14:textId="77777777" w:rsidR="00F66660" w:rsidRPr="00610FB3" w:rsidRDefault="00F66660" w:rsidP="00F66660">
      <w:pPr>
        <w:pStyle w:val="Subhead2"/>
        <w:rPr>
          <w:rFonts w:cs="Arial"/>
          <w:color w:val="auto"/>
          <w:sz w:val="22"/>
          <w:szCs w:val="22"/>
        </w:rPr>
      </w:pPr>
      <w:r w:rsidRPr="00610FB3">
        <w:rPr>
          <w:rFonts w:cs="Arial"/>
          <w:color w:val="auto"/>
          <w:sz w:val="22"/>
          <w:szCs w:val="22"/>
        </w:rPr>
        <w:t xml:space="preserve">13.3 </w:t>
      </w:r>
      <w:bookmarkStart w:id="128" w:name="_Int_sE2vUU0U"/>
      <w:proofErr w:type="gramStart"/>
      <w:r w:rsidRPr="00610FB3">
        <w:rPr>
          <w:rFonts w:cs="Arial"/>
          <w:color w:val="auto"/>
          <w:sz w:val="22"/>
          <w:szCs w:val="22"/>
        </w:rPr>
        <w:t>Whistle-blowing</w:t>
      </w:r>
      <w:bookmarkEnd w:id="128"/>
      <w:proofErr w:type="gramEnd"/>
    </w:p>
    <w:p w14:paraId="78E52883" w14:textId="0F157FF7" w:rsidR="00F66660" w:rsidRPr="0016417E" w:rsidRDefault="009A12A8" w:rsidP="0016417E">
      <w:pPr>
        <w:pStyle w:val="1bodycopy10pt"/>
        <w:rPr>
          <w:rFonts w:cs="Arial"/>
          <w:sz w:val="22"/>
          <w:szCs w:val="22"/>
        </w:rPr>
      </w:pPr>
      <w:r w:rsidRPr="006716A1">
        <w:rPr>
          <w:rFonts w:cs="Arial"/>
          <w:sz w:val="22"/>
          <w:szCs w:val="22"/>
        </w:rPr>
        <w:t>It may be appropriate to refer to the</w:t>
      </w:r>
      <w:r w:rsidRPr="006716A1">
        <w:rPr>
          <w:rFonts w:cs="Arial"/>
          <w:color w:val="FF0000"/>
          <w:sz w:val="22"/>
          <w:szCs w:val="22"/>
        </w:rPr>
        <w:t xml:space="preserve"> </w:t>
      </w:r>
      <w:hyperlink r:id="rId61" w:history="1">
        <w:r w:rsidRPr="00870802">
          <w:rPr>
            <w:rStyle w:val="Hyperlink"/>
            <w:rFonts w:cs="Arial"/>
            <w:sz w:val="22"/>
            <w:szCs w:val="22"/>
          </w:rPr>
          <w:t>Trust’s</w:t>
        </w:r>
        <w:r w:rsidR="00F66660" w:rsidRPr="00870802">
          <w:rPr>
            <w:rStyle w:val="Hyperlink"/>
            <w:rFonts w:cs="Arial"/>
            <w:sz w:val="22"/>
            <w:szCs w:val="22"/>
          </w:rPr>
          <w:t xml:space="preserve"> </w:t>
        </w:r>
        <w:r w:rsidR="00783978" w:rsidRPr="00870802">
          <w:rPr>
            <w:rStyle w:val="Hyperlink"/>
            <w:rFonts w:cs="Arial"/>
            <w:sz w:val="22"/>
            <w:szCs w:val="22"/>
          </w:rPr>
          <w:t>W</w:t>
        </w:r>
        <w:r w:rsidR="00F66660" w:rsidRPr="00870802">
          <w:rPr>
            <w:rStyle w:val="Hyperlink"/>
            <w:rFonts w:cs="Arial"/>
            <w:sz w:val="22"/>
            <w:szCs w:val="22"/>
          </w:rPr>
          <w:t>histle-</w:t>
        </w:r>
        <w:r w:rsidR="00783978" w:rsidRPr="00870802">
          <w:rPr>
            <w:rStyle w:val="Hyperlink"/>
            <w:rFonts w:cs="Arial"/>
            <w:sz w:val="22"/>
            <w:szCs w:val="22"/>
          </w:rPr>
          <w:t>B</w:t>
        </w:r>
        <w:r w:rsidR="00F66660" w:rsidRPr="00870802">
          <w:rPr>
            <w:rStyle w:val="Hyperlink"/>
            <w:rFonts w:cs="Arial"/>
            <w:sz w:val="22"/>
            <w:szCs w:val="22"/>
          </w:rPr>
          <w:t xml:space="preserve">lowing </w:t>
        </w:r>
        <w:r w:rsidR="00783978" w:rsidRPr="00870802">
          <w:rPr>
            <w:rStyle w:val="Hyperlink"/>
            <w:rFonts w:cs="Arial"/>
            <w:sz w:val="22"/>
            <w:szCs w:val="22"/>
          </w:rPr>
          <w:t>P</w:t>
        </w:r>
        <w:r w:rsidR="00F66660" w:rsidRPr="00870802">
          <w:rPr>
            <w:rStyle w:val="Hyperlink"/>
            <w:rFonts w:cs="Arial"/>
            <w:sz w:val="22"/>
            <w:szCs w:val="22"/>
          </w:rPr>
          <w:t>olicy</w:t>
        </w:r>
      </w:hyperlink>
      <w:r w:rsidR="00F66660" w:rsidRPr="006716A1">
        <w:rPr>
          <w:rFonts w:cs="Arial"/>
          <w:sz w:val="22"/>
          <w:szCs w:val="22"/>
        </w:rPr>
        <w:t xml:space="preserve"> </w:t>
      </w:r>
    </w:p>
    <w:p w14:paraId="0A501052" w14:textId="77777777" w:rsidR="00F66660" w:rsidRPr="00610FB3" w:rsidRDefault="00F66660" w:rsidP="00F66660">
      <w:pPr>
        <w:pStyle w:val="Heading1"/>
        <w:rPr>
          <w:color w:val="auto"/>
          <w:sz w:val="22"/>
          <w:szCs w:val="22"/>
        </w:rPr>
      </w:pPr>
      <w:bookmarkStart w:id="129" w:name="_Toc106271485"/>
      <w:r w:rsidRPr="00610FB3">
        <w:rPr>
          <w:color w:val="auto"/>
          <w:sz w:val="22"/>
          <w:szCs w:val="22"/>
        </w:rPr>
        <w:t>14. Record-keeping</w:t>
      </w:r>
      <w:bookmarkEnd w:id="129"/>
    </w:p>
    <w:p w14:paraId="3C8ECE77" w14:textId="77777777" w:rsidR="00F66660" w:rsidRPr="006716A1" w:rsidRDefault="00F66660" w:rsidP="00F66660">
      <w:pPr>
        <w:rPr>
          <w:rFonts w:cs="Arial"/>
          <w:sz w:val="22"/>
          <w:szCs w:val="22"/>
        </w:rPr>
      </w:pPr>
      <w:r w:rsidRPr="006716A1">
        <w:rPr>
          <w:rFonts w:cs="Arial"/>
          <w:sz w:val="22"/>
          <w:szCs w:val="22"/>
        </w:rPr>
        <w:t xml:space="preserve">We will hold records in line with our records retention schedule. </w:t>
      </w:r>
    </w:p>
    <w:p w14:paraId="4D93794E" w14:textId="77777777" w:rsidR="00F66660" w:rsidRPr="006716A1" w:rsidRDefault="00F66660" w:rsidP="00610FB3">
      <w:pPr>
        <w:jc w:val="both"/>
        <w:rPr>
          <w:rFonts w:cs="Arial"/>
          <w:sz w:val="22"/>
          <w:szCs w:val="22"/>
        </w:rPr>
      </w:pPr>
      <w:r w:rsidRPr="006716A1">
        <w:rPr>
          <w:rFonts w:cs="Arial"/>
          <w:sz w:val="22"/>
          <w:szCs w:val="22"/>
        </w:rPr>
        <w:lastRenderedPageBreak/>
        <w:t xml:space="preserve">All safeguarding concerns, discussions, decisions made and the reasons for those </w:t>
      </w:r>
      <w:bookmarkStart w:id="130" w:name="_Int_gzJRCdP7"/>
      <w:r w:rsidRPr="006716A1">
        <w:rPr>
          <w:rFonts w:cs="Arial"/>
          <w:sz w:val="22"/>
          <w:szCs w:val="22"/>
        </w:rPr>
        <w:t>decisions,</w:t>
      </w:r>
      <w:bookmarkEnd w:id="130"/>
      <w:r w:rsidRPr="006716A1">
        <w:rPr>
          <w:rFonts w:cs="Arial"/>
          <w:sz w:val="22"/>
          <w:szCs w:val="22"/>
        </w:rPr>
        <w:t xml:space="preserve"> must be recorded in writing. If you are in any doubt about whether to record something, discuss it with the DSL. </w:t>
      </w:r>
    </w:p>
    <w:p w14:paraId="2DA18984" w14:textId="77777777" w:rsidR="00F66660" w:rsidRPr="006716A1" w:rsidRDefault="00F66660" w:rsidP="00F66660">
      <w:pPr>
        <w:rPr>
          <w:rFonts w:cs="Arial"/>
          <w:sz w:val="22"/>
          <w:szCs w:val="22"/>
        </w:rPr>
      </w:pPr>
      <w:r w:rsidRPr="006716A1">
        <w:rPr>
          <w:rFonts w:cs="Arial"/>
          <w:sz w:val="22"/>
          <w:szCs w:val="22"/>
        </w:rPr>
        <w:t>Records will include:</w:t>
      </w:r>
    </w:p>
    <w:p w14:paraId="2925612D" w14:textId="77777777" w:rsidR="00F66660" w:rsidRPr="006716A1" w:rsidRDefault="00F66660" w:rsidP="00F66660">
      <w:pPr>
        <w:pStyle w:val="4Bulletedcopyblue"/>
        <w:rPr>
          <w:sz w:val="22"/>
          <w:szCs w:val="22"/>
        </w:rPr>
      </w:pPr>
      <w:r w:rsidRPr="006716A1">
        <w:rPr>
          <w:sz w:val="22"/>
          <w:szCs w:val="22"/>
        </w:rPr>
        <w:t>A clear and comprehensive summary of the concern</w:t>
      </w:r>
    </w:p>
    <w:p w14:paraId="1A0DB51F" w14:textId="77777777" w:rsidR="00F66660" w:rsidRPr="006716A1" w:rsidRDefault="00F66660" w:rsidP="00F66660">
      <w:pPr>
        <w:pStyle w:val="4Bulletedcopyblue"/>
        <w:rPr>
          <w:sz w:val="22"/>
          <w:szCs w:val="22"/>
        </w:rPr>
      </w:pPr>
      <w:r w:rsidRPr="006716A1">
        <w:rPr>
          <w:sz w:val="22"/>
          <w:szCs w:val="22"/>
        </w:rPr>
        <w:t>Details of how the concern was followed up and resolved</w:t>
      </w:r>
    </w:p>
    <w:p w14:paraId="67621CAA" w14:textId="526307D0" w:rsidR="00982BDF" w:rsidRPr="00982BDF" w:rsidRDefault="00F66660" w:rsidP="00074147">
      <w:pPr>
        <w:pStyle w:val="4Bulletedcopyblue"/>
        <w:rPr>
          <w:sz w:val="22"/>
          <w:szCs w:val="22"/>
        </w:rPr>
      </w:pPr>
      <w:r w:rsidRPr="006716A1">
        <w:rPr>
          <w:sz w:val="22"/>
          <w:szCs w:val="22"/>
        </w:rPr>
        <w:t>A note of any action taken, decisions reached and the outcome</w:t>
      </w:r>
    </w:p>
    <w:p w14:paraId="5358D364" w14:textId="77777777" w:rsidR="00982BDF" w:rsidRPr="006716A1" w:rsidRDefault="00982BDF" w:rsidP="0016417E">
      <w:pPr>
        <w:pStyle w:val="4Bulletedcopyblue"/>
        <w:numPr>
          <w:ilvl w:val="0"/>
          <w:numId w:val="0"/>
        </w:numPr>
        <w:ind w:left="340" w:hanging="170"/>
        <w:rPr>
          <w:sz w:val="22"/>
          <w:szCs w:val="22"/>
        </w:rPr>
      </w:pPr>
    </w:p>
    <w:p w14:paraId="222C565C" w14:textId="77777777" w:rsidR="00F66660" w:rsidRPr="006716A1" w:rsidRDefault="00F66660" w:rsidP="00F66660">
      <w:pPr>
        <w:pStyle w:val="1bodycopy10pt"/>
        <w:rPr>
          <w:rFonts w:cs="Arial"/>
          <w:sz w:val="22"/>
          <w:szCs w:val="22"/>
        </w:rPr>
      </w:pPr>
      <w:r w:rsidRPr="006716A1">
        <w:rPr>
          <w:rFonts w:cs="Arial"/>
          <w:sz w:val="22"/>
          <w:szCs w:val="22"/>
        </w:rPr>
        <w:t>Concerns and referrals will be kept in a separate child protection file for each child.</w:t>
      </w:r>
    </w:p>
    <w:p w14:paraId="19F9CEC2" w14:textId="77777777" w:rsidR="00F66660" w:rsidRPr="006716A1" w:rsidRDefault="00F66660" w:rsidP="00610FB3">
      <w:pPr>
        <w:jc w:val="both"/>
        <w:rPr>
          <w:rFonts w:cs="Arial"/>
          <w:sz w:val="22"/>
          <w:szCs w:val="22"/>
        </w:rPr>
      </w:pPr>
      <w:r w:rsidRPr="006716A1">
        <w:rPr>
          <w:rFonts w:cs="Arial"/>
          <w:sz w:val="22"/>
          <w:szCs w:val="22"/>
        </w:rPr>
        <w:t xml:space="preserve">Any non-confidential records will be readily accessible and available. Confidential information and records will be held securely and only available to those who have a right or professional need to see them. </w:t>
      </w:r>
    </w:p>
    <w:p w14:paraId="1F7D98F5" w14:textId="77777777" w:rsidR="00F66660" w:rsidRPr="006716A1" w:rsidRDefault="00F66660" w:rsidP="00610FB3">
      <w:pPr>
        <w:jc w:val="both"/>
        <w:rPr>
          <w:rFonts w:cs="Arial"/>
          <w:sz w:val="22"/>
          <w:szCs w:val="22"/>
        </w:rPr>
      </w:pPr>
      <w:r w:rsidRPr="006716A1">
        <w:rPr>
          <w:rFonts w:cs="Arial"/>
          <w:sz w:val="22"/>
          <w:szCs w:val="22"/>
        </w:rPr>
        <w:t xml:space="preserve">Safeguarding records relating to individual children will be retained for a reasonable </w:t>
      </w:r>
      <w:bookmarkStart w:id="131" w:name="_Int_9yLSynMu"/>
      <w:proofErr w:type="gramStart"/>
      <w:r w:rsidRPr="006716A1">
        <w:rPr>
          <w:rFonts w:cs="Arial"/>
          <w:sz w:val="22"/>
          <w:szCs w:val="22"/>
        </w:rPr>
        <w:t>period of time</w:t>
      </w:r>
      <w:bookmarkEnd w:id="131"/>
      <w:proofErr w:type="gramEnd"/>
      <w:r w:rsidRPr="006716A1">
        <w:rPr>
          <w:rFonts w:cs="Arial"/>
          <w:sz w:val="22"/>
          <w:szCs w:val="22"/>
        </w:rPr>
        <w:t xml:space="preserve"> after they have left the school. </w:t>
      </w:r>
    </w:p>
    <w:p w14:paraId="3061B67D" w14:textId="77777777" w:rsidR="00F66660" w:rsidRPr="006716A1" w:rsidRDefault="00F66660" w:rsidP="00610FB3">
      <w:pPr>
        <w:jc w:val="both"/>
        <w:rPr>
          <w:rFonts w:cs="Arial"/>
          <w:sz w:val="22"/>
          <w:szCs w:val="22"/>
        </w:rPr>
      </w:pPr>
      <w:r w:rsidRPr="006716A1">
        <w:rPr>
          <w:rFonts w:cs="Arial"/>
          <w:sz w:val="22"/>
          <w:szCs w:val="22"/>
        </w:rPr>
        <w:t>Safeguarding records which contain information about allegations of sexual abuse will be retained for the Independent Inquiry into Child Sexual Abuse (IICSA), for the term of the inquiry.</w:t>
      </w:r>
    </w:p>
    <w:p w14:paraId="2FA297D4" w14:textId="77777777" w:rsidR="00F66660" w:rsidRPr="006716A1" w:rsidRDefault="00F66660" w:rsidP="00610FB3">
      <w:pPr>
        <w:jc w:val="both"/>
        <w:rPr>
          <w:rFonts w:cs="Arial"/>
          <w:sz w:val="22"/>
          <w:szCs w:val="22"/>
        </w:rPr>
      </w:pPr>
      <w:r w:rsidRPr="006716A1">
        <w:rPr>
          <w:rFonts w:cs="Arial"/>
          <w:sz w:val="22"/>
          <w:szCs w:val="22"/>
        </w:rPr>
        <w:t xml:space="preserve">If a child for whom the school has, or has had, safeguarding concerns moves to another school, the DSL will ensure that their child protection file is forwarded as soon as possible, securely, and separately from the main pupil file. </w:t>
      </w:r>
    </w:p>
    <w:p w14:paraId="0BA75F42" w14:textId="77777777" w:rsidR="00F66660" w:rsidRPr="006716A1" w:rsidRDefault="00F66660" w:rsidP="00610FB3">
      <w:pPr>
        <w:jc w:val="both"/>
        <w:rPr>
          <w:rFonts w:cs="Arial"/>
          <w:sz w:val="22"/>
          <w:szCs w:val="22"/>
        </w:rPr>
      </w:pPr>
      <w:r w:rsidRPr="006716A1">
        <w:rPr>
          <w:rFonts w:cs="Arial"/>
          <w:sz w:val="22"/>
          <w:szCs w:val="22"/>
        </w:rPr>
        <w:t>To allow the new school/college to have support in place when the child arrives, this should be within:</w:t>
      </w:r>
    </w:p>
    <w:p w14:paraId="2EFE2624" w14:textId="77777777" w:rsidR="00F66660" w:rsidRPr="006716A1" w:rsidRDefault="00F66660" w:rsidP="00F66660">
      <w:pPr>
        <w:pStyle w:val="4Bulletedcopyblue"/>
        <w:rPr>
          <w:sz w:val="22"/>
          <w:szCs w:val="22"/>
        </w:rPr>
      </w:pPr>
      <w:r w:rsidRPr="006716A1">
        <w:rPr>
          <w:b/>
          <w:sz w:val="22"/>
          <w:szCs w:val="22"/>
        </w:rPr>
        <w:t xml:space="preserve">5 days </w:t>
      </w:r>
      <w:r w:rsidRPr="006716A1">
        <w:rPr>
          <w:sz w:val="22"/>
          <w:szCs w:val="22"/>
        </w:rPr>
        <w:t xml:space="preserve">for an in-year transfer, or within  </w:t>
      </w:r>
    </w:p>
    <w:p w14:paraId="670A11A3" w14:textId="77777777" w:rsidR="00F66660" w:rsidRPr="006716A1" w:rsidRDefault="00F66660" w:rsidP="00F66660">
      <w:pPr>
        <w:pStyle w:val="4Bulletedcopyblue"/>
        <w:rPr>
          <w:sz w:val="22"/>
          <w:szCs w:val="22"/>
        </w:rPr>
      </w:pPr>
      <w:r w:rsidRPr="006716A1">
        <w:rPr>
          <w:b/>
          <w:sz w:val="22"/>
          <w:szCs w:val="22"/>
        </w:rPr>
        <w:t xml:space="preserve">The first 5 days </w:t>
      </w:r>
      <w:r w:rsidRPr="006716A1">
        <w:rPr>
          <w:sz w:val="22"/>
          <w:szCs w:val="22"/>
        </w:rPr>
        <w:t xml:space="preserve">of the start of a new term </w:t>
      </w:r>
    </w:p>
    <w:p w14:paraId="08537CE6" w14:textId="77777777" w:rsidR="00F66660" w:rsidRPr="006716A1" w:rsidRDefault="00F66660" w:rsidP="00610FB3">
      <w:pPr>
        <w:jc w:val="both"/>
        <w:rPr>
          <w:rFonts w:cs="Arial"/>
          <w:sz w:val="22"/>
          <w:szCs w:val="22"/>
        </w:rPr>
      </w:pPr>
      <w:r w:rsidRPr="006716A1">
        <w:rPr>
          <w:rFonts w:cs="Arial"/>
          <w:sz w:val="22"/>
          <w:szCs w:val="22"/>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5EB3F80" w14:textId="77777777" w:rsidR="00F66660" w:rsidRPr="006716A1" w:rsidRDefault="00F66660" w:rsidP="00F66660">
      <w:pPr>
        <w:rPr>
          <w:rFonts w:cs="Arial"/>
          <w:sz w:val="22"/>
          <w:szCs w:val="22"/>
        </w:rPr>
      </w:pPr>
      <w:r w:rsidRPr="006716A1">
        <w:rPr>
          <w:rFonts w:cs="Arial"/>
          <w:sz w:val="22"/>
          <w:szCs w:val="22"/>
        </w:rPr>
        <w:t>In addition:</w:t>
      </w:r>
    </w:p>
    <w:p w14:paraId="2CEFD0F7" w14:textId="77777777" w:rsidR="00F66660" w:rsidRPr="006716A1" w:rsidRDefault="00F66660" w:rsidP="00610FB3">
      <w:pPr>
        <w:pStyle w:val="4Bulletedcopyblue"/>
        <w:jc w:val="both"/>
        <w:rPr>
          <w:sz w:val="22"/>
          <w:szCs w:val="22"/>
        </w:rPr>
      </w:pPr>
      <w:r w:rsidRPr="006716A1">
        <w:rPr>
          <w:sz w:val="22"/>
          <w:szCs w:val="22"/>
        </w:rPr>
        <w:t>Appendix 2 sets out our policy on record-keeping specifically with respect to recruitment and pre-appointment checks</w:t>
      </w:r>
    </w:p>
    <w:p w14:paraId="073067CE" w14:textId="77777777" w:rsidR="00F66660" w:rsidRPr="006716A1" w:rsidRDefault="00F66660" w:rsidP="00610FB3">
      <w:pPr>
        <w:pStyle w:val="4Bulletedcopyblue"/>
        <w:jc w:val="both"/>
        <w:rPr>
          <w:sz w:val="22"/>
          <w:szCs w:val="22"/>
        </w:rPr>
      </w:pPr>
      <w:r w:rsidRPr="006716A1">
        <w:rPr>
          <w:sz w:val="22"/>
          <w:szCs w:val="22"/>
        </w:rPr>
        <w:t>Appendix 3 sets out our policy on record-keeping with respect to allegations of abuse made against staff</w:t>
      </w:r>
    </w:p>
    <w:p w14:paraId="670AF5AB" w14:textId="77777777" w:rsidR="00F66660" w:rsidRPr="006716A1" w:rsidRDefault="00F66660" w:rsidP="00F66660">
      <w:pPr>
        <w:pStyle w:val="4Bulletedcopyblue"/>
        <w:numPr>
          <w:ilvl w:val="0"/>
          <w:numId w:val="0"/>
        </w:numPr>
        <w:rPr>
          <w:sz w:val="22"/>
          <w:szCs w:val="22"/>
        </w:rPr>
      </w:pPr>
    </w:p>
    <w:p w14:paraId="2A7F84ED" w14:textId="77777777" w:rsidR="00F66660" w:rsidRPr="00610FB3" w:rsidRDefault="00F66660" w:rsidP="00F66660">
      <w:pPr>
        <w:pStyle w:val="Heading1"/>
        <w:rPr>
          <w:color w:val="auto"/>
          <w:sz w:val="22"/>
          <w:szCs w:val="22"/>
        </w:rPr>
      </w:pPr>
      <w:bookmarkStart w:id="132" w:name="_Toc106271486"/>
      <w:r w:rsidRPr="00610FB3">
        <w:rPr>
          <w:color w:val="auto"/>
          <w:sz w:val="22"/>
          <w:szCs w:val="22"/>
        </w:rPr>
        <w:t>15. Training</w:t>
      </w:r>
      <w:bookmarkEnd w:id="132"/>
      <w:r w:rsidRPr="00610FB3">
        <w:rPr>
          <w:color w:val="auto"/>
          <w:sz w:val="22"/>
          <w:szCs w:val="22"/>
        </w:rPr>
        <w:t xml:space="preserve"> </w:t>
      </w:r>
    </w:p>
    <w:p w14:paraId="791B4FD6" w14:textId="77777777" w:rsidR="00F66660" w:rsidRPr="00610FB3" w:rsidRDefault="00F66660" w:rsidP="00F66660">
      <w:pPr>
        <w:pStyle w:val="Subhead2"/>
        <w:rPr>
          <w:rFonts w:cs="Arial"/>
          <w:color w:val="auto"/>
          <w:sz w:val="22"/>
          <w:szCs w:val="22"/>
        </w:rPr>
      </w:pPr>
      <w:r w:rsidRPr="00610FB3">
        <w:rPr>
          <w:rFonts w:cs="Arial"/>
          <w:color w:val="auto"/>
          <w:sz w:val="22"/>
          <w:szCs w:val="22"/>
        </w:rPr>
        <w:t>15.1 All staff</w:t>
      </w:r>
    </w:p>
    <w:p w14:paraId="27D2B97B" w14:textId="77777777" w:rsidR="00F66660" w:rsidRPr="006716A1" w:rsidRDefault="00F66660" w:rsidP="00610FB3">
      <w:pPr>
        <w:jc w:val="both"/>
        <w:rPr>
          <w:rFonts w:cs="Arial"/>
          <w:sz w:val="22"/>
          <w:szCs w:val="22"/>
        </w:rPr>
      </w:pPr>
      <w:r w:rsidRPr="00A8265C">
        <w:rPr>
          <w:rFonts w:cs="Arial"/>
          <w:sz w:val="22"/>
          <w:szCs w:val="22"/>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w:t>
      </w:r>
      <w:bookmarkStart w:id="133" w:name="_Int_9lVehheS"/>
      <w:r w:rsidRPr="00A8265C">
        <w:rPr>
          <w:rFonts w:cs="Arial"/>
          <w:sz w:val="22"/>
          <w:szCs w:val="22"/>
        </w:rPr>
        <w:t>possible abuse</w:t>
      </w:r>
      <w:bookmarkEnd w:id="133"/>
      <w:r w:rsidRPr="00A8265C">
        <w:rPr>
          <w:rFonts w:cs="Arial"/>
          <w:sz w:val="22"/>
          <w:szCs w:val="22"/>
        </w:rPr>
        <w:t xml:space="preserve"> or neglect.</w:t>
      </w:r>
      <w:r w:rsidRPr="006716A1">
        <w:rPr>
          <w:rFonts w:cs="Arial"/>
          <w:sz w:val="22"/>
          <w:szCs w:val="22"/>
        </w:rPr>
        <w:t xml:space="preserve"> </w:t>
      </w:r>
    </w:p>
    <w:p w14:paraId="5A227D85" w14:textId="77777777" w:rsidR="00F66660" w:rsidRPr="006716A1" w:rsidRDefault="00F66660" w:rsidP="00F66660">
      <w:pPr>
        <w:rPr>
          <w:rFonts w:cs="Arial"/>
          <w:sz w:val="22"/>
          <w:szCs w:val="22"/>
        </w:rPr>
      </w:pPr>
      <w:r w:rsidRPr="006716A1">
        <w:rPr>
          <w:rFonts w:cs="Arial"/>
          <w:sz w:val="22"/>
          <w:szCs w:val="22"/>
        </w:rPr>
        <w:t>This training will be regularly updated and will:</w:t>
      </w:r>
    </w:p>
    <w:p w14:paraId="78364F59" w14:textId="77777777" w:rsidR="00F66660" w:rsidRPr="006716A1" w:rsidRDefault="00F66660" w:rsidP="00610FB3">
      <w:pPr>
        <w:pStyle w:val="4Bulletedcopyblue"/>
        <w:jc w:val="both"/>
        <w:rPr>
          <w:sz w:val="22"/>
          <w:szCs w:val="22"/>
        </w:rPr>
      </w:pPr>
      <w:r w:rsidRPr="006716A1">
        <w:rPr>
          <w:sz w:val="22"/>
          <w:szCs w:val="22"/>
        </w:rPr>
        <w:t xml:space="preserve">Be integrated, </w:t>
      </w:r>
      <w:bookmarkStart w:id="134" w:name="_Int_9oaLsuRm"/>
      <w:r w:rsidRPr="006716A1">
        <w:rPr>
          <w:sz w:val="22"/>
          <w:szCs w:val="22"/>
        </w:rPr>
        <w:t>aligned</w:t>
      </w:r>
      <w:bookmarkEnd w:id="134"/>
      <w:r w:rsidRPr="006716A1">
        <w:rPr>
          <w:sz w:val="22"/>
          <w:szCs w:val="22"/>
        </w:rPr>
        <w:t xml:space="preserve"> and considered as part of the whole-school safeguarding approach and wider staff training, and curriculum planning</w:t>
      </w:r>
    </w:p>
    <w:p w14:paraId="568F0915" w14:textId="77777777" w:rsidR="00F66660" w:rsidRPr="006716A1" w:rsidRDefault="00F66660" w:rsidP="00F66660">
      <w:pPr>
        <w:pStyle w:val="4Bulletedcopyblue"/>
        <w:rPr>
          <w:sz w:val="22"/>
          <w:szCs w:val="22"/>
        </w:rPr>
      </w:pPr>
      <w:r w:rsidRPr="006716A1">
        <w:rPr>
          <w:sz w:val="22"/>
          <w:szCs w:val="22"/>
        </w:rPr>
        <w:t>Be in line with advice from the 3 safeguarding partners</w:t>
      </w:r>
    </w:p>
    <w:p w14:paraId="485C5F4B" w14:textId="77777777" w:rsidR="00F66660" w:rsidRPr="006716A1" w:rsidRDefault="00F66660" w:rsidP="00F66660">
      <w:pPr>
        <w:pStyle w:val="4Bulletedcopyblue"/>
        <w:rPr>
          <w:sz w:val="22"/>
          <w:szCs w:val="22"/>
        </w:rPr>
      </w:pPr>
      <w:r w:rsidRPr="006716A1">
        <w:rPr>
          <w:sz w:val="22"/>
          <w:szCs w:val="22"/>
        </w:rPr>
        <w:t>Have regard to the Teachers’ Standards to support the expectation that all teachers:</w:t>
      </w:r>
    </w:p>
    <w:p w14:paraId="1AC092F8" w14:textId="77777777" w:rsidR="00F66660" w:rsidRPr="006716A1" w:rsidRDefault="00F66660" w:rsidP="00074147">
      <w:pPr>
        <w:pStyle w:val="4Bulletedcopyblue"/>
        <w:numPr>
          <w:ilvl w:val="1"/>
          <w:numId w:val="4"/>
        </w:numPr>
        <w:rPr>
          <w:sz w:val="22"/>
          <w:szCs w:val="22"/>
        </w:rPr>
      </w:pPr>
      <w:r w:rsidRPr="006716A1">
        <w:rPr>
          <w:sz w:val="22"/>
          <w:szCs w:val="22"/>
        </w:rPr>
        <w:lastRenderedPageBreak/>
        <w:t>Manage behaviour effectively to ensure a good and safe environment</w:t>
      </w:r>
    </w:p>
    <w:p w14:paraId="68D2FBF3" w14:textId="77777777" w:rsidR="00F66660" w:rsidRPr="006716A1" w:rsidRDefault="00F66660" w:rsidP="00074147">
      <w:pPr>
        <w:pStyle w:val="4Bulletedcopyblue"/>
        <w:numPr>
          <w:ilvl w:val="1"/>
          <w:numId w:val="4"/>
        </w:numPr>
        <w:rPr>
          <w:sz w:val="22"/>
          <w:szCs w:val="22"/>
        </w:rPr>
      </w:pPr>
      <w:r w:rsidRPr="006716A1">
        <w:rPr>
          <w:sz w:val="22"/>
          <w:szCs w:val="22"/>
        </w:rPr>
        <w:t>Have a clear understanding of the needs of all pupils</w:t>
      </w:r>
    </w:p>
    <w:p w14:paraId="01187A8A" w14:textId="77777777" w:rsidR="00F66660" w:rsidRPr="006716A1" w:rsidRDefault="00F66660" w:rsidP="00610FB3">
      <w:pPr>
        <w:jc w:val="both"/>
        <w:rPr>
          <w:rFonts w:cs="Arial"/>
          <w:sz w:val="22"/>
          <w:szCs w:val="22"/>
        </w:rPr>
      </w:pPr>
      <w:r w:rsidRPr="006716A1">
        <w:rPr>
          <w:rFonts w:cs="Arial"/>
          <w:sz w:val="22"/>
          <w:szCs w:val="22"/>
        </w:rPr>
        <w:t>All staff</w:t>
      </w:r>
      <w:r w:rsidRPr="006716A1">
        <w:rPr>
          <w:rFonts w:cs="Arial"/>
          <w:color w:val="F15F22"/>
          <w:sz w:val="22"/>
          <w:szCs w:val="22"/>
        </w:rPr>
        <w:t xml:space="preserve"> </w:t>
      </w:r>
      <w:r w:rsidRPr="006716A1">
        <w:rPr>
          <w:rFonts w:cs="Arial"/>
          <w:sz w:val="22"/>
          <w:szCs w:val="22"/>
        </w:rPr>
        <w:t>will have training on the government’s anti-radicalisation strategy, Prevent, to enable them to identify children at risk of being drawn into terrorism and to challenge extremist ideas.</w:t>
      </w:r>
    </w:p>
    <w:p w14:paraId="2321AAC5" w14:textId="77777777" w:rsidR="00F66660" w:rsidRPr="006716A1" w:rsidRDefault="00F66660" w:rsidP="00610FB3">
      <w:pPr>
        <w:jc w:val="both"/>
        <w:rPr>
          <w:rFonts w:cs="Arial"/>
          <w:sz w:val="22"/>
          <w:szCs w:val="22"/>
        </w:rPr>
      </w:pPr>
      <w:r w:rsidRPr="006716A1">
        <w:rPr>
          <w:rFonts w:cs="Arial"/>
          <w:sz w:val="22"/>
          <w:szCs w:val="22"/>
        </w:rPr>
        <w:t>Staff will also receive regular safeguarding and child protection updates, including on online safety, as required but at least annually (for example, through emails, e-</w:t>
      </w:r>
      <w:bookmarkStart w:id="135" w:name="_Int_sRL1A1Za"/>
      <w:r w:rsidRPr="006716A1">
        <w:rPr>
          <w:rFonts w:cs="Arial"/>
          <w:sz w:val="22"/>
          <w:szCs w:val="22"/>
        </w:rPr>
        <w:t>bulletins</w:t>
      </w:r>
      <w:bookmarkEnd w:id="135"/>
      <w:r w:rsidRPr="006716A1">
        <w:rPr>
          <w:rFonts w:cs="Arial"/>
          <w:sz w:val="22"/>
          <w:szCs w:val="22"/>
        </w:rPr>
        <w:t xml:space="preserve"> and staff meetings). </w:t>
      </w:r>
    </w:p>
    <w:p w14:paraId="5DA1089B" w14:textId="77777777" w:rsidR="00F66660" w:rsidRPr="006716A1" w:rsidRDefault="00F66660" w:rsidP="00F66660">
      <w:pPr>
        <w:rPr>
          <w:rFonts w:cs="Arial"/>
          <w:sz w:val="22"/>
          <w:szCs w:val="22"/>
        </w:rPr>
      </w:pPr>
      <w:r w:rsidRPr="006716A1">
        <w:rPr>
          <w:rFonts w:cs="Arial"/>
          <w:sz w:val="22"/>
          <w:szCs w:val="22"/>
        </w:rPr>
        <w:t xml:space="preserve">Contractors who are provided through a private finance initiative (PFI) or similar contract will also receive safeguarding training. </w:t>
      </w:r>
    </w:p>
    <w:p w14:paraId="05D3FAC4" w14:textId="77777777" w:rsidR="00F66660" w:rsidRPr="006716A1" w:rsidRDefault="00F66660" w:rsidP="00F66660">
      <w:pPr>
        <w:rPr>
          <w:rFonts w:cs="Arial"/>
          <w:sz w:val="22"/>
          <w:szCs w:val="22"/>
        </w:rPr>
      </w:pPr>
      <w:r w:rsidRPr="006716A1">
        <w:rPr>
          <w:rFonts w:cs="Arial"/>
          <w:sz w:val="22"/>
          <w:szCs w:val="22"/>
        </w:rPr>
        <w:t>Volunteers will receive appropriate training, if applicable.</w:t>
      </w:r>
    </w:p>
    <w:p w14:paraId="3047E1E8" w14:textId="77777777" w:rsidR="00F66660" w:rsidRPr="00610FB3" w:rsidRDefault="00F66660" w:rsidP="00F66660">
      <w:pPr>
        <w:pStyle w:val="Subhead2"/>
        <w:rPr>
          <w:rFonts w:cs="Arial"/>
          <w:color w:val="auto"/>
          <w:sz w:val="22"/>
          <w:szCs w:val="22"/>
        </w:rPr>
      </w:pPr>
      <w:r w:rsidRPr="00610FB3">
        <w:rPr>
          <w:rFonts w:cs="Arial"/>
          <w:color w:val="auto"/>
          <w:sz w:val="22"/>
          <w:szCs w:val="22"/>
        </w:rPr>
        <w:t>15.2 The DSL and</w:t>
      </w:r>
      <w:r w:rsidR="006C0A4E" w:rsidRPr="00610FB3">
        <w:rPr>
          <w:rFonts w:cs="Arial"/>
          <w:color w:val="auto"/>
          <w:sz w:val="22"/>
          <w:szCs w:val="22"/>
        </w:rPr>
        <w:t xml:space="preserve"> </w:t>
      </w:r>
      <w:r w:rsidRPr="00610FB3">
        <w:rPr>
          <w:rFonts w:cs="Arial"/>
          <w:color w:val="auto"/>
          <w:sz w:val="22"/>
          <w:szCs w:val="22"/>
        </w:rPr>
        <w:t>deputies</w:t>
      </w:r>
    </w:p>
    <w:p w14:paraId="50B25DAB" w14:textId="77777777" w:rsidR="00F66660" w:rsidRPr="006716A1" w:rsidRDefault="00F66660" w:rsidP="00610FB3">
      <w:pPr>
        <w:jc w:val="both"/>
        <w:rPr>
          <w:rFonts w:cs="Arial"/>
          <w:sz w:val="22"/>
          <w:szCs w:val="22"/>
        </w:rPr>
      </w:pPr>
      <w:r w:rsidRPr="0016417E">
        <w:rPr>
          <w:rFonts w:cs="Arial"/>
          <w:sz w:val="22"/>
          <w:szCs w:val="22"/>
        </w:rPr>
        <w:t xml:space="preserve">The DSL and </w:t>
      </w:r>
      <w:r w:rsidRPr="0016417E">
        <w:rPr>
          <w:rStyle w:val="1bodycopy10ptChar"/>
          <w:rFonts w:cs="Arial"/>
          <w:sz w:val="22"/>
          <w:szCs w:val="22"/>
        </w:rPr>
        <w:t>deputies</w:t>
      </w:r>
      <w:r w:rsidRPr="0016417E">
        <w:rPr>
          <w:rFonts w:cs="Arial"/>
          <w:sz w:val="22"/>
          <w:szCs w:val="22"/>
        </w:rPr>
        <w:t xml:space="preserve"> will undertake child protection and safeguarding training at least every 2 years.</w:t>
      </w:r>
    </w:p>
    <w:p w14:paraId="65C04189" w14:textId="77777777" w:rsidR="00F66660" w:rsidRPr="006716A1" w:rsidRDefault="00F66660" w:rsidP="00610FB3">
      <w:pPr>
        <w:jc w:val="both"/>
        <w:rPr>
          <w:rFonts w:cs="Arial"/>
          <w:sz w:val="22"/>
          <w:szCs w:val="22"/>
        </w:rPr>
      </w:pPr>
      <w:r w:rsidRPr="006716A1">
        <w:rPr>
          <w:rFonts w:cs="Arial"/>
          <w:sz w:val="22"/>
          <w:szCs w:val="22"/>
        </w:rPr>
        <w:t>In addition, they will update their knowledge and skills at regular intervals and at least annually (for example, through e-bulletins, meeting other DSLs, or taking time to read and digest safeguarding developments).</w:t>
      </w:r>
    </w:p>
    <w:p w14:paraId="1B9F0B80" w14:textId="77777777" w:rsidR="00F66660" w:rsidRPr="006716A1" w:rsidRDefault="00F66660" w:rsidP="00F66660">
      <w:pPr>
        <w:rPr>
          <w:rFonts w:cs="Arial"/>
          <w:sz w:val="22"/>
          <w:szCs w:val="22"/>
        </w:rPr>
      </w:pPr>
      <w:r w:rsidRPr="006716A1">
        <w:rPr>
          <w:rFonts w:cs="Arial"/>
          <w:sz w:val="22"/>
          <w:szCs w:val="22"/>
        </w:rPr>
        <w:t>They will also undertake Prevent awareness training.</w:t>
      </w:r>
    </w:p>
    <w:p w14:paraId="3F88E21A" w14:textId="77777777" w:rsidR="00F66660" w:rsidRPr="00610FB3" w:rsidRDefault="00F66660" w:rsidP="00F66660">
      <w:pPr>
        <w:pStyle w:val="Subhead2"/>
        <w:rPr>
          <w:rFonts w:cs="Arial"/>
          <w:color w:val="auto"/>
          <w:sz w:val="22"/>
          <w:szCs w:val="22"/>
        </w:rPr>
      </w:pPr>
      <w:r w:rsidRPr="00610FB3">
        <w:rPr>
          <w:rFonts w:cs="Arial"/>
          <w:color w:val="auto"/>
          <w:sz w:val="22"/>
          <w:szCs w:val="22"/>
        </w:rPr>
        <w:t>15.3 Governors</w:t>
      </w:r>
    </w:p>
    <w:p w14:paraId="0156C68E" w14:textId="77777777" w:rsidR="00F66660" w:rsidRPr="006716A1" w:rsidRDefault="00F66660" w:rsidP="00610FB3">
      <w:pPr>
        <w:jc w:val="both"/>
        <w:rPr>
          <w:rFonts w:cs="Arial"/>
          <w:sz w:val="22"/>
          <w:szCs w:val="22"/>
        </w:rPr>
      </w:pPr>
      <w:r w:rsidRPr="006716A1">
        <w:rPr>
          <w:rFonts w:cs="Arial"/>
          <w:sz w:val="22"/>
          <w:szCs w:val="22"/>
        </w:rPr>
        <w:t>All governors receive training about safeguarding and child protection (including online safety) at induction, which is regularly updated. This is to make sure that they:</w:t>
      </w:r>
    </w:p>
    <w:p w14:paraId="790BF785" w14:textId="77777777" w:rsidR="00F66660" w:rsidRPr="006716A1" w:rsidRDefault="00F66660" w:rsidP="00610FB3">
      <w:pPr>
        <w:pStyle w:val="4Bulletedcopyblue"/>
        <w:jc w:val="both"/>
        <w:rPr>
          <w:sz w:val="22"/>
          <w:szCs w:val="22"/>
        </w:rPr>
      </w:pPr>
      <w:r w:rsidRPr="006716A1">
        <w:rPr>
          <w:sz w:val="22"/>
          <w:szCs w:val="22"/>
        </w:rPr>
        <w:t>Have the knowledge and information needed to perform their functions and understand their responsibilities, such as providing strategic challenge</w:t>
      </w:r>
    </w:p>
    <w:p w14:paraId="5B23A386" w14:textId="77777777" w:rsidR="00F66660" w:rsidRPr="006716A1" w:rsidRDefault="00F66660" w:rsidP="00610FB3">
      <w:pPr>
        <w:pStyle w:val="4Bulletedcopyblue"/>
        <w:jc w:val="both"/>
        <w:rPr>
          <w:sz w:val="22"/>
          <w:szCs w:val="22"/>
        </w:rPr>
      </w:pPr>
      <w:r w:rsidRPr="006716A1">
        <w:rPr>
          <w:sz w:val="22"/>
          <w:szCs w:val="22"/>
        </w:rPr>
        <w:t xml:space="preserve">Can be assured that safeguarding policies and procedures are effective and support the school to deliver a robust whole-school approach to safeguarding  </w:t>
      </w:r>
    </w:p>
    <w:p w14:paraId="01453AF4" w14:textId="77777777" w:rsidR="00F66660" w:rsidRPr="006716A1" w:rsidRDefault="00F66660" w:rsidP="00610FB3">
      <w:pPr>
        <w:jc w:val="both"/>
        <w:rPr>
          <w:rFonts w:cs="Arial"/>
          <w:sz w:val="22"/>
          <w:szCs w:val="22"/>
        </w:rPr>
      </w:pPr>
      <w:r w:rsidRPr="005E1B8F">
        <w:rPr>
          <w:rFonts w:cs="Arial"/>
          <w:sz w:val="22"/>
          <w:szCs w:val="22"/>
        </w:rPr>
        <w:t xml:space="preserve">As the chair of </w:t>
      </w:r>
      <w:r w:rsidR="00F50F05" w:rsidRPr="005E1B8F">
        <w:rPr>
          <w:rFonts w:cs="Arial"/>
          <w:sz w:val="22"/>
          <w:szCs w:val="22"/>
        </w:rPr>
        <w:t>trust board</w:t>
      </w:r>
      <w:r w:rsidR="001F07A9" w:rsidRPr="005E1B8F">
        <w:rPr>
          <w:rFonts w:cs="Arial"/>
          <w:sz w:val="22"/>
          <w:szCs w:val="22"/>
        </w:rPr>
        <w:t>/</w:t>
      </w:r>
      <w:r w:rsidRPr="005E1B8F">
        <w:rPr>
          <w:rFonts w:cs="Arial"/>
          <w:sz w:val="22"/>
          <w:szCs w:val="22"/>
        </w:rPr>
        <w:t>govern</w:t>
      </w:r>
      <w:r w:rsidR="001F07A9" w:rsidRPr="005E1B8F">
        <w:rPr>
          <w:rFonts w:cs="Arial"/>
          <w:sz w:val="22"/>
          <w:szCs w:val="22"/>
        </w:rPr>
        <w:t>ing body</w:t>
      </w:r>
      <w:r w:rsidRPr="005E1B8F">
        <w:rPr>
          <w:rFonts w:cs="Arial"/>
          <w:sz w:val="22"/>
          <w:szCs w:val="22"/>
        </w:rPr>
        <w:t xml:space="preserve"> may be required to act as the ‘case manager’ </w:t>
      </w:r>
      <w:bookmarkStart w:id="136" w:name="_Int_S6PksJds"/>
      <w:proofErr w:type="gramStart"/>
      <w:r w:rsidRPr="005E1B8F">
        <w:rPr>
          <w:rFonts w:cs="Arial"/>
          <w:sz w:val="22"/>
          <w:szCs w:val="22"/>
        </w:rPr>
        <w:t>in the event that</w:t>
      </w:r>
      <w:bookmarkEnd w:id="136"/>
      <w:proofErr w:type="gramEnd"/>
      <w:r w:rsidRPr="005E1B8F">
        <w:rPr>
          <w:rFonts w:cs="Arial"/>
          <w:sz w:val="22"/>
          <w:szCs w:val="22"/>
        </w:rPr>
        <w:t xml:space="preserve"> an allegation of abuse is made against the headteacher, they receive training in managing allegations for this purpose.</w:t>
      </w:r>
    </w:p>
    <w:p w14:paraId="57F34C00" w14:textId="77777777" w:rsidR="00F66660" w:rsidRPr="00610FB3" w:rsidRDefault="00F66660" w:rsidP="00F66660">
      <w:pPr>
        <w:pStyle w:val="Subhead2"/>
        <w:rPr>
          <w:rFonts w:cs="Arial"/>
          <w:color w:val="auto"/>
          <w:sz w:val="22"/>
          <w:szCs w:val="22"/>
        </w:rPr>
      </w:pPr>
      <w:r w:rsidRPr="00610FB3">
        <w:rPr>
          <w:rFonts w:cs="Arial"/>
          <w:color w:val="auto"/>
          <w:sz w:val="22"/>
          <w:szCs w:val="22"/>
        </w:rPr>
        <w:t>15.4 Recruitment – interview panels</w:t>
      </w:r>
    </w:p>
    <w:p w14:paraId="2BB78008" w14:textId="77777777" w:rsidR="00F66660" w:rsidRPr="006716A1" w:rsidRDefault="00F66660" w:rsidP="00610FB3">
      <w:pPr>
        <w:jc w:val="both"/>
        <w:rPr>
          <w:rFonts w:cs="Arial"/>
          <w:sz w:val="22"/>
          <w:szCs w:val="22"/>
        </w:rPr>
      </w:pPr>
      <w:r w:rsidRPr="006716A1">
        <w:rPr>
          <w:rFonts w:cs="Arial"/>
          <w:sz w:val="22"/>
          <w:szCs w:val="22"/>
        </w:rPr>
        <w:t xml:space="preserve">At least 1 person conducting </w:t>
      </w:r>
      <w:bookmarkStart w:id="137" w:name="_Int_0ikpUVxf"/>
      <w:r w:rsidRPr="006716A1">
        <w:rPr>
          <w:rFonts w:cs="Arial"/>
          <w:sz w:val="22"/>
          <w:szCs w:val="22"/>
        </w:rPr>
        <w:t>any</w:t>
      </w:r>
      <w:bookmarkEnd w:id="137"/>
      <w:r w:rsidRPr="006716A1">
        <w:rPr>
          <w:rFonts w:cs="Arial"/>
          <w:sz w:val="22"/>
          <w:szCs w:val="22"/>
        </w:rPr>
        <w:t xml:space="preserve"> interview for any post at the school will have undertaken safer recruitment training. This will cover, as a minimum, the contents of Keeping Children Safe in Education, and will be in line with local safeguarding procedures. </w:t>
      </w:r>
    </w:p>
    <w:p w14:paraId="39B784A7" w14:textId="77777777" w:rsidR="00F66660" w:rsidRPr="006716A1" w:rsidRDefault="00F66660" w:rsidP="00F66660">
      <w:pPr>
        <w:rPr>
          <w:rFonts w:cs="Arial"/>
          <w:sz w:val="22"/>
          <w:szCs w:val="22"/>
        </w:rPr>
      </w:pPr>
      <w:r w:rsidRPr="006716A1">
        <w:rPr>
          <w:rFonts w:cs="Arial"/>
          <w:sz w:val="22"/>
          <w:szCs w:val="22"/>
        </w:rPr>
        <w:t xml:space="preserve">See appendix 2 of this policy for more information about our safer recruitment procedures. </w:t>
      </w:r>
    </w:p>
    <w:p w14:paraId="5068DB06" w14:textId="77777777" w:rsidR="00F66660" w:rsidRPr="006716A1" w:rsidRDefault="00F66660" w:rsidP="00F66660">
      <w:pPr>
        <w:pStyle w:val="4Bulletedcopyblue"/>
        <w:numPr>
          <w:ilvl w:val="0"/>
          <w:numId w:val="0"/>
        </w:numPr>
        <w:rPr>
          <w:sz w:val="22"/>
          <w:szCs w:val="22"/>
        </w:rPr>
      </w:pPr>
    </w:p>
    <w:p w14:paraId="61A765A5" w14:textId="77777777" w:rsidR="00F66660" w:rsidRPr="00610FB3" w:rsidRDefault="00F66660" w:rsidP="00F66660">
      <w:pPr>
        <w:pStyle w:val="Heading1"/>
        <w:rPr>
          <w:color w:val="auto"/>
          <w:sz w:val="22"/>
          <w:szCs w:val="22"/>
        </w:rPr>
      </w:pPr>
      <w:bookmarkStart w:id="138" w:name="_Toc106271487"/>
      <w:r w:rsidRPr="00610FB3">
        <w:rPr>
          <w:color w:val="auto"/>
          <w:sz w:val="22"/>
          <w:szCs w:val="22"/>
        </w:rPr>
        <w:t>16. Monitoring arrangements</w:t>
      </w:r>
      <w:bookmarkEnd w:id="138"/>
    </w:p>
    <w:p w14:paraId="6DF35D6E" w14:textId="2E7D523D" w:rsidR="00F66660" w:rsidRPr="006716A1" w:rsidRDefault="00F66660" w:rsidP="00610FB3">
      <w:pPr>
        <w:jc w:val="both"/>
        <w:rPr>
          <w:rFonts w:cs="Arial"/>
          <w:sz w:val="22"/>
          <w:szCs w:val="22"/>
        </w:rPr>
      </w:pPr>
      <w:r w:rsidRPr="006716A1">
        <w:rPr>
          <w:rFonts w:cs="Arial"/>
          <w:sz w:val="22"/>
          <w:szCs w:val="22"/>
        </w:rPr>
        <w:t xml:space="preserve">This policy will be reviewed </w:t>
      </w:r>
      <w:r w:rsidRPr="006716A1">
        <w:rPr>
          <w:rFonts w:cs="Arial"/>
          <w:b/>
          <w:sz w:val="22"/>
          <w:szCs w:val="22"/>
        </w:rPr>
        <w:t>annually</w:t>
      </w:r>
      <w:r w:rsidRPr="006716A1">
        <w:rPr>
          <w:rFonts w:cs="Arial"/>
          <w:sz w:val="22"/>
          <w:szCs w:val="22"/>
        </w:rPr>
        <w:t xml:space="preserve"> by </w:t>
      </w:r>
      <w:r w:rsidR="001106CD">
        <w:rPr>
          <w:rStyle w:val="1bodycopy10ptChar"/>
          <w:rFonts w:cs="Arial"/>
          <w:sz w:val="22"/>
          <w:szCs w:val="22"/>
        </w:rPr>
        <w:t>Nichole Munroe</w:t>
      </w:r>
      <w:r w:rsidR="00F50F05" w:rsidRPr="006716A1">
        <w:rPr>
          <w:rStyle w:val="1bodycopy10ptChar"/>
          <w:rFonts w:cs="Arial"/>
          <w:sz w:val="22"/>
          <w:szCs w:val="22"/>
        </w:rPr>
        <w:t>, Chief Executive Officer</w:t>
      </w:r>
      <w:r w:rsidRPr="006716A1">
        <w:rPr>
          <w:rFonts w:cs="Arial"/>
          <w:sz w:val="22"/>
          <w:szCs w:val="22"/>
        </w:rPr>
        <w:t xml:space="preserve">. At every review, it will be approved by </w:t>
      </w:r>
      <w:r w:rsidR="00F50F05" w:rsidRPr="006716A1">
        <w:rPr>
          <w:rFonts w:cs="Arial"/>
          <w:sz w:val="22"/>
          <w:szCs w:val="22"/>
        </w:rPr>
        <w:t>the trust</w:t>
      </w:r>
      <w:r w:rsidRPr="006716A1">
        <w:rPr>
          <w:rFonts w:cs="Arial"/>
          <w:sz w:val="22"/>
          <w:szCs w:val="22"/>
        </w:rPr>
        <w:t xml:space="preserve"> board</w:t>
      </w:r>
      <w:r w:rsidR="00F50F05" w:rsidRPr="006716A1">
        <w:rPr>
          <w:rFonts w:cs="Arial"/>
          <w:sz w:val="22"/>
          <w:szCs w:val="22"/>
        </w:rPr>
        <w:t xml:space="preserve"> and noted and adopted by local governing b</w:t>
      </w:r>
      <w:r w:rsidR="001F07A9" w:rsidRPr="006716A1">
        <w:rPr>
          <w:rFonts w:cs="Arial"/>
          <w:sz w:val="22"/>
          <w:szCs w:val="22"/>
        </w:rPr>
        <w:t>odie</w:t>
      </w:r>
      <w:r w:rsidR="00F50F05" w:rsidRPr="006716A1">
        <w:rPr>
          <w:rFonts w:cs="Arial"/>
          <w:sz w:val="22"/>
          <w:szCs w:val="22"/>
        </w:rPr>
        <w:t>s.</w:t>
      </w:r>
    </w:p>
    <w:p w14:paraId="2C5433C8" w14:textId="77777777" w:rsidR="00F66660" w:rsidRPr="006716A1" w:rsidRDefault="00F66660" w:rsidP="00F66660">
      <w:pPr>
        <w:pStyle w:val="4Bulletedcopyblue"/>
        <w:numPr>
          <w:ilvl w:val="0"/>
          <w:numId w:val="0"/>
        </w:numPr>
        <w:rPr>
          <w:sz w:val="22"/>
          <w:szCs w:val="22"/>
        </w:rPr>
      </w:pPr>
    </w:p>
    <w:p w14:paraId="35534C02" w14:textId="77777777" w:rsidR="00F66660" w:rsidRPr="00610FB3" w:rsidRDefault="00F66660" w:rsidP="00F66660">
      <w:pPr>
        <w:pStyle w:val="Heading1"/>
        <w:rPr>
          <w:color w:val="auto"/>
          <w:sz w:val="22"/>
          <w:szCs w:val="22"/>
        </w:rPr>
      </w:pPr>
      <w:bookmarkStart w:id="139" w:name="_Toc106271488"/>
      <w:r w:rsidRPr="00610FB3">
        <w:rPr>
          <w:color w:val="auto"/>
          <w:sz w:val="22"/>
          <w:szCs w:val="22"/>
        </w:rPr>
        <w:t>17. Links with other policies</w:t>
      </w:r>
      <w:bookmarkEnd w:id="139"/>
    </w:p>
    <w:p w14:paraId="5797C616" w14:textId="77777777" w:rsidR="00F66660" w:rsidRPr="006716A1" w:rsidRDefault="00F66660" w:rsidP="00F66660">
      <w:pPr>
        <w:rPr>
          <w:rFonts w:cs="Arial"/>
          <w:sz w:val="22"/>
          <w:szCs w:val="22"/>
        </w:rPr>
      </w:pPr>
      <w:r w:rsidRPr="006716A1">
        <w:rPr>
          <w:rFonts w:cs="Arial"/>
          <w:sz w:val="22"/>
          <w:szCs w:val="22"/>
        </w:rPr>
        <w:t>This policy links to the following policies and procedures:</w:t>
      </w:r>
    </w:p>
    <w:p w14:paraId="74972044" w14:textId="77777777" w:rsidR="00F66660" w:rsidRPr="006716A1" w:rsidRDefault="00F66660" w:rsidP="00F66660">
      <w:pPr>
        <w:pStyle w:val="4Bulletedcopyblue"/>
        <w:rPr>
          <w:color w:val="FF0000"/>
          <w:sz w:val="22"/>
          <w:szCs w:val="22"/>
        </w:rPr>
      </w:pPr>
      <w:r w:rsidRPr="006716A1">
        <w:rPr>
          <w:color w:val="FF0000"/>
          <w:sz w:val="22"/>
          <w:szCs w:val="22"/>
        </w:rPr>
        <w:t>Behaviour</w:t>
      </w:r>
    </w:p>
    <w:p w14:paraId="64BDCE95" w14:textId="77777777" w:rsidR="00F66660" w:rsidRPr="006716A1" w:rsidRDefault="00F66660" w:rsidP="00F66660">
      <w:pPr>
        <w:pStyle w:val="4Bulletedcopyblue"/>
        <w:rPr>
          <w:color w:val="FF0000"/>
          <w:sz w:val="22"/>
          <w:szCs w:val="22"/>
        </w:rPr>
      </w:pPr>
      <w:r w:rsidRPr="006716A1">
        <w:rPr>
          <w:color w:val="FF0000"/>
          <w:sz w:val="22"/>
          <w:szCs w:val="22"/>
        </w:rPr>
        <w:t xml:space="preserve">Staff </w:t>
      </w:r>
      <w:r w:rsidRPr="006716A1">
        <w:rPr>
          <w:rStyle w:val="1bodycopy10ptChar"/>
          <w:color w:val="FF0000"/>
          <w:sz w:val="22"/>
          <w:szCs w:val="22"/>
        </w:rPr>
        <w:t>behaviour</w:t>
      </w:r>
      <w:r w:rsidR="00F50F05" w:rsidRPr="006716A1">
        <w:rPr>
          <w:rStyle w:val="1bodycopy10ptChar"/>
          <w:color w:val="FF0000"/>
          <w:sz w:val="22"/>
          <w:szCs w:val="22"/>
        </w:rPr>
        <w:t xml:space="preserve"> or </w:t>
      </w:r>
      <w:r w:rsidRPr="006716A1">
        <w:rPr>
          <w:rStyle w:val="1bodycopy10ptChar"/>
          <w:color w:val="FF0000"/>
          <w:sz w:val="22"/>
          <w:szCs w:val="22"/>
        </w:rPr>
        <w:t>code of conduct</w:t>
      </w:r>
    </w:p>
    <w:p w14:paraId="60AB09F6" w14:textId="77777777" w:rsidR="00F66660" w:rsidRPr="006716A1" w:rsidRDefault="00F66660" w:rsidP="00F66660">
      <w:pPr>
        <w:pStyle w:val="4Bulletedcopyblue"/>
        <w:rPr>
          <w:color w:val="FF0000"/>
          <w:sz w:val="22"/>
          <w:szCs w:val="22"/>
        </w:rPr>
      </w:pPr>
      <w:r w:rsidRPr="006716A1">
        <w:rPr>
          <w:color w:val="FF0000"/>
          <w:sz w:val="22"/>
          <w:szCs w:val="22"/>
        </w:rPr>
        <w:lastRenderedPageBreak/>
        <w:t>Complaints</w:t>
      </w:r>
    </w:p>
    <w:p w14:paraId="1CAA086C" w14:textId="77777777" w:rsidR="00F66660" w:rsidRPr="006716A1" w:rsidRDefault="00F66660" w:rsidP="00F66660">
      <w:pPr>
        <w:pStyle w:val="4Bulletedcopyblue"/>
        <w:rPr>
          <w:color w:val="FF0000"/>
          <w:sz w:val="22"/>
          <w:szCs w:val="22"/>
        </w:rPr>
      </w:pPr>
      <w:r w:rsidRPr="006716A1">
        <w:rPr>
          <w:color w:val="FF0000"/>
          <w:sz w:val="22"/>
          <w:szCs w:val="22"/>
        </w:rPr>
        <w:t>Health and safety</w:t>
      </w:r>
    </w:p>
    <w:p w14:paraId="4211D9D9" w14:textId="77777777" w:rsidR="00F66660" w:rsidRPr="006716A1" w:rsidRDefault="00F66660" w:rsidP="00F66660">
      <w:pPr>
        <w:pStyle w:val="4Bulletedcopyblue"/>
        <w:rPr>
          <w:color w:val="FF0000"/>
          <w:sz w:val="22"/>
          <w:szCs w:val="22"/>
        </w:rPr>
      </w:pPr>
      <w:r w:rsidRPr="006716A1">
        <w:rPr>
          <w:color w:val="FF0000"/>
          <w:sz w:val="22"/>
          <w:szCs w:val="22"/>
        </w:rPr>
        <w:t>Attendance</w:t>
      </w:r>
    </w:p>
    <w:p w14:paraId="41DF1FAA" w14:textId="77777777" w:rsidR="00F66660" w:rsidRPr="006716A1" w:rsidRDefault="00F66660" w:rsidP="00F66660">
      <w:pPr>
        <w:pStyle w:val="4Bulletedcopyblue"/>
        <w:rPr>
          <w:color w:val="FF0000"/>
          <w:sz w:val="22"/>
          <w:szCs w:val="22"/>
        </w:rPr>
      </w:pPr>
      <w:r w:rsidRPr="006716A1">
        <w:rPr>
          <w:color w:val="FF0000"/>
          <w:sz w:val="22"/>
          <w:szCs w:val="22"/>
        </w:rPr>
        <w:t>Online safety</w:t>
      </w:r>
    </w:p>
    <w:p w14:paraId="27CEA1B0" w14:textId="77777777" w:rsidR="00F66660" w:rsidRPr="006716A1" w:rsidRDefault="00F66660" w:rsidP="00F66660">
      <w:pPr>
        <w:pStyle w:val="4Bulletedcopyblue"/>
        <w:rPr>
          <w:color w:val="FF0000"/>
          <w:sz w:val="22"/>
          <w:szCs w:val="22"/>
        </w:rPr>
      </w:pPr>
      <w:r w:rsidRPr="006716A1">
        <w:rPr>
          <w:color w:val="FF0000"/>
          <w:sz w:val="22"/>
          <w:szCs w:val="22"/>
        </w:rPr>
        <w:t>Mobile phone use</w:t>
      </w:r>
    </w:p>
    <w:p w14:paraId="3D1DAA1D" w14:textId="77777777" w:rsidR="00F66660" w:rsidRPr="006716A1" w:rsidRDefault="00F66660" w:rsidP="00F66660">
      <w:pPr>
        <w:pStyle w:val="4Bulletedcopyblue"/>
        <w:rPr>
          <w:color w:val="FF0000"/>
          <w:sz w:val="22"/>
          <w:szCs w:val="22"/>
        </w:rPr>
      </w:pPr>
      <w:r w:rsidRPr="006716A1">
        <w:rPr>
          <w:color w:val="FF0000"/>
          <w:sz w:val="22"/>
          <w:szCs w:val="22"/>
        </w:rPr>
        <w:t>Equality</w:t>
      </w:r>
    </w:p>
    <w:p w14:paraId="3613F7D2" w14:textId="77777777" w:rsidR="00F66660" w:rsidRPr="006716A1" w:rsidRDefault="00F66660" w:rsidP="00F66660">
      <w:pPr>
        <w:pStyle w:val="4Bulletedcopyblue"/>
        <w:rPr>
          <w:color w:val="FF0000"/>
          <w:sz w:val="22"/>
          <w:szCs w:val="22"/>
        </w:rPr>
      </w:pPr>
      <w:r w:rsidRPr="006716A1">
        <w:rPr>
          <w:color w:val="FF0000"/>
          <w:sz w:val="22"/>
          <w:szCs w:val="22"/>
        </w:rPr>
        <w:t>Relationships and sex education</w:t>
      </w:r>
    </w:p>
    <w:p w14:paraId="37171299" w14:textId="77777777" w:rsidR="00F66660" w:rsidRPr="006716A1" w:rsidRDefault="00F66660" w:rsidP="00F66660">
      <w:pPr>
        <w:pStyle w:val="4Bulletedcopyblue"/>
        <w:rPr>
          <w:color w:val="FF0000"/>
          <w:sz w:val="22"/>
          <w:szCs w:val="22"/>
        </w:rPr>
      </w:pPr>
      <w:r w:rsidRPr="006716A1">
        <w:rPr>
          <w:color w:val="FF0000"/>
          <w:sz w:val="22"/>
          <w:szCs w:val="22"/>
        </w:rPr>
        <w:t>First aid</w:t>
      </w:r>
    </w:p>
    <w:p w14:paraId="0B315339" w14:textId="77777777" w:rsidR="00F66660" w:rsidRPr="006716A1" w:rsidRDefault="00F66660" w:rsidP="00F66660">
      <w:pPr>
        <w:pStyle w:val="4Bulletedcopyblue"/>
        <w:rPr>
          <w:color w:val="FF0000"/>
          <w:sz w:val="22"/>
          <w:szCs w:val="22"/>
        </w:rPr>
      </w:pPr>
      <w:r w:rsidRPr="006716A1">
        <w:rPr>
          <w:color w:val="FF0000"/>
          <w:sz w:val="22"/>
          <w:szCs w:val="22"/>
        </w:rPr>
        <w:t>Curriculum</w:t>
      </w:r>
    </w:p>
    <w:p w14:paraId="7E526ACD" w14:textId="77777777" w:rsidR="00F66660" w:rsidRPr="006716A1" w:rsidRDefault="00F66660" w:rsidP="00F66660">
      <w:pPr>
        <w:pStyle w:val="4Bulletedcopyblue"/>
        <w:rPr>
          <w:color w:val="FF0000"/>
          <w:sz w:val="22"/>
          <w:szCs w:val="22"/>
        </w:rPr>
      </w:pPr>
      <w:r w:rsidRPr="006716A1">
        <w:rPr>
          <w:color w:val="FF0000"/>
          <w:sz w:val="22"/>
          <w:szCs w:val="22"/>
        </w:rPr>
        <w:t xml:space="preserve">Privacy notices </w:t>
      </w:r>
    </w:p>
    <w:p w14:paraId="3AD8240C" w14:textId="77777777" w:rsidR="000B42C0" w:rsidRPr="006716A1" w:rsidRDefault="000B42C0" w:rsidP="00F66660">
      <w:pPr>
        <w:pStyle w:val="4Bulletedcopyblue"/>
        <w:rPr>
          <w:color w:val="FF0000"/>
          <w:sz w:val="22"/>
          <w:szCs w:val="22"/>
        </w:rPr>
      </w:pPr>
      <w:r w:rsidRPr="006716A1">
        <w:rPr>
          <w:color w:val="FF0000"/>
          <w:sz w:val="22"/>
          <w:szCs w:val="22"/>
        </w:rPr>
        <w:t>Whistleblowing</w:t>
      </w:r>
    </w:p>
    <w:p w14:paraId="10EBB7A7" w14:textId="77777777" w:rsidR="000B42C0" w:rsidRPr="006716A1" w:rsidRDefault="000B42C0" w:rsidP="00F66660">
      <w:pPr>
        <w:pStyle w:val="4Bulletedcopyblue"/>
        <w:rPr>
          <w:color w:val="FF0000"/>
          <w:sz w:val="22"/>
          <w:szCs w:val="22"/>
        </w:rPr>
      </w:pPr>
      <w:r w:rsidRPr="006716A1">
        <w:rPr>
          <w:color w:val="FF0000"/>
          <w:sz w:val="22"/>
          <w:szCs w:val="22"/>
        </w:rPr>
        <w:t>Anti-bullying</w:t>
      </w:r>
    </w:p>
    <w:p w14:paraId="3DF14C99" w14:textId="77777777" w:rsidR="00F66660" w:rsidRPr="00610FB3" w:rsidRDefault="00F66660" w:rsidP="00F66660">
      <w:pPr>
        <w:pStyle w:val="1bodycopy10pt"/>
        <w:rPr>
          <w:rFonts w:eastAsia="Arial" w:cs="Arial"/>
          <w:b/>
          <w:bCs/>
          <w:sz w:val="22"/>
          <w:szCs w:val="22"/>
        </w:rPr>
      </w:pPr>
      <w:r w:rsidRPr="006716A1">
        <w:rPr>
          <w:rFonts w:cs="Arial"/>
          <w:sz w:val="22"/>
          <w:szCs w:val="22"/>
          <w:highlight w:val="yellow"/>
        </w:rPr>
        <w:br w:type="page"/>
      </w:r>
      <w:r w:rsidRPr="00610FB3">
        <w:rPr>
          <w:rFonts w:eastAsia="Arial" w:cs="Arial"/>
          <w:b/>
          <w:bCs/>
          <w:sz w:val="22"/>
          <w:szCs w:val="22"/>
        </w:rPr>
        <w:lastRenderedPageBreak/>
        <w:t>These appendices are based on the Department for Education’s statutory guidance, Keeping Children Safe in Education.</w:t>
      </w:r>
    </w:p>
    <w:p w14:paraId="6D1455A2" w14:textId="77777777" w:rsidR="00F66660" w:rsidRPr="006716A1" w:rsidRDefault="00F66660" w:rsidP="00F66660">
      <w:pPr>
        <w:pStyle w:val="Heading3"/>
        <w:rPr>
          <w:sz w:val="22"/>
          <w:szCs w:val="22"/>
        </w:rPr>
      </w:pPr>
      <w:bookmarkStart w:id="140" w:name="_Toc106271489"/>
      <w:r w:rsidRPr="006716A1">
        <w:rPr>
          <w:sz w:val="22"/>
          <w:szCs w:val="22"/>
        </w:rPr>
        <w:t>Appendix 1: types of abuse</w:t>
      </w:r>
      <w:bookmarkEnd w:id="140"/>
    </w:p>
    <w:p w14:paraId="40260FB4" w14:textId="77777777" w:rsidR="00F66660" w:rsidRPr="006716A1" w:rsidRDefault="00F66660" w:rsidP="00610FB3">
      <w:pPr>
        <w:jc w:val="both"/>
        <w:rPr>
          <w:rFonts w:cs="Arial"/>
          <w:sz w:val="22"/>
          <w:szCs w:val="22"/>
        </w:rPr>
      </w:pPr>
      <w:r w:rsidRPr="006716A1">
        <w:rPr>
          <w:rFonts w:cs="Arial"/>
          <w:b/>
          <w:sz w:val="22"/>
          <w:szCs w:val="22"/>
        </w:rPr>
        <w:t>Abuse</w:t>
      </w:r>
      <w:bookmarkStart w:id="141" w:name="_Int_R7o8oPl7"/>
      <w:r w:rsidRPr="006716A1">
        <w:rPr>
          <w:rFonts w:cs="Arial"/>
          <w:sz w:val="22"/>
          <w:szCs w:val="22"/>
        </w:rPr>
        <w:t>, including</w:t>
      </w:r>
      <w:bookmarkEnd w:id="141"/>
      <w:r w:rsidRPr="006716A1">
        <w:rPr>
          <w:rFonts w:cs="Arial"/>
          <w:sz w:val="22"/>
          <w:szCs w:val="22"/>
        </w:rPr>
        <w:t xml:space="preserve"> neglect, and safeguarding issues are rarely standalone events that can be covered by 1 definition or label. In most cases, multiple issues will overlap. </w:t>
      </w:r>
    </w:p>
    <w:p w14:paraId="0F353CF1" w14:textId="77777777" w:rsidR="00F66660" w:rsidRPr="006716A1" w:rsidRDefault="00F66660" w:rsidP="00610FB3">
      <w:pPr>
        <w:jc w:val="both"/>
        <w:rPr>
          <w:rFonts w:cs="Arial"/>
          <w:sz w:val="22"/>
          <w:szCs w:val="22"/>
        </w:rPr>
      </w:pPr>
      <w:r w:rsidRPr="006716A1">
        <w:rPr>
          <w:rFonts w:cs="Arial"/>
          <w:b/>
          <w:bCs/>
          <w:sz w:val="22"/>
          <w:szCs w:val="22"/>
        </w:rPr>
        <w:t>Physical abuse</w:t>
      </w:r>
      <w:r w:rsidRPr="006716A1">
        <w:rPr>
          <w:rFonts w:cs="Arial"/>
          <w:sz w:val="22"/>
          <w:szCs w:val="22"/>
        </w:rPr>
        <w:t xml:space="preserve"> may involve hitting, shaking, throwing, poisoning, </w:t>
      </w:r>
      <w:bookmarkStart w:id="142" w:name="_Int_b59tbxh2"/>
      <w:r w:rsidRPr="006716A1">
        <w:rPr>
          <w:rFonts w:cs="Arial"/>
          <w:sz w:val="22"/>
          <w:szCs w:val="22"/>
        </w:rPr>
        <w:t>burning</w:t>
      </w:r>
      <w:bookmarkEnd w:id="142"/>
      <w:r w:rsidRPr="006716A1">
        <w:rPr>
          <w:rFonts w:cs="Arial"/>
          <w:sz w:val="22"/>
          <w:szCs w:val="22"/>
        </w:rPr>
        <w:t xml:space="preserve"> or scalding, drowning, </w:t>
      </w:r>
      <w:bookmarkStart w:id="143" w:name="_Int_Vuht7aJi"/>
      <w:r w:rsidRPr="006716A1">
        <w:rPr>
          <w:rFonts w:cs="Arial"/>
          <w:sz w:val="22"/>
          <w:szCs w:val="22"/>
        </w:rPr>
        <w:t>suffocating</w:t>
      </w:r>
      <w:bookmarkEnd w:id="143"/>
      <w:r w:rsidRPr="006716A1">
        <w:rPr>
          <w:rFonts w:cs="Arial"/>
          <w:sz w:val="22"/>
          <w:szCs w:val="22"/>
        </w:rPr>
        <w:t xml:space="preserve"> or otherwise causing physical harm to a child. Physical harm may also be caused when a parent or carer fabricates the symptoms of, or deliberately induces, illness in a child. </w:t>
      </w:r>
    </w:p>
    <w:p w14:paraId="086FA725" w14:textId="77777777" w:rsidR="00F66660" w:rsidRPr="006716A1" w:rsidRDefault="00F66660" w:rsidP="00610FB3">
      <w:pPr>
        <w:jc w:val="both"/>
        <w:rPr>
          <w:rFonts w:cs="Arial"/>
          <w:sz w:val="22"/>
          <w:szCs w:val="22"/>
        </w:rPr>
      </w:pPr>
      <w:r w:rsidRPr="006716A1">
        <w:rPr>
          <w:rFonts w:cs="Arial"/>
          <w:b/>
          <w:bCs/>
          <w:sz w:val="22"/>
          <w:szCs w:val="22"/>
        </w:rPr>
        <w:t>Emotional abuse</w:t>
      </w:r>
      <w:r w:rsidRPr="006716A1">
        <w:rPr>
          <w:rFonts w:cs="Arial"/>
          <w:sz w:val="22"/>
          <w:szCs w:val="22"/>
        </w:rPr>
        <w:t xml:space="preserve"> is the persistent emotional maltreatment of a child such as </w:t>
      </w:r>
      <w:bookmarkStart w:id="144" w:name="_Int_xfuHfyWk"/>
      <w:r w:rsidRPr="006716A1">
        <w:rPr>
          <w:rFonts w:cs="Arial"/>
          <w:sz w:val="22"/>
          <w:szCs w:val="22"/>
        </w:rPr>
        <w:t>to cause</w:t>
      </w:r>
      <w:bookmarkEnd w:id="144"/>
      <w:r w:rsidRPr="006716A1">
        <w:rPr>
          <w:rFonts w:cs="Arial"/>
          <w:sz w:val="22"/>
          <w:szCs w:val="22"/>
        </w:rPr>
        <w:t xml:space="preserve"> severe and adverse effects on the child’s emotional development. Some level of emotional abuse is involved in all types of maltreatment of a child, although it may occur alone.</w:t>
      </w:r>
    </w:p>
    <w:p w14:paraId="3E6BF5C2" w14:textId="77777777" w:rsidR="00F66660" w:rsidRPr="006716A1" w:rsidRDefault="00F66660" w:rsidP="00F66660">
      <w:pPr>
        <w:rPr>
          <w:rFonts w:cs="Arial"/>
          <w:sz w:val="22"/>
          <w:szCs w:val="22"/>
        </w:rPr>
      </w:pPr>
      <w:r w:rsidRPr="006716A1">
        <w:rPr>
          <w:rFonts w:cs="Arial"/>
          <w:sz w:val="22"/>
          <w:szCs w:val="22"/>
        </w:rPr>
        <w:t>Emotional abuse may involve:</w:t>
      </w:r>
    </w:p>
    <w:p w14:paraId="4EBFD99C" w14:textId="77777777" w:rsidR="00F66660" w:rsidRPr="006716A1" w:rsidRDefault="00F66660" w:rsidP="00610FB3">
      <w:pPr>
        <w:pStyle w:val="4Bulletedcopyblue"/>
        <w:jc w:val="both"/>
        <w:rPr>
          <w:sz w:val="22"/>
          <w:szCs w:val="22"/>
        </w:rPr>
      </w:pPr>
      <w:r w:rsidRPr="006716A1">
        <w:rPr>
          <w:sz w:val="22"/>
          <w:szCs w:val="22"/>
        </w:rPr>
        <w:t xml:space="preserve">Conveying to a child that they are worthless or unloved, inadequate, or valued only </w:t>
      </w:r>
      <w:bookmarkStart w:id="145" w:name="_Int_ctAWVZVD"/>
      <w:r w:rsidRPr="006716A1">
        <w:rPr>
          <w:sz w:val="22"/>
          <w:szCs w:val="22"/>
        </w:rPr>
        <w:t>insofar as</w:t>
      </w:r>
      <w:bookmarkEnd w:id="145"/>
      <w:r w:rsidRPr="006716A1">
        <w:rPr>
          <w:sz w:val="22"/>
          <w:szCs w:val="22"/>
        </w:rPr>
        <w:t xml:space="preserve"> they meet the needs of another person</w:t>
      </w:r>
    </w:p>
    <w:p w14:paraId="310C101D" w14:textId="77777777" w:rsidR="00F66660" w:rsidRPr="006716A1" w:rsidRDefault="00F66660" w:rsidP="00610FB3">
      <w:pPr>
        <w:pStyle w:val="4Bulletedcopyblue"/>
        <w:jc w:val="both"/>
        <w:rPr>
          <w:sz w:val="22"/>
          <w:szCs w:val="22"/>
        </w:rPr>
      </w:pPr>
      <w:r w:rsidRPr="006716A1">
        <w:rPr>
          <w:sz w:val="22"/>
          <w:szCs w:val="22"/>
        </w:rPr>
        <w:t>Not giving the child opportunities to express their views, deliberately silencing them or ‘making fun’ of what they say or how they communicate</w:t>
      </w:r>
    </w:p>
    <w:p w14:paraId="36D2E53A" w14:textId="77777777" w:rsidR="00F66660" w:rsidRPr="006716A1" w:rsidRDefault="00F66660" w:rsidP="00610FB3">
      <w:pPr>
        <w:pStyle w:val="4Bulletedcopyblue"/>
        <w:jc w:val="both"/>
        <w:rPr>
          <w:sz w:val="22"/>
          <w:szCs w:val="22"/>
        </w:rPr>
      </w:pPr>
      <w:r w:rsidRPr="006716A1">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53B0C0DB" w14:textId="77777777" w:rsidR="00F66660" w:rsidRPr="006716A1" w:rsidRDefault="00F66660" w:rsidP="00F66660">
      <w:pPr>
        <w:pStyle w:val="4Bulletedcopyblue"/>
        <w:rPr>
          <w:sz w:val="22"/>
          <w:szCs w:val="22"/>
        </w:rPr>
      </w:pPr>
      <w:r w:rsidRPr="006716A1">
        <w:rPr>
          <w:sz w:val="22"/>
          <w:szCs w:val="22"/>
        </w:rPr>
        <w:t>Seeing or hearing the ill-treatment of another</w:t>
      </w:r>
    </w:p>
    <w:p w14:paraId="3EE362C8" w14:textId="77777777" w:rsidR="00F66660" w:rsidRPr="006716A1" w:rsidRDefault="00F66660" w:rsidP="00610FB3">
      <w:pPr>
        <w:pStyle w:val="4Bulletedcopyblue"/>
        <w:jc w:val="both"/>
        <w:rPr>
          <w:sz w:val="22"/>
          <w:szCs w:val="22"/>
        </w:rPr>
      </w:pPr>
      <w:r w:rsidRPr="006716A1">
        <w:rPr>
          <w:sz w:val="22"/>
          <w:szCs w:val="22"/>
        </w:rPr>
        <w:t>Serious bullying (including cyber-bullying), causing children frequently to feel frightened or in danger, or the exploitation or corruption of children</w:t>
      </w:r>
    </w:p>
    <w:p w14:paraId="3451689A" w14:textId="77777777" w:rsidR="00F66660" w:rsidRPr="006716A1" w:rsidRDefault="00F66660" w:rsidP="00610FB3">
      <w:pPr>
        <w:jc w:val="both"/>
        <w:rPr>
          <w:rFonts w:cs="Arial"/>
          <w:sz w:val="22"/>
          <w:szCs w:val="22"/>
        </w:rPr>
      </w:pPr>
      <w:r w:rsidRPr="006716A1">
        <w:rPr>
          <w:rFonts w:cs="Arial"/>
          <w:b/>
          <w:bCs/>
          <w:sz w:val="22"/>
          <w:szCs w:val="22"/>
        </w:rPr>
        <w:t>Sexual abuse</w:t>
      </w:r>
      <w:r w:rsidRPr="006716A1">
        <w:rPr>
          <w:rFonts w:cs="Arial"/>
          <w:sz w:val="22"/>
          <w:szCs w:val="22"/>
        </w:rPr>
        <w:t xml:space="preserve"> involves forcing or enticing a child or young person to take part in sexual activities, not necessarily involving </w:t>
      </w:r>
      <w:bookmarkStart w:id="146" w:name="_Int_c7WfeTH2"/>
      <w:r w:rsidRPr="006716A1">
        <w:rPr>
          <w:rFonts w:cs="Arial"/>
          <w:sz w:val="22"/>
          <w:szCs w:val="22"/>
        </w:rPr>
        <w:t>a high level</w:t>
      </w:r>
      <w:bookmarkEnd w:id="146"/>
      <w:r w:rsidRPr="006716A1">
        <w:rPr>
          <w:rFonts w:cs="Arial"/>
          <w:sz w:val="22"/>
          <w:szCs w:val="22"/>
        </w:rPr>
        <w:t xml:space="preserve"> of violence, </w:t>
      </w:r>
      <w:bookmarkStart w:id="147" w:name="_Int_ynSJxE6M"/>
      <w:proofErr w:type="gramStart"/>
      <w:r w:rsidRPr="006716A1">
        <w:rPr>
          <w:rFonts w:cs="Arial"/>
          <w:sz w:val="22"/>
          <w:szCs w:val="22"/>
        </w:rPr>
        <w:t>whether or not</w:t>
      </w:r>
      <w:bookmarkEnd w:id="147"/>
      <w:proofErr w:type="gramEnd"/>
      <w:r w:rsidRPr="006716A1">
        <w:rPr>
          <w:rFonts w:cs="Arial"/>
          <w:sz w:val="22"/>
          <w:szCs w:val="22"/>
        </w:rPr>
        <w:t xml:space="preserve"> the child is aware of what is happening. The activities may involve:</w:t>
      </w:r>
    </w:p>
    <w:p w14:paraId="32269C89" w14:textId="77777777" w:rsidR="00F66660" w:rsidRPr="006716A1" w:rsidRDefault="00F66660" w:rsidP="00610FB3">
      <w:pPr>
        <w:pStyle w:val="4Bulletedcopyblue"/>
        <w:jc w:val="both"/>
        <w:rPr>
          <w:sz w:val="22"/>
          <w:szCs w:val="22"/>
        </w:rPr>
      </w:pPr>
      <w:r w:rsidRPr="006716A1">
        <w:rPr>
          <w:sz w:val="22"/>
          <w:szCs w:val="22"/>
        </w:rPr>
        <w:t xml:space="preserve">Physical contact, including assault by penetration (for example, rape or oral sex) or non-penetrative acts such as masturbation, kissing, </w:t>
      </w:r>
      <w:bookmarkStart w:id="148" w:name="_Int_Hl6orh6o"/>
      <w:r w:rsidRPr="006716A1">
        <w:rPr>
          <w:sz w:val="22"/>
          <w:szCs w:val="22"/>
        </w:rPr>
        <w:t>rubbing</w:t>
      </w:r>
      <w:bookmarkEnd w:id="148"/>
      <w:r w:rsidRPr="006716A1">
        <w:rPr>
          <w:sz w:val="22"/>
          <w:szCs w:val="22"/>
        </w:rPr>
        <w:t xml:space="preserve"> and touching outside of clothing</w:t>
      </w:r>
    </w:p>
    <w:p w14:paraId="0E4FFD47" w14:textId="77777777" w:rsidR="00F66660" w:rsidRPr="006716A1" w:rsidRDefault="00F66660" w:rsidP="00610FB3">
      <w:pPr>
        <w:pStyle w:val="4Bulletedcopyblue"/>
        <w:jc w:val="both"/>
        <w:rPr>
          <w:sz w:val="22"/>
          <w:szCs w:val="22"/>
        </w:rPr>
      </w:pPr>
      <w:r w:rsidRPr="006716A1">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DB4478A" w14:textId="77777777" w:rsidR="00F66660" w:rsidRPr="006716A1" w:rsidRDefault="00F66660" w:rsidP="00610FB3">
      <w:pPr>
        <w:jc w:val="both"/>
        <w:rPr>
          <w:rFonts w:cs="Arial"/>
          <w:sz w:val="22"/>
          <w:szCs w:val="22"/>
        </w:rPr>
      </w:pPr>
      <w:r w:rsidRPr="006716A1">
        <w:rPr>
          <w:rFonts w:cs="Arial"/>
          <w:sz w:val="22"/>
          <w:szCs w:val="22"/>
        </w:rPr>
        <w:t>Sexual abuse is not solely perpetrated by adult males. Women can also commit acts of sexual abuse, as can other children.</w:t>
      </w:r>
    </w:p>
    <w:p w14:paraId="78293C31" w14:textId="77777777" w:rsidR="00F66660" w:rsidRPr="006716A1" w:rsidRDefault="00F66660" w:rsidP="00610FB3">
      <w:pPr>
        <w:jc w:val="both"/>
        <w:rPr>
          <w:rFonts w:cs="Arial"/>
          <w:sz w:val="22"/>
          <w:szCs w:val="22"/>
        </w:rPr>
      </w:pPr>
      <w:r w:rsidRPr="006716A1">
        <w:rPr>
          <w:rFonts w:cs="Arial"/>
          <w:b/>
          <w:sz w:val="22"/>
          <w:szCs w:val="22"/>
        </w:rPr>
        <w:t>Neglect</w:t>
      </w:r>
      <w:r w:rsidRPr="006716A1">
        <w:rPr>
          <w:rFonts w:cs="Arial"/>
          <w:sz w:val="22"/>
          <w:szCs w:val="22"/>
        </w:rPr>
        <w:t xml:space="preserve"> is the persistent failure to meet a child’s basic physical and/or psychological needs, likely to result in the serious impairment of the child’s health or development. Neglect may occur during pregnancy </w:t>
      </w:r>
      <w:bookmarkStart w:id="149" w:name="_Int_gVDataHV"/>
      <w:proofErr w:type="gramStart"/>
      <w:r w:rsidRPr="006716A1">
        <w:rPr>
          <w:rFonts w:cs="Arial"/>
          <w:sz w:val="22"/>
          <w:szCs w:val="22"/>
        </w:rPr>
        <w:t>as a result of</w:t>
      </w:r>
      <w:bookmarkEnd w:id="149"/>
      <w:proofErr w:type="gramEnd"/>
      <w:r w:rsidRPr="006716A1">
        <w:rPr>
          <w:rFonts w:cs="Arial"/>
          <w:sz w:val="22"/>
          <w:szCs w:val="22"/>
        </w:rPr>
        <w:t xml:space="preserve"> maternal substance abuse. </w:t>
      </w:r>
    </w:p>
    <w:p w14:paraId="60F71371" w14:textId="77777777" w:rsidR="00F66660" w:rsidRPr="006716A1" w:rsidRDefault="00F66660" w:rsidP="00F66660">
      <w:pPr>
        <w:rPr>
          <w:rFonts w:cs="Arial"/>
          <w:sz w:val="22"/>
          <w:szCs w:val="22"/>
        </w:rPr>
      </w:pPr>
      <w:r w:rsidRPr="006716A1">
        <w:rPr>
          <w:rFonts w:cs="Arial"/>
          <w:sz w:val="22"/>
          <w:szCs w:val="22"/>
        </w:rPr>
        <w:t>Once a child is born, neglect may involve a parent or carer failing to:</w:t>
      </w:r>
    </w:p>
    <w:p w14:paraId="01B1C8C5" w14:textId="77777777" w:rsidR="00F66660" w:rsidRPr="006716A1" w:rsidRDefault="00F66660" w:rsidP="00F66660">
      <w:pPr>
        <w:pStyle w:val="4Bulletedcopyblue"/>
        <w:rPr>
          <w:sz w:val="22"/>
          <w:szCs w:val="22"/>
        </w:rPr>
      </w:pPr>
      <w:r w:rsidRPr="006716A1">
        <w:rPr>
          <w:sz w:val="22"/>
          <w:szCs w:val="22"/>
        </w:rPr>
        <w:t xml:space="preserve">Provide adequate food, </w:t>
      </w:r>
      <w:bookmarkStart w:id="150" w:name="_Int_g9w1G6gd"/>
      <w:r w:rsidRPr="006716A1">
        <w:rPr>
          <w:sz w:val="22"/>
          <w:szCs w:val="22"/>
        </w:rPr>
        <w:t>clothing</w:t>
      </w:r>
      <w:bookmarkEnd w:id="150"/>
      <w:r w:rsidRPr="006716A1">
        <w:rPr>
          <w:sz w:val="22"/>
          <w:szCs w:val="22"/>
        </w:rPr>
        <w:t xml:space="preserve"> and shelter (including exclusion from home or abandonment)</w:t>
      </w:r>
    </w:p>
    <w:p w14:paraId="1C6FE491" w14:textId="77777777" w:rsidR="00F66660" w:rsidRPr="006716A1" w:rsidRDefault="00F66660" w:rsidP="00F66660">
      <w:pPr>
        <w:pStyle w:val="4Bulletedcopyblue"/>
        <w:rPr>
          <w:sz w:val="22"/>
          <w:szCs w:val="22"/>
        </w:rPr>
      </w:pPr>
      <w:r w:rsidRPr="006716A1">
        <w:rPr>
          <w:sz w:val="22"/>
          <w:szCs w:val="22"/>
        </w:rPr>
        <w:t>Protect a child from physical and emotional harm or danger</w:t>
      </w:r>
    </w:p>
    <w:p w14:paraId="0BA04E98" w14:textId="77777777" w:rsidR="00F66660" w:rsidRPr="006716A1" w:rsidRDefault="00F66660" w:rsidP="00F66660">
      <w:pPr>
        <w:pStyle w:val="4Bulletedcopyblue"/>
        <w:rPr>
          <w:sz w:val="22"/>
          <w:szCs w:val="22"/>
        </w:rPr>
      </w:pPr>
      <w:r w:rsidRPr="006716A1">
        <w:rPr>
          <w:sz w:val="22"/>
          <w:szCs w:val="22"/>
        </w:rPr>
        <w:t xml:space="preserve">Ensure adequate supervision (including the use of inadequate </w:t>
      </w:r>
      <w:bookmarkStart w:id="151" w:name="_Int_wGwgi0t1"/>
      <w:proofErr w:type="gramStart"/>
      <w:r w:rsidRPr="006716A1">
        <w:rPr>
          <w:sz w:val="22"/>
          <w:szCs w:val="22"/>
        </w:rPr>
        <w:t>care-givers</w:t>
      </w:r>
      <w:bookmarkEnd w:id="151"/>
      <w:proofErr w:type="gramEnd"/>
      <w:r w:rsidRPr="006716A1">
        <w:rPr>
          <w:sz w:val="22"/>
          <w:szCs w:val="22"/>
        </w:rPr>
        <w:t>)</w:t>
      </w:r>
    </w:p>
    <w:p w14:paraId="1FF3E561" w14:textId="77777777" w:rsidR="00F66660" w:rsidRPr="006716A1" w:rsidRDefault="00F66660" w:rsidP="00F66660">
      <w:pPr>
        <w:pStyle w:val="4Bulletedcopyblue"/>
        <w:rPr>
          <w:sz w:val="22"/>
          <w:szCs w:val="22"/>
        </w:rPr>
      </w:pPr>
      <w:r w:rsidRPr="006716A1">
        <w:rPr>
          <w:sz w:val="22"/>
          <w:szCs w:val="22"/>
        </w:rPr>
        <w:t>Ensure access to appropriate medical care or treatment</w:t>
      </w:r>
    </w:p>
    <w:p w14:paraId="6AB36AA4" w14:textId="77777777" w:rsidR="00F66660" w:rsidRPr="006716A1" w:rsidRDefault="00F66660" w:rsidP="00F66660">
      <w:pPr>
        <w:rPr>
          <w:rFonts w:cs="Arial"/>
          <w:sz w:val="22"/>
          <w:szCs w:val="22"/>
        </w:rPr>
      </w:pPr>
      <w:r w:rsidRPr="006716A1">
        <w:rPr>
          <w:rFonts w:cs="Arial"/>
          <w:sz w:val="22"/>
          <w:szCs w:val="22"/>
        </w:rPr>
        <w:t xml:space="preserve">It may also include neglect of, or </w:t>
      </w:r>
      <w:bookmarkStart w:id="152" w:name="_Int_7M1Hes1o"/>
      <w:r w:rsidRPr="006716A1">
        <w:rPr>
          <w:rFonts w:cs="Arial"/>
          <w:sz w:val="22"/>
          <w:szCs w:val="22"/>
        </w:rPr>
        <w:t>unresponsiveness</w:t>
      </w:r>
      <w:bookmarkEnd w:id="152"/>
      <w:r w:rsidRPr="006716A1">
        <w:rPr>
          <w:rFonts w:cs="Arial"/>
          <w:sz w:val="22"/>
          <w:szCs w:val="22"/>
        </w:rPr>
        <w:t xml:space="preserve"> to, a child’s basic emotional needs.</w:t>
      </w:r>
    </w:p>
    <w:p w14:paraId="1B0DD8B7" w14:textId="7D3FB420" w:rsidR="008E7F3E" w:rsidRDefault="00F66660" w:rsidP="008E7F3E">
      <w:pPr>
        <w:pStyle w:val="Heading3"/>
        <w:rPr>
          <w:sz w:val="22"/>
          <w:szCs w:val="22"/>
        </w:rPr>
      </w:pPr>
      <w:r w:rsidRPr="006716A1">
        <w:rPr>
          <w:sz w:val="22"/>
          <w:szCs w:val="22"/>
        </w:rPr>
        <w:br w:type="page"/>
      </w:r>
      <w:bookmarkStart w:id="153" w:name="_Toc106271490"/>
      <w:r w:rsidRPr="006716A1">
        <w:rPr>
          <w:sz w:val="22"/>
          <w:szCs w:val="22"/>
        </w:rPr>
        <w:lastRenderedPageBreak/>
        <w:t>Appendix 2: safer recruitment and DBS checks – policy and procedures</w:t>
      </w:r>
      <w:bookmarkEnd w:id="153"/>
    </w:p>
    <w:p w14:paraId="40294447" w14:textId="6CC263B9" w:rsidR="008E7F3E" w:rsidRDefault="0016417E" w:rsidP="008E7F3E">
      <w:pPr>
        <w:pStyle w:val="1bodycopy10pt"/>
        <w:rPr>
          <w:rStyle w:val="Hyperlink"/>
        </w:rPr>
      </w:pPr>
      <w:hyperlink r:id="rId62" w:history="1">
        <w:r w:rsidRPr="008E7F3E">
          <w:rPr>
            <w:rStyle w:val="Hyperlink"/>
          </w:rPr>
          <w:t>Trust Recruitment and Selection Policy</w:t>
        </w:r>
      </w:hyperlink>
    </w:p>
    <w:p w14:paraId="487C24D2" w14:textId="77777777" w:rsidR="0016417E" w:rsidRPr="008E7F3E" w:rsidRDefault="0016417E" w:rsidP="008E7F3E">
      <w:pPr>
        <w:pStyle w:val="1bodycopy10pt"/>
      </w:pPr>
    </w:p>
    <w:p w14:paraId="5E6322EC" w14:textId="77777777" w:rsidR="00F66660" w:rsidRDefault="00F66660" w:rsidP="00F66660">
      <w:pPr>
        <w:pStyle w:val="Heading3"/>
        <w:rPr>
          <w:sz w:val="22"/>
          <w:szCs w:val="22"/>
        </w:rPr>
      </w:pPr>
      <w:r w:rsidRPr="006716A1">
        <w:rPr>
          <w:sz w:val="22"/>
          <w:szCs w:val="22"/>
          <w:lang w:val="en-GB"/>
        </w:rPr>
        <w:br w:type="page"/>
      </w:r>
      <w:bookmarkStart w:id="154" w:name="_Toc106271491"/>
      <w:r w:rsidRPr="006716A1">
        <w:rPr>
          <w:sz w:val="22"/>
          <w:szCs w:val="22"/>
        </w:rPr>
        <w:lastRenderedPageBreak/>
        <w:t>Appendix 3: allegations of abuse made against staff</w:t>
      </w:r>
      <w:bookmarkEnd w:id="154"/>
    </w:p>
    <w:p w14:paraId="20C65A12" w14:textId="30519941" w:rsidR="001942FC" w:rsidRPr="001942FC" w:rsidRDefault="001942FC" w:rsidP="001942FC">
      <w:pPr>
        <w:pStyle w:val="1bodycopy10pt"/>
      </w:pPr>
      <w:hyperlink r:id="rId63" w:history="1">
        <w:r w:rsidRPr="001942FC">
          <w:rPr>
            <w:rStyle w:val="Hyperlink"/>
          </w:rPr>
          <w:t>Allegations against Staff</w:t>
        </w:r>
      </w:hyperlink>
      <w:r>
        <w:t xml:space="preserve"> </w:t>
      </w:r>
    </w:p>
    <w:p w14:paraId="1C3FA32F" w14:textId="77777777" w:rsidR="00F66660" w:rsidRPr="008E7F3E" w:rsidRDefault="00757046" w:rsidP="00F66660">
      <w:pPr>
        <w:pStyle w:val="Subhead2"/>
        <w:rPr>
          <w:rFonts w:cs="Arial"/>
          <w:b w:val="0"/>
          <w:bCs/>
          <w:color w:val="auto"/>
          <w:sz w:val="22"/>
          <w:szCs w:val="22"/>
        </w:rPr>
      </w:pPr>
      <w:r w:rsidRPr="008E7F3E">
        <w:rPr>
          <w:rFonts w:cs="Arial"/>
          <w:b w:val="0"/>
          <w:bCs/>
          <w:color w:val="auto"/>
          <w:sz w:val="22"/>
          <w:szCs w:val="22"/>
        </w:rPr>
        <w:t>Please insert a link to the Trust Staff Allegations Policy which is accessible to your staff once it is made available by SLB</w:t>
      </w:r>
    </w:p>
    <w:p w14:paraId="1D52006D" w14:textId="77777777" w:rsidR="00F66660" w:rsidRPr="006716A1" w:rsidRDefault="00F66660" w:rsidP="00F66660">
      <w:pPr>
        <w:pStyle w:val="Heading3"/>
        <w:rPr>
          <w:sz w:val="22"/>
          <w:szCs w:val="22"/>
        </w:rPr>
      </w:pPr>
      <w:r w:rsidRPr="006716A1">
        <w:rPr>
          <w:rFonts w:eastAsia="Arial"/>
          <w:b w:val="0"/>
          <w:sz w:val="22"/>
          <w:szCs w:val="22"/>
        </w:rPr>
        <w:br w:type="page"/>
      </w:r>
      <w:bookmarkStart w:id="155" w:name="_Toc527623685"/>
      <w:bookmarkStart w:id="156" w:name="_Toc13216151"/>
      <w:bookmarkStart w:id="157" w:name="_Toc106271492"/>
      <w:r w:rsidRPr="006716A1">
        <w:rPr>
          <w:sz w:val="22"/>
          <w:szCs w:val="22"/>
        </w:rPr>
        <w:lastRenderedPageBreak/>
        <w:t>Appendix 4: specific safeguarding issues</w:t>
      </w:r>
      <w:bookmarkEnd w:id="155"/>
      <w:bookmarkEnd w:id="156"/>
      <w:bookmarkEnd w:id="157"/>
      <w:r w:rsidRPr="006716A1">
        <w:rPr>
          <w:sz w:val="22"/>
          <w:szCs w:val="22"/>
        </w:rPr>
        <w:t xml:space="preserve"> </w:t>
      </w:r>
    </w:p>
    <w:p w14:paraId="6DE71941" w14:textId="77777777" w:rsidR="00F66660" w:rsidRPr="00373709" w:rsidRDefault="00F66660" w:rsidP="00F66660">
      <w:pPr>
        <w:pStyle w:val="Subhead2"/>
        <w:rPr>
          <w:rFonts w:cs="Arial"/>
          <w:color w:val="auto"/>
          <w:sz w:val="22"/>
          <w:szCs w:val="22"/>
        </w:rPr>
      </w:pPr>
      <w:r w:rsidRPr="00373709">
        <w:rPr>
          <w:rFonts w:cs="Arial"/>
          <w:color w:val="auto"/>
          <w:sz w:val="22"/>
          <w:szCs w:val="22"/>
        </w:rPr>
        <w:t>Children missing from education</w:t>
      </w:r>
    </w:p>
    <w:p w14:paraId="55C0D3A4" w14:textId="77777777" w:rsidR="00F66660" w:rsidRPr="006716A1" w:rsidRDefault="00F66660" w:rsidP="00373709">
      <w:pPr>
        <w:pStyle w:val="1bodycopy10pt"/>
        <w:jc w:val="both"/>
        <w:rPr>
          <w:rFonts w:cs="Arial"/>
          <w:sz w:val="22"/>
          <w:szCs w:val="22"/>
        </w:rPr>
      </w:pPr>
      <w:r w:rsidRPr="006716A1">
        <w:rPr>
          <w:rFonts w:cs="Arial"/>
          <w:sz w:val="22"/>
          <w:szCs w:val="22"/>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61840C53" w14:textId="77777777" w:rsidR="00F66660" w:rsidRPr="006716A1" w:rsidRDefault="00F66660" w:rsidP="00373709">
      <w:pPr>
        <w:pStyle w:val="1bodycopy10pt"/>
        <w:jc w:val="both"/>
        <w:rPr>
          <w:rFonts w:cs="Arial"/>
          <w:sz w:val="22"/>
          <w:szCs w:val="22"/>
        </w:rPr>
      </w:pPr>
      <w:r w:rsidRPr="006716A1">
        <w:rPr>
          <w:rFonts w:cs="Arial"/>
          <w:sz w:val="22"/>
          <w:szCs w:val="22"/>
        </w:rPr>
        <w:t>There are many circumstances where a child may become missing from education, but some children are particularly at risk. These include children who:</w:t>
      </w:r>
    </w:p>
    <w:p w14:paraId="21D9AC83" w14:textId="77777777" w:rsidR="00F66660" w:rsidRPr="006716A1" w:rsidRDefault="00F66660" w:rsidP="00F66660">
      <w:pPr>
        <w:pStyle w:val="4Bulletedcopyblue"/>
        <w:ind w:left="595"/>
        <w:rPr>
          <w:sz w:val="22"/>
          <w:szCs w:val="22"/>
        </w:rPr>
      </w:pPr>
      <w:r w:rsidRPr="006716A1">
        <w:rPr>
          <w:sz w:val="22"/>
          <w:szCs w:val="22"/>
        </w:rPr>
        <w:t>Are at risk of harm or neglect</w:t>
      </w:r>
    </w:p>
    <w:p w14:paraId="36BBE7B2" w14:textId="77777777" w:rsidR="00F66660" w:rsidRPr="006716A1" w:rsidRDefault="00F66660" w:rsidP="00F66660">
      <w:pPr>
        <w:pStyle w:val="4Bulletedcopyblue"/>
        <w:ind w:left="595"/>
        <w:rPr>
          <w:sz w:val="22"/>
          <w:szCs w:val="22"/>
        </w:rPr>
      </w:pPr>
      <w:r w:rsidRPr="006716A1">
        <w:rPr>
          <w:sz w:val="22"/>
          <w:szCs w:val="22"/>
        </w:rPr>
        <w:t>Are at risk of forced marriage or FGM</w:t>
      </w:r>
    </w:p>
    <w:p w14:paraId="61B463CA" w14:textId="77777777" w:rsidR="00F66660" w:rsidRPr="006716A1" w:rsidRDefault="00F66660" w:rsidP="00F66660">
      <w:pPr>
        <w:pStyle w:val="4Bulletedcopyblue"/>
        <w:ind w:left="595"/>
        <w:rPr>
          <w:sz w:val="22"/>
          <w:szCs w:val="22"/>
        </w:rPr>
      </w:pPr>
      <w:r w:rsidRPr="006716A1">
        <w:rPr>
          <w:sz w:val="22"/>
          <w:szCs w:val="22"/>
        </w:rPr>
        <w:t>Come from Gypsy, Roma, or Traveller families</w:t>
      </w:r>
    </w:p>
    <w:p w14:paraId="60652B33" w14:textId="77777777" w:rsidR="00F66660" w:rsidRPr="006716A1" w:rsidRDefault="00F66660" w:rsidP="00F66660">
      <w:pPr>
        <w:pStyle w:val="4Bulletedcopyblue"/>
        <w:ind w:left="595"/>
        <w:rPr>
          <w:sz w:val="22"/>
          <w:szCs w:val="22"/>
        </w:rPr>
      </w:pPr>
      <w:r w:rsidRPr="006716A1">
        <w:rPr>
          <w:sz w:val="22"/>
          <w:szCs w:val="22"/>
        </w:rPr>
        <w:t>Come from the families of service personnel</w:t>
      </w:r>
    </w:p>
    <w:p w14:paraId="2437362B" w14:textId="77777777" w:rsidR="00F66660" w:rsidRPr="006716A1" w:rsidRDefault="00F66660" w:rsidP="00F66660">
      <w:pPr>
        <w:pStyle w:val="4Bulletedcopyblue"/>
        <w:ind w:left="595"/>
        <w:rPr>
          <w:sz w:val="22"/>
          <w:szCs w:val="22"/>
        </w:rPr>
      </w:pPr>
      <w:r w:rsidRPr="006716A1">
        <w:rPr>
          <w:sz w:val="22"/>
          <w:szCs w:val="22"/>
        </w:rPr>
        <w:t>Go missing or run away from home or care</w:t>
      </w:r>
    </w:p>
    <w:p w14:paraId="7525E603" w14:textId="77777777" w:rsidR="00F66660" w:rsidRPr="006716A1" w:rsidRDefault="00F66660" w:rsidP="00F66660">
      <w:pPr>
        <w:pStyle w:val="4Bulletedcopyblue"/>
        <w:ind w:left="595"/>
        <w:rPr>
          <w:sz w:val="22"/>
          <w:szCs w:val="22"/>
        </w:rPr>
      </w:pPr>
      <w:r w:rsidRPr="006716A1">
        <w:rPr>
          <w:sz w:val="22"/>
          <w:szCs w:val="22"/>
        </w:rPr>
        <w:t>Are supervised by the youth justice system</w:t>
      </w:r>
    </w:p>
    <w:p w14:paraId="49F5EB7D" w14:textId="77777777" w:rsidR="00F66660" w:rsidRPr="006716A1" w:rsidRDefault="00F66660" w:rsidP="00F66660">
      <w:pPr>
        <w:pStyle w:val="4Bulletedcopyblue"/>
        <w:ind w:left="595"/>
        <w:rPr>
          <w:sz w:val="22"/>
          <w:szCs w:val="22"/>
        </w:rPr>
      </w:pPr>
      <w:r w:rsidRPr="006716A1">
        <w:rPr>
          <w:sz w:val="22"/>
          <w:szCs w:val="22"/>
        </w:rPr>
        <w:t>Cease to attend a school</w:t>
      </w:r>
    </w:p>
    <w:p w14:paraId="7A57F18C" w14:textId="77777777" w:rsidR="00F66660" w:rsidRPr="006716A1" w:rsidRDefault="00F66660" w:rsidP="00F66660">
      <w:pPr>
        <w:pStyle w:val="4Bulletedcopyblue"/>
        <w:ind w:left="595"/>
        <w:rPr>
          <w:sz w:val="22"/>
          <w:szCs w:val="22"/>
        </w:rPr>
      </w:pPr>
      <w:r w:rsidRPr="006716A1">
        <w:rPr>
          <w:sz w:val="22"/>
          <w:szCs w:val="22"/>
        </w:rPr>
        <w:t>Come from new migrant families</w:t>
      </w:r>
    </w:p>
    <w:p w14:paraId="1ADA9195" w14:textId="1C0F0F20" w:rsidR="00F66660" w:rsidRPr="006716A1" w:rsidRDefault="00F66660" w:rsidP="00373709">
      <w:pPr>
        <w:pStyle w:val="1bodycopy10pt"/>
        <w:jc w:val="both"/>
        <w:rPr>
          <w:rFonts w:cs="Arial"/>
          <w:sz w:val="22"/>
          <w:szCs w:val="22"/>
        </w:rPr>
      </w:pPr>
      <w:r w:rsidRPr="006716A1">
        <w:rPr>
          <w:rFonts w:cs="Arial"/>
          <w:sz w:val="22"/>
          <w:szCs w:val="22"/>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r w:rsidR="005E1B8F" w:rsidRPr="006716A1">
        <w:rPr>
          <w:rFonts w:cs="Arial"/>
          <w:sz w:val="22"/>
          <w:szCs w:val="22"/>
        </w:rPr>
        <w:t>named and</w:t>
      </w:r>
      <w:r w:rsidRPr="006716A1">
        <w:rPr>
          <w:rFonts w:cs="Arial"/>
          <w:sz w:val="22"/>
          <w:szCs w:val="22"/>
        </w:rPr>
        <w:t xml:space="preserve"> adhering to requirements with respect to sharing information with the local authority, when applicable, when removing a child’s name from the admission register at non-standard transition points. </w:t>
      </w:r>
    </w:p>
    <w:p w14:paraId="4E0FAF36" w14:textId="77777777" w:rsidR="00F66660" w:rsidRPr="006716A1" w:rsidRDefault="00F66660" w:rsidP="00373709">
      <w:pPr>
        <w:pStyle w:val="1bodycopy10pt"/>
        <w:jc w:val="both"/>
        <w:rPr>
          <w:rFonts w:cs="Arial"/>
          <w:sz w:val="22"/>
          <w:szCs w:val="22"/>
        </w:rPr>
      </w:pPr>
      <w:r w:rsidRPr="006716A1">
        <w:rPr>
          <w:rFonts w:cs="Arial"/>
          <w:sz w:val="22"/>
          <w:szCs w:val="22"/>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AC1794B" w14:textId="77777777" w:rsidR="00F66660" w:rsidRPr="006716A1" w:rsidRDefault="00F66660" w:rsidP="00373709">
      <w:pPr>
        <w:pStyle w:val="1bodycopy10pt"/>
        <w:jc w:val="both"/>
        <w:rPr>
          <w:rFonts w:cs="Arial"/>
          <w:sz w:val="22"/>
          <w:szCs w:val="22"/>
        </w:rPr>
      </w:pPr>
      <w:r w:rsidRPr="006716A1">
        <w:rPr>
          <w:rFonts w:cs="Arial"/>
          <w:sz w:val="22"/>
          <w:szCs w:val="22"/>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7B570171" w14:textId="77777777" w:rsidR="00F66660" w:rsidRPr="00373709" w:rsidRDefault="00F66660" w:rsidP="00F66660">
      <w:pPr>
        <w:pStyle w:val="Subhead2"/>
        <w:rPr>
          <w:rFonts w:cs="Arial"/>
          <w:color w:val="auto"/>
          <w:sz w:val="22"/>
          <w:szCs w:val="22"/>
        </w:rPr>
      </w:pPr>
      <w:r w:rsidRPr="00373709">
        <w:rPr>
          <w:rFonts w:cs="Arial"/>
          <w:color w:val="auto"/>
          <w:sz w:val="22"/>
          <w:szCs w:val="22"/>
        </w:rPr>
        <w:t xml:space="preserve">Child criminal exploitation </w:t>
      </w:r>
    </w:p>
    <w:p w14:paraId="53DF4C07"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 criminal exploitation (CCE) is a form of abuse where an individual or group takes </w:t>
      </w:r>
      <w:r w:rsidRPr="006716A1">
        <w:rPr>
          <w:rFonts w:cs="Arial"/>
          <w:sz w:val="22"/>
          <w:szCs w:val="22"/>
          <w:shd w:val="clear" w:color="auto" w:fill="FFFFFF"/>
        </w:rPr>
        <w:t xml:space="preserve">advantage of an imbalance of power to coerce, control, manipulate or deceive a child into criminal activity, </w:t>
      </w:r>
      <w:r w:rsidRPr="006716A1">
        <w:rPr>
          <w:rFonts w:cs="Arial"/>
          <w:sz w:val="22"/>
          <w:szCs w:val="22"/>
        </w:rPr>
        <w:t xml:space="preserve">in exchange for something the victim needs or wants, and/or for the financial or other advantage of the perpetrator or facilitator, and/or through violence or the threat of violence. </w:t>
      </w:r>
    </w:p>
    <w:p w14:paraId="38748BAD" w14:textId="7C4DB706" w:rsidR="00F66660" w:rsidRPr="006716A1" w:rsidRDefault="00F66660" w:rsidP="00373709">
      <w:pPr>
        <w:pStyle w:val="1bodycopy10pt"/>
        <w:jc w:val="both"/>
        <w:rPr>
          <w:rFonts w:cs="Arial"/>
          <w:sz w:val="22"/>
          <w:szCs w:val="22"/>
        </w:rPr>
      </w:pPr>
      <w:r w:rsidRPr="006716A1">
        <w:rPr>
          <w:rFonts w:cs="Arial"/>
          <w:sz w:val="22"/>
          <w:szCs w:val="22"/>
        </w:rPr>
        <w:t xml:space="preserve">The abuse can be perpetrated by males or females, and children or adults. It can be a one-off occurrence or a series of incidents over </w:t>
      </w:r>
      <w:proofErr w:type="gramStart"/>
      <w:r w:rsidR="005E1B8F" w:rsidRPr="006716A1">
        <w:rPr>
          <w:rFonts w:cs="Arial"/>
          <w:sz w:val="22"/>
          <w:szCs w:val="22"/>
        </w:rPr>
        <w:t>time,</w:t>
      </w:r>
      <w:r w:rsidR="005E1B8F">
        <w:rPr>
          <w:rFonts w:cs="Arial"/>
          <w:sz w:val="22"/>
          <w:szCs w:val="22"/>
        </w:rPr>
        <w:t xml:space="preserve"> and</w:t>
      </w:r>
      <w:proofErr w:type="gramEnd"/>
      <w:r w:rsidRPr="006716A1">
        <w:rPr>
          <w:rFonts w:cs="Arial"/>
          <w:sz w:val="22"/>
          <w:szCs w:val="22"/>
        </w:rPr>
        <w:t xml:space="preserve"> range from opportunistic to complex organised abuse.</w:t>
      </w:r>
    </w:p>
    <w:p w14:paraId="6A1F2B3C" w14:textId="77777777" w:rsidR="00F66660" w:rsidRPr="006716A1" w:rsidRDefault="00F66660" w:rsidP="00373709">
      <w:pPr>
        <w:pStyle w:val="1bodycopy10pt"/>
        <w:jc w:val="both"/>
        <w:rPr>
          <w:rFonts w:cs="Arial"/>
          <w:sz w:val="22"/>
          <w:szCs w:val="22"/>
        </w:rPr>
      </w:pPr>
      <w:r w:rsidRPr="006716A1">
        <w:rPr>
          <w:rFonts w:cs="Arial"/>
          <w:sz w:val="22"/>
          <w:szCs w:val="22"/>
        </w:rPr>
        <w:t>The victim</w:t>
      </w:r>
      <w:r w:rsidRPr="006716A1">
        <w:rPr>
          <w:rFonts w:cs="Arial"/>
          <w:sz w:val="22"/>
          <w:szCs w:val="22"/>
          <w:shd w:val="clear" w:color="auto" w:fill="FFFFFF"/>
        </w:rPr>
        <w:t xml:space="preserve"> can be exploited even when the activity </w:t>
      </w:r>
      <w:bookmarkStart w:id="158" w:name="_Int_639Jej96"/>
      <w:r w:rsidRPr="006716A1">
        <w:rPr>
          <w:rFonts w:cs="Arial"/>
          <w:sz w:val="22"/>
          <w:szCs w:val="22"/>
          <w:shd w:val="clear" w:color="auto" w:fill="FFFFFF"/>
        </w:rPr>
        <w:t>appears to be</w:t>
      </w:r>
      <w:bookmarkEnd w:id="158"/>
      <w:r w:rsidRPr="006716A1">
        <w:rPr>
          <w:rFonts w:cs="Arial"/>
          <w:sz w:val="22"/>
          <w:szCs w:val="22"/>
          <w:shd w:val="clear" w:color="auto" w:fill="FFFFFF"/>
        </w:rPr>
        <w:t xml:space="preserve"> consensual. It does not always involve physical contact and can happen online. For example, young people may be forced to </w:t>
      </w:r>
      <w:r w:rsidRPr="006716A1">
        <w:rPr>
          <w:rFonts w:cs="Arial"/>
          <w:sz w:val="22"/>
          <w:szCs w:val="22"/>
        </w:rPr>
        <w:t xml:space="preserve">work in cannabis factories, coerced into moving drugs or money across the country (county lines), forced to shoplift or pickpocket, or to threaten other young people. </w:t>
      </w:r>
    </w:p>
    <w:p w14:paraId="48CA9043" w14:textId="77777777" w:rsidR="00F66660" w:rsidRPr="006716A1" w:rsidRDefault="00F66660" w:rsidP="00F66660">
      <w:pPr>
        <w:pStyle w:val="4Bulletedcopyblue"/>
        <w:numPr>
          <w:ilvl w:val="0"/>
          <w:numId w:val="0"/>
        </w:numPr>
        <w:rPr>
          <w:sz w:val="22"/>
          <w:szCs w:val="22"/>
          <w:shd w:val="clear" w:color="auto" w:fill="FFFFFF"/>
        </w:rPr>
      </w:pPr>
      <w:r w:rsidRPr="006716A1">
        <w:rPr>
          <w:sz w:val="22"/>
          <w:szCs w:val="22"/>
          <w:shd w:val="clear" w:color="auto" w:fill="FFFFFF"/>
        </w:rPr>
        <w:t>Indicators of CCE can include a child:</w:t>
      </w:r>
    </w:p>
    <w:p w14:paraId="1E0D30A9" w14:textId="77777777" w:rsidR="00F66660" w:rsidRPr="006716A1" w:rsidRDefault="00F66660" w:rsidP="00F66660">
      <w:pPr>
        <w:pStyle w:val="4Bulletedcopyblue"/>
        <w:rPr>
          <w:sz w:val="22"/>
          <w:szCs w:val="22"/>
        </w:rPr>
      </w:pPr>
      <w:r w:rsidRPr="006716A1">
        <w:rPr>
          <w:sz w:val="22"/>
          <w:szCs w:val="22"/>
        </w:rPr>
        <w:lastRenderedPageBreak/>
        <w:t>Appearing with unexplained gifts or new possessions</w:t>
      </w:r>
    </w:p>
    <w:p w14:paraId="7B108075" w14:textId="77777777" w:rsidR="00F66660" w:rsidRPr="006716A1" w:rsidRDefault="00F66660" w:rsidP="00F66660">
      <w:pPr>
        <w:pStyle w:val="4Bulletedcopyblue"/>
        <w:rPr>
          <w:sz w:val="22"/>
          <w:szCs w:val="22"/>
        </w:rPr>
      </w:pPr>
      <w:r w:rsidRPr="006716A1">
        <w:rPr>
          <w:sz w:val="22"/>
          <w:szCs w:val="22"/>
        </w:rPr>
        <w:t>Associating with other young people involved in exploitation</w:t>
      </w:r>
    </w:p>
    <w:p w14:paraId="431D0A21" w14:textId="77777777" w:rsidR="00F66660" w:rsidRPr="006716A1" w:rsidRDefault="00F66660" w:rsidP="00F66660">
      <w:pPr>
        <w:pStyle w:val="4Bulletedcopyblue"/>
        <w:rPr>
          <w:sz w:val="22"/>
          <w:szCs w:val="22"/>
        </w:rPr>
      </w:pPr>
      <w:r w:rsidRPr="006716A1">
        <w:rPr>
          <w:sz w:val="22"/>
          <w:szCs w:val="22"/>
        </w:rPr>
        <w:t>Suffering from changes in emotional wellbeing</w:t>
      </w:r>
    </w:p>
    <w:p w14:paraId="4C1A771E" w14:textId="77777777" w:rsidR="00F66660" w:rsidRPr="006716A1" w:rsidRDefault="00F66660" w:rsidP="00F66660">
      <w:pPr>
        <w:pStyle w:val="4Bulletedcopyblue"/>
        <w:rPr>
          <w:sz w:val="22"/>
          <w:szCs w:val="22"/>
        </w:rPr>
      </w:pPr>
      <w:r w:rsidRPr="006716A1">
        <w:rPr>
          <w:sz w:val="22"/>
          <w:szCs w:val="22"/>
        </w:rPr>
        <w:t>Misusing drugs and alcohol</w:t>
      </w:r>
    </w:p>
    <w:p w14:paraId="2E589FA7" w14:textId="77777777" w:rsidR="00F66660" w:rsidRPr="006716A1" w:rsidRDefault="00F66660" w:rsidP="00F66660">
      <w:pPr>
        <w:pStyle w:val="4Bulletedcopyblue"/>
        <w:rPr>
          <w:sz w:val="22"/>
          <w:szCs w:val="22"/>
        </w:rPr>
      </w:pPr>
      <w:r w:rsidRPr="006716A1">
        <w:rPr>
          <w:sz w:val="22"/>
          <w:szCs w:val="22"/>
        </w:rPr>
        <w:t>Going missing for periods of time or regularly coming home late</w:t>
      </w:r>
    </w:p>
    <w:p w14:paraId="18F196C6" w14:textId="77777777" w:rsidR="00F66660" w:rsidRPr="006716A1" w:rsidRDefault="00F66660" w:rsidP="00F66660">
      <w:pPr>
        <w:pStyle w:val="4Bulletedcopyblue"/>
        <w:rPr>
          <w:sz w:val="22"/>
          <w:szCs w:val="22"/>
        </w:rPr>
      </w:pPr>
      <w:r w:rsidRPr="006716A1">
        <w:rPr>
          <w:sz w:val="22"/>
          <w:szCs w:val="22"/>
        </w:rPr>
        <w:t xml:space="preserve">Regularly missing school or education </w:t>
      </w:r>
    </w:p>
    <w:p w14:paraId="0731D9E3" w14:textId="77777777" w:rsidR="00F66660" w:rsidRPr="006716A1" w:rsidRDefault="00F66660" w:rsidP="00F66660">
      <w:pPr>
        <w:pStyle w:val="4Bulletedcopyblue"/>
        <w:rPr>
          <w:sz w:val="22"/>
          <w:szCs w:val="22"/>
        </w:rPr>
      </w:pPr>
      <w:r w:rsidRPr="006716A1">
        <w:rPr>
          <w:sz w:val="22"/>
          <w:szCs w:val="22"/>
        </w:rPr>
        <w:t>Not taking part in education</w:t>
      </w:r>
    </w:p>
    <w:p w14:paraId="1E809689"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a member of staff suspects CCE, they will discuss this with </w:t>
      </w:r>
      <w:bookmarkStart w:id="159" w:name="_Int_7JqevvDK"/>
      <w:r w:rsidRPr="006716A1">
        <w:rPr>
          <w:rFonts w:cs="Arial"/>
          <w:sz w:val="22"/>
          <w:szCs w:val="22"/>
        </w:rPr>
        <w:t>the DSL</w:t>
      </w:r>
      <w:bookmarkEnd w:id="159"/>
      <w:r w:rsidRPr="006716A1">
        <w:rPr>
          <w:rFonts w:cs="Arial"/>
          <w:sz w:val="22"/>
          <w:szCs w:val="22"/>
        </w:rPr>
        <w:t>. The DSL will trigger the local safeguarding procedures, including a referral to the local authority’s children’s social care team and the police, if appropriate.</w:t>
      </w:r>
    </w:p>
    <w:p w14:paraId="461BBAAB" w14:textId="77777777" w:rsidR="00F66660" w:rsidRPr="00373709" w:rsidRDefault="00F66660" w:rsidP="00F66660">
      <w:pPr>
        <w:pStyle w:val="Subhead2"/>
        <w:rPr>
          <w:rFonts w:cs="Arial"/>
          <w:color w:val="auto"/>
          <w:sz w:val="22"/>
          <w:szCs w:val="22"/>
        </w:rPr>
      </w:pPr>
      <w:r w:rsidRPr="00373709">
        <w:rPr>
          <w:rFonts w:cs="Arial"/>
          <w:color w:val="auto"/>
          <w:sz w:val="22"/>
          <w:szCs w:val="22"/>
        </w:rPr>
        <w:t>Child sexual exploitation</w:t>
      </w:r>
    </w:p>
    <w:p w14:paraId="30D5151A"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 sexual exploitation (CSE) is a form of child sexual abuse </w:t>
      </w:r>
      <w:r w:rsidRPr="006716A1">
        <w:rPr>
          <w:rFonts w:cs="Arial"/>
          <w:sz w:val="22"/>
          <w:szCs w:val="22"/>
          <w:shd w:val="clear" w:color="auto" w:fill="FFFFFF"/>
        </w:rPr>
        <w:t>where an individual or group takes advantage of an imbalance of power to coerce, manipulate or deceive a child into sexual activity,</w:t>
      </w:r>
      <w:r w:rsidRPr="006716A1">
        <w:rPr>
          <w:rFonts w:cs="Arial"/>
          <w:sz w:val="22"/>
          <w:szCs w:val="22"/>
        </w:rPr>
        <w:t xml:space="preserve"> in exchange for something the victim needs or wants and/or for the financial advantage or increased status of the perpetrator or facilitator. It may, or may not, be accompanied by violence or threats of violence.</w:t>
      </w:r>
    </w:p>
    <w:p w14:paraId="79975E42"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abuse can be perpetrated by males or females, and children or adults. It can be a one-off occurrence or a series of incidents over </w:t>
      </w:r>
      <w:bookmarkStart w:id="160" w:name="_Int_AbGMQ6XU"/>
      <w:proofErr w:type="gramStart"/>
      <w:r w:rsidRPr="006716A1">
        <w:rPr>
          <w:rFonts w:cs="Arial"/>
          <w:sz w:val="22"/>
          <w:szCs w:val="22"/>
        </w:rPr>
        <w:t>time, and</w:t>
      </w:r>
      <w:bookmarkEnd w:id="160"/>
      <w:proofErr w:type="gramEnd"/>
      <w:r w:rsidRPr="006716A1">
        <w:rPr>
          <w:rFonts w:cs="Arial"/>
          <w:sz w:val="22"/>
          <w:szCs w:val="22"/>
        </w:rPr>
        <w:t xml:space="preserve"> range from opportunistic to complex organised abuse. </w:t>
      </w:r>
    </w:p>
    <w:p w14:paraId="3F0805AF"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victim can be exploited even when the activity </w:t>
      </w:r>
      <w:bookmarkStart w:id="161" w:name="_Int_YYhuH1Y0"/>
      <w:r w:rsidRPr="006716A1">
        <w:rPr>
          <w:rFonts w:cs="Arial"/>
          <w:sz w:val="22"/>
          <w:szCs w:val="22"/>
        </w:rPr>
        <w:t>appears to be</w:t>
      </w:r>
      <w:bookmarkEnd w:id="161"/>
      <w:r w:rsidRPr="006716A1">
        <w:rPr>
          <w:rFonts w:cs="Arial"/>
          <w:sz w:val="22"/>
          <w:szCs w:val="22"/>
        </w:rPr>
        <w:t xml:space="preserve"> consensual. Children or young people who are being sexually exploited may not understand that they are being abused. They often trust their abuser and may be tricked into believing they are in a loving, consensual relationship. </w:t>
      </w:r>
    </w:p>
    <w:p w14:paraId="31CEE038" w14:textId="77777777" w:rsidR="00F66660" w:rsidRPr="006716A1" w:rsidRDefault="00F66660" w:rsidP="00373709">
      <w:pPr>
        <w:pStyle w:val="1bodycopy10pt"/>
        <w:jc w:val="both"/>
        <w:rPr>
          <w:rFonts w:cs="Arial"/>
          <w:sz w:val="22"/>
          <w:szCs w:val="22"/>
        </w:rPr>
      </w:pPr>
      <w:r w:rsidRPr="006716A1">
        <w:rPr>
          <w:rFonts w:cs="Arial"/>
          <w:sz w:val="22"/>
          <w:szCs w:val="22"/>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687C8F6B" w14:textId="77777777" w:rsidR="00F66660" w:rsidRPr="006716A1" w:rsidRDefault="00F66660" w:rsidP="00F66660">
      <w:pPr>
        <w:pStyle w:val="1bodycopy10pt"/>
        <w:rPr>
          <w:rFonts w:cs="Arial"/>
          <w:sz w:val="22"/>
          <w:szCs w:val="22"/>
        </w:rPr>
      </w:pPr>
      <w:r w:rsidRPr="006716A1">
        <w:rPr>
          <w:rFonts w:cs="Arial"/>
          <w:sz w:val="22"/>
          <w:szCs w:val="22"/>
        </w:rPr>
        <w:t>In addition to the CCE indicators above, indicators of CSE can include a child:</w:t>
      </w:r>
    </w:p>
    <w:p w14:paraId="0D96FC3A" w14:textId="77777777" w:rsidR="00F66660" w:rsidRPr="006716A1" w:rsidRDefault="00F66660" w:rsidP="00F66660">
      <w:pPr>
        <w:pStyle w:val="4Bulletedcopyblue"/>
        <w:rPr>
          <w:sz w:val="22"/>
          <w:szCs w:val="22"/>
        </w:rPr>
      </w:pPr>
      <w:r w:rsidRPr="006716A1">
        <w:rPr>
          <w:sz w:val="22"/>
          <w:szCs w:val="22"/>
        </w:rPr>
        <w:t>Having an older boyfriend or girlfriend</w:t>
      </w:r>
    </w:p>
    <w:p w14:paraId="7456F650" w14:textId="77777777" w:rsidR="00F66660" w:rsidRPr="006716A1" w:rsidRDefault="00F66660" w:rsidP="00F66660">
      <w:pPr>
        <w:pStyle w:val="4Bulletedcopyblue"/>
        <w:rPr>
          <w:sz w:val="22"/>
          <w:szCs w:val="22"/>
        </w:rPr>
      </w:pPr>
      <w:r w:rsidRPr="006716A1">
        <w:rPr>
          <w:sz w:val="22"/>
          <w:szCs w:val="22"/>
        </w:rPr>
        <w:t>Suffering from sexually transmitted infections or becoming pregnant</w:t>
      </w:r>
    </w:p>
    <w:p w14:paraId="47345293"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3D50A074" w14:textId="77777777" w:rsidR="00F66660" w:rsidRPr="00373709" w:rsidRDefault="00F66660" w:rsidP="00F66660">
      <w:pPr>
        <w:pStyle w:val="Subhead2"/>
        <w:rPr>
          <w:rFonts w:cs="Arial"/>
          <w:color w:val="auto"/>
          <w:sz w:val="22"/>
          <w:szCs w:val="22"/>
        </w:rPr>
      </w:pPr>
      <w:r w:rsidRPr="00373709">
        <w:rPr>
          <w:rFonts w:cs="Arial"/>
          <w:color w:val="auto"/>
          <w:sz w:val="22"/>
          <w:szCs w:val="22"/>
        </w:rPr>
        <w:t>Child-on-child abuse</w:t>
      </w:r>
    </w:p>
    <w:p w14:paraId="59284DD1" w14:textId="2B96213F" w:rsidR="00F66660" w:rsidRPr="006716A1" w:rsidRDefault="00F66660" w:rsidP="00373709">
      <w:pPr>
        <w:jc w:val="both"/>
        <w:rPr>
          <w:rFonts w:cs="Arial"/>
          <w:sz w:val="22"/>
          <w:szCs w:val="22"/>
        </w:rPr>
      </w:pPr>
      <w:r w:rsidRPr="006716A1">
        <w:rPr>
          <w:rFonts w:cs="Arial"/>
          <w:bCs/>
          <w:sz w:val="22"/>
          <w:szCs w:val="22"/>
        </w:rPr>
        <w:t>Child-on-child abuse</w:t>
      </w:r>
      <w:r w:rsidRPr="006716A1">
        <w:rPr>
          <w:rFonts w:cs="Arial"/>
          <w:sz w:val="22"/>
          <w:szCs w:val="22"/>
        </w:rPr>
        <w:t xml:space="preserve"> is when children abuse other children. This type of abuse can take place inside and outside of school. It can also take place both face-to-face and online and can occur simultaneously between the 2. </w:t>
      </w:r>
    </w:p>
    <w:p w14:paraId="7A3E364B" w14:textId="77777777" w:rsidR="00F66660" w:rsidRPr="006716A1" w:rsidRDefault="00F66660" w:rsidP="00373709">
      <w:pPr>
        <w:jc w:val="both"/>
        <w:rPr>
          <w:rFonts w:cs="Arial"/>
          <w:sz w:val="22"/>
          <w:szCs w:val="22"/>
        </w:rPr>
      </w:pPr>
      <w:r w:rsidRPr="006716A1">
        <w:rPr>
          <w:rFonts w:cs="Arial"/>
          <w:sz w:val="22"/>
          <w:szCs w:val="22"/>
        </w:rPr>
        <w:t xml:space="preserve">Our school has a zero-tolerance approach to sexual violence and sexual harassment. We recognise that even if there are there no reports, that </w:t>
      </w:r>
      <w:bookmarkStart w:id="162" w:name="_Int_XlhLg4TG"/>
      <w:r w:rsidRPr="006716A1">
        <w:rPr>
          <w:rFonts w:cs="Arial"/>
          <w:sz w:val="22"/>
          <w:szCs w:val="22"/>
        </w:rPr>
        <w:t>doesn’t</w:t>
      </w:r>
      <w:bookmarkEnd w:id="162"/>
      <w:r w:rsidRPr="006716A1">
        <w:rPr>
          <w:rFonts w:cs="Arial"/>
          <w:sz w:val="22"/>
          <w:szCs w:val="22"/>
        </w:rPr>
        <w:t xml:space="preserve"> mean that this kind of abuse </w:t>
      </w:r>
      <w:bookmarkStart w:id="163" w:name="_Int_LKYa5lUG"/>
      <w:r w:rsidRPr="006716A1">
        <w:rPr>
          <w:rFonts w:cs="Arial"/>
          <w:sz w:val="22"/>
          <w:szCs w:val="22"/>
        </w:rPr>
        <w:t>isn’t</w:t>
      </w:r>
      <w:bookmarkEnd w:id="163"/>
      <w:r w:rsidRPr="006716A1">
        <w:rPr>
          <w:rFonts w:cs="Arial"/>
          <w:sz w:val="22"/>
          <w:szCs w:val="22"/>
        </w:rPr>
        <w:t xml:space="preserve"> happening. </w:t>
      </w:r>
    </w:p>
    <w:p w14:paraId="3FB5E69D" w14:textId="77777777" w:rsidR="00F66660" w:rsidRPr="006716A1" w:rsidRDefault="00F66660" w:rsidP="00373709">
      <w:pPr>
        <w:jc w:val="both"/>
        <w:rPr>
          <w:rFonts w:cs="Arial"/>
          <w:sz w:val="22"/>
          <w:szCs w:val="22"/>
        </w:rPr>
      </w:pPr>
      <w:r w:rsidRPr="006716A1">
        <w:rPr>
          <w:rFonts w:cs="Arial"/>
          <w:sz w:val="22"/>
          <w:szCs w:val="22"/>
        </w:rPr>
        <w:t>Child-on-child abuse is most likely to include, but may not be limited to:</w:t>
      </w:r>
    </w:p>
    <w:p w14:paraId="405CE92E" w14:textId="77777777" w:rsidR="00F66660" w:rsidRPr="006716A1" w:rsidRDefault="00F66660" w:rsidP="00F66660">
      <w:pPr>
        <w:pStyle w:val="4Bulletedcopyblue"/>
        <w:rPr>
          <w:sz w:val="22"/>
          <w:szCs w:val="22"/>
        </w:rPr>
      </w:pPr>
      <w:r w:rsidRPr="006716A1">
        <w:rPr>
          <w:sz w:val="22"/>
          <w:szCs w:val="22"/>
        </w:rPr>
        <w:t>Bullying (including cyber-bullying, prejudice-based and discriminatory bullying)</w:t>
      </w:r>
    </w:p>
    <w:p w14:paraId="476A62E0" w14:textId="77777777" w:rsidR="00F66660" w:rsidRPr="006716A1" w:rsidRDefault="00F66660" w:rsidP="00373709">
      <w:pPr>
        <w:pStyle w:val="4Bulletedcopyblue"/>
        <w:jc w:val="both"/>
        <w:rPr>
          <w:sz w:val="22"/>
          <w:szCs w:val="22"/>
        </w:rPr>
      </w:pPr>
      <w:r w:rsidRPr="006716A1">
        <w:rPr>
          <w:sz w:val="22"/>
          <w:szCs w:val="22"/>
        </w:rPr>
        <w:lastRenderedPageBreak/>
        <w:t xml:space="preserve">Abuse in intimate personal relationships between children (this is sometimes known as ‘teenage relationship abuse’) </w:t>
      </w:r>
    </w:p>
    <w:p w14:paraId="57600B0F" w14:textId="77777777" w:rsidR="00F66660" w:rsidRPr="006716A1" w:rsidRDefault="00F66660" w:rsidP="00373709">
      <w:pPr>
        <w:pStyle w:val="4Bulletedcopyblue"/>
        <w:jc w:val="both"/>
        <w:rPr>
          <w:sz w:val="22"/>
          <w:szCs w:val="22"/>
        </w:rPr>
      </w:pPr>
      <w:r w:rsidRPr="006716A1">
        <w:rPr>
          <w:sz w:val="22"/>
          <w:szCs w:val="22"/>
        </w:rPr>
        <w:t>Physical abuse such as hitting, kicking, shaking, biting, hair pulling, or otherwise causing physical harm (this may include an online element which facilitates, threatens and/or encourages physical abuse)</w:t>
      </w:r>
    </w:p>
    <w:p w14:paraId="1A951691" w14:textId="77777777" w:rsidR="00F66660" w:rsidRPr="006716A1" w:rsidRDefault="00F66660" w:rsidP="00373709">
      <w:pPr>
        <w:pStyle w:val="4Bulletedcopyblue"/>
        <w:jc w:val="both"/>
        <w:rPr>
          <w:sz w:val="22"/>
          <w:szCs w:val="22"/>
        </w:rPr>
      </w:pPr>
      <w:r w:rsidRPr="006716A1">
        <w:rPr>
          <w:sz w:val="22"/>
          <w:szCs w:val="22"/>
        </w:rPr>
        <w:t>Sexual violence, such as rape, assault by penetration and sexual assault (this may include an online element which facilitates, threatens and/or encourages sexual violence)</w:t>
      </w:r>
    </w:p>
    <w:p w14:paraId="648F8387" w14:textId="77777777" w:rsidR="00F66660" w:rsidRPr="006716A1" w:rsidRDefault="00F66660" w:rsidP="00373709">
      <w:pPr>
        <w:pStyle w:val="4Bulletedcopyblue"/>
        <w:jc w:val="both"/>
        <w:rPr>
          <w:sz w:val="22"/>
          <w:szCs w:val="22"/>
        </w:rPr>
      </w:pPr>
      <w:r w:rsidRPr="006716A1">
        <w:rPr>
          <w:sz w:val="22"/>
          <w:szCs w:val="22"/>
        </w:rPr>
        <w:t xml:space="preserve">Sexual harassment, such as sexual comments, remarks, </w:t>
      </w:r>
      <w:bookmarkStart w:id="164" w:name="_Int_emHXTT9c"/>
      <w:r w:rsidRPr="006716A1">
        <w:rPr>
          <w:sz w:val="22"/>
          <w:szCs w:val="22"/>
        </w:rPr>
        <w:t>jokes</w:t>
      </w:r>
      <w:bookmarkEnd w:id="164"/>
      <w:r w:rsidRPr="006716A1">
        <w:rPr>
          <w:sz w:val="22"/>
          <w:szCs w:val="22"/>
        </w:rPr>
        <w:t xml:space="preserve"> and online sexual harassment, which may be standalone or part of a broader pattern of abuse</w:t>
      </w:r>
    </w:p>
    <w:p w14:paraId="70B5BD7D" w14:textId="77777777" w:rsidR="00F66660" w:rsidRPr="006716A1" w:rsidRDefault="00F66660" w:rsidP="00373709">
      <w:pPr>
        <w:pStyle w:val="4Bulletedcopyblue"/>
        <w:jc w:val="both"/>
        <w:rPr>
          <w:sz w:val="22"/>
          <w:szCs w:val="22"/>
        </w:rPr>
      </w:pPr>
      <w:r w:rsidRPr="006716A1">
        <w:rPr>
          <w:sz w:val="22"/>
          <w:szCs w:val="22"/>
        </w:rPr>
        <w:t>Causing someone to engage in sexual activity without consent, such as forcing someone to strip, touch themselves sexually, or to engage in sexual activity with a third party</w:t>
      </w:r>
    </w:p>
    <w:p w14:paraId="07335063" w14:textId="77777777" w:rsidR="00F66660" w:rsidRPr="006716A1" w:rsidRDefault="00F66660" w:rsidP="00373709">
      <w:pPr>
        <w:pStyle w:val="4Bulletedcopyblue"/>
        <w:jc w:val="both"/>
        <w:rPr>
          <w:sz w:val="22"/>
          <w:szCs w:val="22"/>
        </w:rPr>
      </w:pPr>
      <w:r w:rsidRPr="006716A1">
        <w:rPr>
          <w:sz w:val="22"/>
          <w:szCs w:val="22"/>
        </w:rPr>
        <w:t>Consensual and non-consensual sharing of nude and semi-nude images and/or videos (also known as sexting or youth produced sexual imagery)</w:t>
      </w:r>
    </w:p>
    <w:p w14:paraId="569F8FB3" w14:textId="77777777" w:rsidR="00F66660" w:rsidRPr="006716A1" w:rsidRDefault="00F66660" w:rsidP="00373709">
      <w:pPr>
        <w:pStyle w:val="4Bulletedcopyblue"/>
        <w:jc w:val="both"/>
        <w:rPr>
          <w:sz w:val="22"/>
          <w:szCs w:val="22"/>
        </w:rPr>
      </w:pPr>
      <w:r w:rsidRPr="006716A1">
        <w:rPr>
          <w:sz w:val="22"/>
          <w:szCs w:val="22"/>
        </w:rPr>
        <w:t xml:space="preserve">Upskirting, which typically involves taking a picture under a person’s clothing without their permission, with the intention of viewing their genitals or buttocks to obtain sexual gratification, or cause the victim humiliation, </w:t>
      </w:r>
      <w:bookmarkStart w:id="165" w:name="_Int_2SHulIBo"/>
      <w:r w:rsidRPr="006716A1">
        <w:rPr>
          <w:sz w:val="22"/>
          <w:szCs w:val="22"/>
        </w:rPr>
        <w:t>distress</w:t>
      </w:r>
      <w:bookmarkEnd w:id="165"/>
      <w:r w:rsidRPr="006716A1">
        <w:rPr>
          <w:sz w:val="22"/>
          <w:szCs w:val="22"/>
        </w:rPr>
        <w:t xml:space="preserve"> or alarm</w:t>
      </w:r>
    </w:p>
    <w:p w14:paraId="4258A689" w14:textId="77777777" w:rsidR="00F66660" w:rsidRPr="006716A1" w:rsidRDefault="00F66660" w:rsidP="00373709">
      <w:pPr>
        <w:pStyle w:val="4Bulletedcopyblue"/>
        <w:jc w:val="both"/>
        <w:rPr>
          <w:sz w:val="22"/>
          <w:szCs w:val="22"/>
        </w:rPr>
      </w:pPr>
      <w:r w:rsidRPr="006716A1">
        <w:rPr>
          <w:sz w:val="22"/>
          <w:szCs w:val="22"/>
        </w:rPr>
        <w:t>Initiation/hazing type violence and rituals (this could include activities involving harassment, abuse or humiliation used as a way of initiating a person into a group and may also include an online element)</w:t>
      </w:r>
    </w:p>
    <w:p w14:paraId="5DF9ADCF" w14:textId="77777777" w:rsidR="00F66660" w:rsidRPr="006716A1" w:rsidRDefault="00F66660" w:rsidP="00373709">
      <w:pPr>
        <w:pStyle w:val="1bodycopy10pt"/>
        <w:jc w:val="both"/>
        <w:rPr>
          <w:rFonts w:cs="Arial"/>
          <w:sz w:val="22"/>
          <w:szCs w:val="22"/>
        </w:rPr>
      </w:pPr>
      <w:r w:rsidRPr="006716A1">
        <w:rPr>
          <w:rFonts w:cs="Arial"/>
          <w:sz w:val="22"/>
          <w:szCs w:val="22"/>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bookmarkStart w:id="166" w:name="_Int_uwJrZ8TQ"/>
      <w:r w:rsidRPr="006716A1">
        <w:rPr>
          <w:rFonts w:cs="Arial"/>
          <w:sz w:val="22"/>
          <w:szCs w:val="22"/>
        </w:rPr>
        <w:t>don't</w:t>
      </w:r>
      <w:bookmarkEnd w:id="166"/>
      <w:r w:rsidRPr="006716A1">
        <w:rPr>
          <w:rFonts w:cs="Arial"/>
          <w:sz w:val="22"/>
          <w:szCs w:val="22"/>
        </w:rPr>
        <w:t xml:space="preserve"> want to receive such content.</w:t>
      </w:r>
    </w:p>
    <w:p w14:paraId="4E8DC872"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staff have any concerns about child-on-child abuse, </w:t>
      </w:r>
      <w:bookmarkStart w:id="167" w:name="_Int_r7iyW96Y"/>
      <w:r w:rsidRPr="006716A1">
        <w:rPr>
          <w:rFonts w:cs="Arial"/>
          <w:sz w:val="22"/>
          <w:szCs w:val="22"/>
        </w:rPr>
        <w:t>or</w:t>
      </w:r>
      <w:bookmarkEnd w:id="167"/>
      <w:r w:rsidRPr="006716A1">
        <w:rPr>
          <w:rFonts w:cs="Arial"/>
          <w:sz w:val="22"/>
          <w:szCs w:val="22"/>
        </w:rPr>
        <w:t xml:space="preserve"> a child makes a report to them, they will follow the procedures set out in section 7 of this policy, as appropriate. </w:t>
      </w:r>
      <w:bookmarkStart w:id="168" w:name="_Int_QBRD3lPU"/>
      <w:proofErr w:type="gramStart"/>
      <w:r w:rsidRPr="006716A1">
        <w:rPr>
          <w:rFonts w:cs="Arial"/>
          <w:sz w:val="22"/>
          <w:szCs w:val="22"/>
        </w:rPr>
        <w:t>In particular, section</w:t>
      </w:r>
      <w:bookmarkEnd w:id="168"/>
      <w:proofErr w:type="gramEnd"/>
      <w:r w:rsidRPr="006716A1">
        <w:rPr>
          <w:rFonts w:cs="Arial"/>
          <w:sz w:val="22"/>
          <w:szCs w:val="22"/>
        </w:rPr>
        <w:t xml:space="preserve"> 7.8 and 7.9 set out more detail about our school’s approach to this type of abuse.</w:t>
      </w:r>
    </w:p>
    <w:p w14:paraId="304FACFC" w14:textId="7FED6F9F" w:rsidR="00F66660" w:rsidRDefault="00F66660" w:rsidP="00373709">
      <w:pPr>
        <w:pStyle w:val="1bodycopy10pt"/>
        <w:jc w:val="both"/>
        <w:rPr>
          <w:rFonts w:cs="Arial"/>
          <w:sz w:val="22"/>
          <w:szCs w:val="22"/>
        </w:rPr>
      </w:pPr>
      <w:r w:rsidRPr="006716A1">
        <w:rPr>
          <w:rFonts w:cs="Arial"/>
          <w:sz w:val="22"/>
          <w:szCs w:val="22"/>
        </w:rPr>
        <w:t xml:space="preserve">When considering instances of harmful sexual behaviour between children, we will consider their ages and stages of development. We recognise that children displaying harmful sexual behaviour have often experienced their own abuse and </w:t>
      </w:r>
      <w:r w:rsidR="005E1B8F" w:rsidRPr="006716A1">
        <w:rPr>
          <w:rFonts w:cs="Arial"/>
          <w:sz w:val="22"/>
          <w:szCs w:val="22"/>
        </w:rPr>
        <w:t>trauma and</w:t>
      </w:r>
      <w:r w:rsidRPr="006716A1">
        <w:rPr>
          <w:rFonts w:cs="Arial"/>
          <w:sz w:val="22"/>
          <w:szCs w:val="22"/>
        </w:rPr>
        <w:t xml:space="preserve"> will offer them appropriate support. </w:t>
      </w:r>
    </w:p>
    <w:p w14:paraId="7BAC04C7" w14:textId="77777777" w:rsidR="00373709" w:rsidRDefault="00373709" w:rsidP="00373709">
      <w:pPr>
        <w:pStyle w:val="1bodycopy10pt"/>
        <w:jc w:val="both"/>
        <w:rPr>
          <w:rFonts w:cs="Arial"/>
          <w:sz w:val="22"/>
          <w:szCs w:val="22"/>
        </w:rPr>
      </w:pPr>
    </w:p>
    <w:p w14:paraId="11404034" w14:textId="77777777" w:rsidR="00373709" w:rsidRDefault="00373709" w:rsidP="00373709">
      <w:pPr>
        <w:pStyle w:val="1bodycopy10pt"/>
        <w:jc w:val="both"/>
        <w:rPr>
          <w:rFonts w:cs="Arial"/>
          <w:sz w:val="22"/>
          <w:szCs w:val="22"/>
        </w:rPr>
      </w:pPr>
    </w:p>
    <w:p w14:paraId="68EBD2BF" w14:textId="77777777" w:rsidR="00373709" w:rsidRPr="006716A1" w:rsidRDefault="00373709" w:rsidP="00373709">
      <w:pPr>
        <w:pStyle w:val="1bodycopy10pt"/>
        <w:jc w:val="both"/>
        <w:rPr>
          <w:rFonts w:cs="Arial"/>
          <w:sz w:val="22"/>
          <w:szCs w:val="22"/>
        </w:rPr>
      </w:pPr>
    </w:p>
    <w:p w14:paraId="3A00CAA5" w14:textId="77777777" w:rsidR="00F66660" w:rsidRPr="00373709" w:rsidRDefault="00F66660" w:rsidP="00F66660">
      <w:pPr>
        <w:pStyle w:val="Subhead2"/>
        <w:rPr>
          <w:rFonts w:cs="Arial"/>
          <w:color w:val="auto"/>
          <w:sz w:val="22"/>
          <w:szCs w:val="22"/>
        </w:rPr>
      </w:pPr>
      <w:r w:rsidRPr="00373709">
        <w:rPr>
          <w:rFonts w:cs="Arial"/>
          <w:color w:val="auto"/>
          <w:sz w:val="22"/>
          <w:szCs w:val="22"/>
        </w:rPr>
        <w:t xml:space="preserve">Domestic abuse </w:t>
      </w:r>
    </w:p>
    <w:p w14:paraId="4B6AECF0"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60109A96" w14:textId="77777777" w:rsidR="00F66660" w:rsidRPr="006716A1" w:rsidRDefault="00F66660" w:rsidP="00373709">
      <w:pPr>
        <w:pStyle w:val="1bodycopy10pt"/>
        <w:jc w:val="both"/>
        <w:rPr>
          <w:rFonts w:cs="Arial"/>
          <w:sz w:val="22"/>
          <w:szCs w:val="22"/>
        </w:rPr>
      </w:pPr>
      <w:r w:rsidRPr="006716A1">
        <w:rPr>
          <w:rFonts w:cs="Arial"/>
          <w:sz w:val="22"/>
          <w:szCs w:val="22"/>
        </w:rPr>
        <w:t xml:space="preserve">Types of domestic abuse include intimate partner violence, abuse by family members, teenage relationship abuse (abuse in intimate personal relationships between children) and child/adolescent to parent violence and abuse. It can be physical, sexual, financial, </w:t>
      </w:r>
      <w:bookmarkStart w:id="169" w:name="_Int_UhT0fXiM"/>
      <w:r w:rsidRPr="006716A1">
        <w:rPr>
          <w:rFonts w:cs="Arial"/>
          <w:sz w:val="22"/>
          <w:szCs w:val="22"/>
        </w:rPr>
        <w:t>psychological</w:t>
      </w:r>
      <w:bookmarkEnd w:id="169"/>
      <w:r w:rsidRPr="006716A1">
        <w:rPr>
          <w:rFonts w:cs="Arial"/>
          <w:sz w:val="22"/>
          <w:szCs w:val="22"/>
        </w:rPr>
        <w:t xml:space="preserve"> or emotional. It can also include ill treatment that </w:t>
      </w:r>
      <w:bookmarkStart w:id="170" w:name="_Int_U1eW79Cf"/>
      <w:r w:rsidRPr="006716A1">
        <w:rPr>
          <w:rFonts w:cs="Arial"/>
          <w:sz w:val="22"/>
          <w:szCs w:val="22"/>
        </w:rPr>
        <w:t>isn’t</w:t>
      </w:r>
      <w:bookmarkEnd w:id="170"/>
      <w:r w:rsidRPr="006716A1">
        <w:rPr>
          <w:rFonts w:cs="Arial"/>
          <w:sz w:val="22"/>
          <w:szCs w:val="22"/>
        </w:rPr>
        <w:t xml:space="preserve"> physical, as well as witnessing the ill treatment of others – for example, the impact of all forms of domestic abuse on children. </w:t>
      </w:r>
    </w:p>
    <w:p w14:paraId="78075FCE" w14:textId="77777777" w:rsidR="00ED6310" w:rsidRDefault="00F66660" w:rsidP="00373709">
      <w:pPr>
        <w:pStyle w:val="1bodycopy10pt"/>
        <w:jc w:val="both"/>
        <w:rPr>
          <w:rFonts w:cs="Arial"/>
          <w:sz w:val="22"/>
          <w:szCs w:val="22"/>
        </w:rPr>
      </w:pPr>
      <w:r w:rsidRPr="006716A1">
        <w:rPr>
          <w:rFonts w:cs="Arial"/>
          <w:sz w:val="22"/>
          <w:szCs w:val="22"/>
        </w:rPr>
        <w:t xml:space="preserve">Anyone can be a victim of domestic abuse, regardless of gender, age, ethnicity, socioeconomic status, sexuality or background, and domestic abuse can take place inside or outside of the home. Children who witness </w:t>
      </w:r>
      <w:r w:rsidR="00ED6310">
        <w:rPr>
          <w:rFonts w:cs="Arial"/>
          <w:sz w:val="22"/>
          <w:szCs w:val="22"/>
        </w:rPr>
        <w:t>domestic abuse are also victims</w:t>
      </w:r>
      <w:bookmarkStart w:id="171" w:name="_Int_TVLPUrfs"/>
      <w:r w:rsidR="00ED6310">
        <w:rPr>
          <w:rFonts w:cs="Arial"/>
          <w:sz w:val="22"/>
          <w:szCs w:val="22"/>
        </w:rPr>
        <w:t>.</w:t>
      </w:r>
      <w:r w:rsidRPr="006716A1">
        <w:rPr>
          <w:rFonts w:cs="Arial"/>
          <w:sz w:val="22"/>
          <w:szCs w:val="22"/>
        </w:rPr>
        <w:t xml:space="preserve"> </w:t>
      </w:r>
      <w:r w:rsidR="00ED6310">
        <w:rPr>
          <w:rFonts w:cs="Arial"/>
          <w:sz w:val="22"/>
          <w:szCs w:val="22"/>
        </w:rPr>
        <w:t xml:space="preserve"> </w:t>
      </w:r>
      <w:bookmarkEnd w:id="171"/>
    </w:p>
    <w:p w14:paraId="4DF35094" w14:textId="77777777" w:rsidR="00F66660" w:rsidRPr="006716A1" w:rsidRDefault="00F66660" w:rsidP="00373709">
      <w:pPr>
        <w:pStyle w:val="1bodycopy10pt"/>
        <w:jc w:val="both"/>
        <w:rPr>
          <w:rFonts w:cs="Arial"/>
          <w:sz w:val="22"/>
          <w:szCs w:val="22"/>
        </w:rPr>
      </w:pPr>
      <w:r w:rsidRPr="006716A1">
        <w:rPr>
          <w:rFonts w:cs="Arial"/>
          <w:sz w:val="22"/>
          <w:szCs w:val="22"/>
        </w:rPr>
        <w:lastRenderedPageBreak/>
        <w:t xml:space="preserve">Older children may also experience and/or be the perpetrators of domestic abuse and/or violence in their own personal relationships. This can include sexual harassment. </w:t>
      </w:r>
    </w:p>
    <w:p w14:paraId="0A672997" w14:textId="77777777" w:rsidR="00F66660" w:rsidRPr="006716A1" w:rsidRDefault="00F66660" w:rsidP="00373709">
      <w:pPr>
        <w:pStyle w:val="1bodycopy10pt"/>
        <w:jc w:val="both"/>
        <w:rPr>
          <w:rFonts w:cs="Arial"/>
          <w:sz w:val="22"/>
          <w:szCs w:val="22"/>
        </w:rPr>
      </w:pPr>
      <w:r w:rsidRPr="006716A1">
        <w:rPr>
          <w:rFonts w:cs="Arial"/>
          <w:sz w:val="22"/>
          <w:szCs w:val="22"/>
        </w:rPr>
        <w:t xml:space="preserve">Exposure to domestic abuse and/or violence can have a serious, long-lasting emotional and psychological impact on children and affect their health, wellbeing, </w:t>
      </w:r>
      <w:bookmarkStart w:id="172" w:name="_Int_RGCEoVNN"/>
      <w:r w:rsidRPr="006716A1">
        <w:rPr>
          <w:rFonts w:cs="Arial"/>
          <w:sz w:val="22"/>
          <w:szCs w:val="22"/>
        </w:rPr>
        <w:t>development</w:t>
      </w:r>
      <w:bookmarkEnd w:id="172"/>
      <w:r w:rsidRPr="006716A1">
        <w:rPr>
          <w:rFonts w:cs="Arial"/>
          <w:sz w:val="22"/>
          <w:szCs w:val="22"/>
        </w:rPr>
        <w:t xml:space="preserve"> and ability to learn.</w:t>
      </w:r>
    </w:p>
    <w:p w14:paraId="32B347F2" w14:textId="77777777" w:rsidR="00A6149B" w:rsidRDefault="00F66660" w:rsidP="00373709">
      <w:pPr>
        <w:pStyle w:val="1bodycopy10pt"/>
        <w:jc w:val="both"/>
        <w:rPr>
          <w:rFonts w:cs="Arial"/>
          <w:sz w:val="22"/>
          <w:szCs w:val="22"/>
        </w:rPr>
      </w:pPr>
      <w:r w:rsidRPr="006716A1">
        <w:rPr>
          <w:rFonts w:cs="Arial"/>
          <w:sz w:val="22"/>
          <w:szCs w:val="22"/>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22DBCA56"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DSL will provide support according to the child’s needs and update records about their circumstances. </w:t>
      </w:r>
    </w:p>
    <w:p w14:paraId="64EDFA4A" w14:textId="77777777" w:rsidR="00F66660" w:rsidRPr="00373709" w:rsidRDefault="00F66660" w:rsidP="00F66660">
      <w:pPr>
        <w:pStyle w:val="Subhead2"/>
        <w:rPr>
          <w:rFonts w:cs="Arial"/>
          <w:color w:val="auto"/>
          <w:sz w:val="22"/>
          <w:szCs w:val="22"/>
        </w:rPr>
      </w:pPr>
      <w:r w:rsidRPr="00373709">
        <w:rPr>
          <w:rFonts w:cs="Arial"/>
          <w:color w:val="auto"/>
          <w:sz w:val="22"/>
          <w:szCs w:val="22"/>
        </w:rPr>
        <w:t>Homelessness</w:t>
      </w:r>
    </w:p>
    <w:p w14:paraId="18A7D9CD" w14:textId="77777777" w:rsidR="00F66660" w:rsidRPr="006716A1" w:rsidRDefault="00F66660" w:rsidP="00F66660">
      <w:pPr>
        <w:pStyle w:val="1bodycopy10pt"/>
        <w:rPr>
          <w:rFonts w:cs="Arial"/>
          <w:sz w:val="22"/>
          <w:szCs w:val="22"/>
        </w:rPr>
      </w:pPr>
      <w:r w:rsidRPr="006716A1">
        <w:rPr>
          <w:rFonts w:cs="Arial"/>
          <w:sz w:val="22"/>
          <w:szCs w:val="22"/>
        </w:rPr>
        <w:t xml:space="preserve">Being homeless or being at risk of becoming homeless presents a real risk to a child’s welfare. </w:t>
      </w:r>
    </w:p>
    <w:p w14:paraId="7A5B5D0B" w14:textId="0DCA3AE1" w:rsidR="00F66660" w:rsidRPr="006716A1" w:rsidRDefault="00F66660" w:rsidP="00373709">
      <w:pPr>
        <w:pStyle w:val="1bodycopy10pt"/>
        <w:jc w:val="both"/>
        <w:rPr>
          <w:rFonts w:cs="Arial"/>
          <w:sz w:val="22"/>
          <w:szCs w:val="22"/>
        </w:rPr>
      </w:pPr>
      <w:r w:rsidRPr="006716A1">
        <w:rPr>
          <w:rFonts w:cs="Arial"/>
          <w:sz w:val="22"/>
          <w:szCs w:val="22"/>
        </w:rPr>
        <w:t>The DSL</w:t>
      </w:r>
      <w:r w:rsidR="001B6C0F" w:rsidRPr="5F62D24C">
        <w:rPr>
          <w:rFonts w:cs="Arial"/>
          <w:color w:val="000000" w:themeColor="text1"/>
          <w:sz w:val="22"/>
          <w:szCs w:val="22"/>
        </w:rPr>
        <w:t xml:space="preserve"> </w:t>
      </w:r>
      <w:r w:rsidRPr="5F62D24C">
        <w:rPr>
          <w:rStyle w:val="1bodycopy10ptChar"/>
          <w:rFonts w:cs="Arial"/>
          <w:color w:val="000000" w:themeColor="text1"/>
          <w:sz w:val="22"/>
          <w:szCs w:val="22"/>
        </w:rPr>
        <w:t>and deputy/deputies</w:t>
      </w:r>
      <w:r w:rsidRPr="001B6C0F">
        <w:rPr>
          <w:rFonts w:cs="Arial"/>
          <w:sz w:val="22"/>
          <w:szCs w:val="22"/>
        </w:rPr>
        <w:t xml:space="preserve"> </w:t>
      </w:r>
      <w:r w:rsidRPr="006716A1">
        <w:rPr>
          <w:rFonts w:cs="Arial"/>
          <w:sz w:val="22"/>
          <w:szCs w:val="22"/>
        </w:rPr>
        <w:t xml:space="preserve">will be aware of contact details and referral routes </w:t>
      </w:r>
      <w:r w:rsidR="11DB4611" w:rsidRPr="5F62D24C">
        <w:rPr>
          <w:rFonts w:cs="Arial"/>
          <w:sz w:val="22"/>
          <w:szCs w:val="22"/>
        </w:rPr>
        <w:t>into</w:t>
      </w:r>
      <w:r w:rsidRPr="006716A1">
        <w:rPr>
          <w:rFonts w:cs="Arial"/>
          <w:sz w:val="22"/>
          <w:szCs w:val="22"/>
        </w:rPr>
        <w:t xml:space="preserve"> the local housing authority so they can raise/progress concerns at the earliest opportunity (where appropriate and in accordance with local procedures). </w:t>
      </w:r>
    </w:p>
    <w:p w14:paraId="1E0D6B74" w14:textId="77777777" w:rsidR="00F66660" w:rsidRPr="006716A1" w:rsidRDefault="00F66660" w:rsidP="00373709">
      <w:pPr>
        <w:pStyle w:val="1bodycopy10pt"/>
        <w:jc w:val="both"/>
        <w:rPr>
          <w:rFonts w:cs="Arial"/>
          <w:sz w:val="22"/>
          <w:szCs w:val="22"/>
        </w:rPr>
      </w:pPr>
      <w:r w:rsidRPr="006716A1">
        <w:rPr>
          <w:rFonts w:cs="Arial"/>
          <w:sz w:val="22"/>
          <w:szCs w:val="22"/>
        </w:rPr>
        <w:t>Where a child has been harmed or is at risk of harm, the DSL will also make a referral to children’s social care.</w:t>
      </w:r>
    </w:p>
    <w:p w14:paraId="03E00FBF" w14:textId="77777777" w:rsidR="00F66660" w:rsidRPr="00373709" w:rsidRDefault="00F66660" w:rsidP="00F66660">
      <w:pPr>
        <w:pStyle w:val="Subhead2"/>
        <w:rPr>
          <w:rFonts w:cs="Arial"/>
          <w:color w:val="auto"/>
          <w:sz w:val="22"/>
          <w:szCs w:val="22"/>
        </w:rPr>
      </w:pPr>
      <w:r w:rsidRPr="00373709">
        <w:rPr>
          <w:rFonts w:cs="Arial"/>
          <w:color w:val="auto"/>
          <w:sz w:val="22"/>
          <w:szCs w:val="22"/>
        </w:rPr>
        <w:t>So-called ‘honour-based’ abuse (including FGM and forced marriage)</w:t>
      </w:r>
    </w:p>
    <w:p w14:paraId="45C8B441" w14:textId="77777777" w:rsidR="00F66660" w:rsidRPr="006716A1" w:rsidRDefault="00F66660" w:rsidP="00373709">
      <w:pPr>
        <w:pStyle w:val="1bodycopy10pt"/>
        <w:jc w:val="both"/>
        <w:rPr>
          <w:rFonts w:cs="Arial"/>
          <w:sz w:val="22"/>
          <w:szCs w:val="22"/>
        </w:rPr>
      </w:pPr>
      <w:r w:rsidRPr="006716A1">
        <w:rPr>
          <w:rFonts w:cs="Arial"/>
          <w:sz w:val="22"/>
          <w:szCs w:val="22"/>
        </w:rPr>
        <w:t xml:space="preserve">So-called ‘honour-based’ abuse (HBA) encompasses incidents or crimes committed to protect or defend the honour of the family and/or community, including FGM, forced marriage, and practices such as breast ironing. </w:t>
      </w:r>
    </w:p>
    <w:p w14:paraId="3FB7FF59" w14:textId="77777777" w:rsidR="00F66660" w:rsidRPr="006716A1" w:rsidRDefault="00F66660" w:rsidP="00373709">
      <w:pPr>
        <w:pStyle w:val="1bodycopy10pt"/>
        <w:jc w:val="both"/>
        <w:rPr>
          <w:rFonts w:cs="Arial"/>
          <w:sz w:val="22"/>
          <w:szCs w:val="22"/>
        </w:rPr>
      </w:pPr>
      <w:r w:rsidRPr="006716A1">
        <w:rPr>
          <w:rFonts w:cs="Arial"/>
          <w:sz w:val="22"/>
          <w:szCs w:val="22"/>
        </w:rPr>
        <w:t xml:space="preserve">Abuse committed in this context often involves a wider network of family or community pressure and can include multiple perpetrators. </w:t>
      </w:r>
    </w:p>
    <w:p w14:paraId="10CBDC17" w14:textId="77777777" w:rsidR="00F66660" w:rsidRPr="006716A1" w:rsidRDefault="00F66660" w:rsidP="00373709">
      <w:pPr>
        <w:pStyle w:val="1bodycopy10pt"/>
        <w:jc w:val="both"/>
        <w:rPr>
          <w:rFonts w:cs="Arial"/>
          <w:sz w:val="22"/>
          <w:szCs w:val="22"/>
        </w:rPr>
      </w:pPr>
      <w:r w:rsidRPr="006716A1">
        <w:rPr>
          <w:rFonts w:cs="Arial"/>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7C72143" w14:textId="77777777" w:rsidR="00F66660" w:rsidRPr="00373709" w:rsidRDefault="00F66660" w:rsidP="00F66660">
      <w:pPr>
        <w:rPr>
          <w:rFonts w:cs="Arial"/>
          <w:b/>
          <w:sz w:val="22"/>
          <w:szCs w:val="22"/>
        </w:rPr>
      </w:pPr>
      <w:r w:rsidRPr="00373709">
        <w:rPr>
          <w:rFonts w:cs="Arial"/>
          <w:b/>
          <w:sz w:val="22"/>
          <w:szCs w:val="22"/>
        </w:rPr>
        <w:t>FGM</w:t>
      </w:r>
    </w:p>
    <w:p w14:paraId="2D540F69" w14:textId="77777777" w:rsidR="00F66660" w:rsidRPr="006716A1" w:rsidRDefault="00F66660" w:rsidP="00373709">
      <w:pPr>
        <w:pStyle w:val="1bodycopy10pt"/>
        <w:jc w:val="both"/>
        <w:rPr>
          <w:rFonts w:cs="Arial"/>
          <w:sz w:val="22"/>
          <w:szCs w:val="22"/>
        </w:rPr>
      </w:pPr>
      <w:r w:rsidRPr="006716A1">
        <w:rPr>
          <w:rFonts w:cs="Arial"/>
          <w:sz w:val="22"/>
          <w:szCs w:val="22"/>
        </w:rPr>
        <w:t>The DSL will make sure that staff have access to appropriate training to equip them to be alert to children affected by FGM or at risk of FGM.</w:t>
      </w:r>
    </w:p>
    <w:p w14:paraId="0CE00398" w14:textId="77777777" w:rsidR="00F66660" w:rsidRPr="006716A1" w:rsidRDefault="00F66660" w:rsidP="00373709">
      <w:pPr>
        <w:pStyle w:val="1bodycopy10pt"/>
        <w:jc w:val="both"/>
        <w:rPr>
          <w:rFonts w:cs="Arial"/>
          <w:sz w:val="22"/>
          <w:szCs w:val="22"/>
        </w:rPr>
      </w:pPr>
      <w:r w:rsidRPr="006716A1">
        <w:rPr>
          <w:rFonts w:cs="Arial"/>
          <w:sz w:val="22"/>
          <w:szCs w:val="22"/>
        </w:rPr>
        <w:t>Section 7.3 of this policy sets out the procedures to be followed if a staff member discovers that an act of FGM appears to have been carried out or suspects that a pupil is at risk of FGM.</w:t>
      </w:r>
    </w:p>
    <w:p w14:paraId="08F68689" w14:textId="77777777" w:rsidR="00F66660" w:rsidRPr="006716A1" w:rsidRDefault="00F66660" w:rsidP="00373709">
      <w:pPr>
        <w:pStyle w:val="1bodycopy10pt"/>
        <w:jc w:val="both"/>
        <w:rPr>
          <w:rFonts w:cs="Arial"/>
          <w:sz w:val="22"/>
          <w:szCs w:val="22"/>
        </w:rPr>
      </w:pPr>
      <w:r w:rsidRPr="006716A1">
        <w:rPr>
          <w:rFonts w:cs="Arial"/>
          <w:sz w:val="22"/>
          <w:szCs w:val="22"/>
        </w:rPr>
        <w:t>Indicators that FGM has already occurred include:</w:t>
      </w:r>
    </w:p>
    <w:p w14:paraId="7493DE9A"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pupil confiding in a professional that FGM has taken place</w:t>
      </w:r>
    </w:p>
    <w:p w14:paraId="67CFB9EC"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mother/family member disclosing that FGM has been carried out</w:t>
      </w:r>
    </w:p>
    <w:p w14:paraId="271C75DE"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family/pupil already being known to social services in relation to other safeguarding issues</w:t>
      </w:r>
    </w:p>
    <w:p w14:paraId="09E2850B"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girl:</w:t>
      </w:r>
    </w:p>
    <w:p w14:paraId="52169DBC" w14:textId="77777777" w:rsidR="00F66660" w:rsidRPr="006716A1" w:rsidRDefault="00F66660" w:rsidP="00074147">
      <w:pPr>
        <w:pStyle w:val="4Bulletedcopyblue"/>
        <w:numPr>
          <w:ilvl w:val="1"/>
          <w:numId w:val="9"/>
        </w:numPr>
        <w:jc w:val="both"/>
        <w:rPr>
          <w:sz w:val="22"/>
          <w:szCs w:val="22"/>
          <w:lang w:eastAsia="en-GB"/>
        </w:rPr>
      </w:pPr>
      <w:r w:rsidRPr="006716A1">
        <w:rPr>
          <w:sz w:val="22"/>
          <w:szCs w:val="22"/>
          <w:lang w:eastAsia="en-GB"/>
        </w:rPr>
        <w:t xml:space="preserve">Having difficulty walking, </w:t>
      </w:r>
      <w:bookmarkStart w:id="173" w:name="_Int_2GjB268W"/>
      <w:r w:rsidRPr="006716A1">
        <w:rPr>
          <w:sz w:val="22"/>
          <w:szCs w:val="22"/>
          <w:lang w:eastAsia="en-GB"/>
        </w:rPr>
        <w:t>sitting</w:t>
      </w:r>
      <w:bookmarkEnd w:id="173"/>
      <w:r w:rsidRPr="006716A1">
        <w:rPr>
          <w:sz w:val="22"/>
          <w:szCs w:val="22"/>
          <w:lang w:eastAsia="en-GB"/>
        </w:rPr>
        <w:t xml:space="preserve"> or standing, or looking uncomfortable</w:t>
      </w:r>
    </w:p>
    <w:p w14:paraId="48AE0B9D" w14:textId="77777777" w:rsidR="00F66660" w:rsidRPr="006716A1" w:rsidRDefault="00F66660" w:rsidP="00074147">
      <w:pPr>
        <w:pStyle w:val="4Bulletedcopyblue"/>
        <w:numPr>
          <w:ilvl w:val="1"/>
          <w:numId w:val="9"/>
        </w:numPr>
        <w:jc w:val="both"/>
        <w:rPr>
          <w:sz w:val="22"/>
          <w:szCs w:val="22"/>
          <w:lang w:eastAsia="en-GB"/>
        </w:rPr>
      </w:pPr>
      <w:r w:rsidRPr="006716A1">
        <w:rPr>
          <w:sz w:val="22"/>
          <w:szCs w:val="22"/>
          <w:lang w:eastAsia="en-GB"/>
        </w:rPr>
        <w:t xml:space="preserve">Finding it hard to sit still for </w:t>
      </w:r>
      <w:bookmarkStart w:id="174" w:name="_Int_v02cIdAY"/>
      <w:r w:rsidRPr="006716A1">
        <w:rPr>
          <w:sz w:val="22"/>
          <w:szCs w:val="22"/>
          <w:lang w:eastAsia="en-GB"/>
        </w:rPr>
        <w:t>long periods</w:t>
      </w:r>
      <w:bookmarkEnd w:id="174"/>
      <w:r w:rsidRPr="006716A1">
        <w:rPr>
          <w:sz w:val="22"/>
          <w:szCs w:val="22"/>
          <w:lang w:eastAsia="en-GB"/>
        </w:rPr>
        <w:t xml:space="preserve"> of time (where this was not a problem previously)</w:t>
      </w:r>
    </w:p>
    <w:p w14:paraId="58006977"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Spending longer than normal in the bathroom or toilet due to difficulties urinating</w:t>
      </w:r>
    </w:p>
    <w:p w14:paraId="22DAD57F"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Having frequent urinary, menstrual or stomach problems</w:t>
      </w:r>
    </w:p>
    <w:p w14:paraId="403D25C1"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 xml:space="preserve">Avoiding physical exercise or missing PE </w:t>
      </w:r>
    </w:p>
    <w:p w14:paraId="04DE34EF"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lastRenderedPageBreak/>
        <w:t xml:space="preserve">Being repeatedly absent from school, or absent for a prolonged period </w:t>
      </w:r>
    </w:p>
    <w:p w14:paraId="5BA163CE" w14:textId="77777777" w:rsidR="00F66660" w:rsidRPr="006716A1" w:rsidRDefault="00F66660" w:rsidP="00074147">
      <w:pPr>
        <w:pStyle w:val="4Bulletedcopyblue"/>
        <w:numPr>
          <w:ilvl w:val="1"/>
          <w:numId w:val="9"/>
        </w:numPr>
        <w:jc w:val="both"/>
        <w:rPr>
          <w:sz w:val="22"/>
          <w:szCs w:val="22"/>
          <w:lang w:eastAsia="en-GB"/>
        </w:rPr>
      </w:pPr>
      <w:r w:rsidRPr="006716A1">
        <w:rPr>
          <w:sz w:val="22"/>
          <w:szCs w:val="22"/>
          <w:lang w:eastAsia="en-GB"/>
        </w:rPr>
        <w:t xml:space="preserve">Demonstrating increased emotional and psychological needs – for example, withdrawal or depression, or </w:t>
      </w:r>
      <w:bookmarkStart w:id="175" w:name="_Int_wtxprprS"/>
      <w:r w:rsidRPr="006716A1">
        <w:rPr>
          <w:sz w:val="22"/>
          <w:szCs w:val="22"/>
          <w:lang w:eastAsia="en-GB"/>
        </w:rPr>
        <w:t>significant change</w:t>
      </w:r>
      <w:bookmarkEnd w:id="175"/>
      <w:r w:rsidRPr="006716A1">
        <w:rPr>
          <w:sz w:val="22"/>
          <w:szCs w:val="22"/>
          <w:lang w:eastAsia="en-GB"/>
        </w:rPr>
        <w:t xml:space="preserve"> in behaviour</w:t>
      </w:r>
    </w:p>
    <w:p w14:paraId="597EAB67"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Being reluctant to undergo any medical examinations</w:t>
      </w:r>
    </w:p>
    <w:p w14:paraId="6B8278E4"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Asking for help, but not being explicit about the problem</w:t>
      </w:r>
    </w:p>
    <w:p w14:paraId="0764A0F1"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Talking about pain or discomfort between her legs</w:t>
      </w:r>
    </w:p>
    <w:p w14:paraId="3A7EF66C" w14:textId="77777777" w:rsidR="00F66660" w:rsidRPr="006716A1" w:rsidRDefault="00F66660" w:rsidP="00F66660">
      <w:pPr>
        <w:rPr>
          <w:rFonts w:cs="Arial"/>
          <w:sz w:val="22"/>
          <w:szCs w:val="22"/>
        </w:rPr>
      </w:pPr>
      <w:r w:rsidRPr="006716A1">
        <w:rPr>
          <w:rFonts w:cs="Arial"/>
          <w:sz w:val="22"/>
          <w:szCs w:val="22"/>
        </w:rPr>
        <w:t>Potential signs that a pupil may be at risk of FGM include:</w:t>
      </w:r>
    </w:p>
    <w:p w14:paraId="33C061E8" w14:textId="77777777" w:rsidR="00F66660" w:rsidRPr="006716A1" w:rsidRDefault="00F66660" w:rsidP="00F66660">
      <w:pPr>
        <w:pStyle w:val="4Bulletedcopyblue"/>
        <w:ind w:left="595"/>
        <w:rPr>
          <w:sz w:val="22"/>
          <w:szCs w:val="22"/>
        </w:rPr>
      </w:pPr>
      <w:r w:rsidRPr="006716A1">
        <w:rPr>
          <w:sz w:val="22"/>
          <w:szCs w:val="22"/>
        </w:rPr>
        <w:t>The girl’s family having a history of practising FGM (this is the biggest risk factor to consider)</w:t>
      </w:r>
    </w:p>
    <w:p w14:paraId="7678BE7F" w14:textId="77777777" w:rsidR="00F66660" w:rsidRPr="006716A1" w:rsidRDefault="00F66660" w:rsidP="00F66660">
      <w:pPr>
        <w:pStyle w:val="4Bulletedcopyblue"/>
        <w:ind w:left="595"/>
        <w:rPr>
          <w:sz w:val="22"/>
          <w:szCs w:val="22"/>
        </w:rPr>
      </w:pPr>
      <w:r w:rsidRPr="006716A1">
        <w:rPr>
          <w:sz w:val="22"/>
          <w:szCs w:val="22"/>
        </w:rPr>
        <w:t>FGM being known to be practised in the girl’s community or country of origin</w:t>
      </w:r>
    </w:p>
    <w:p w14:paraId="1130F757" w14:textId="77777777" w:rsidR="00F66660" w:rsidRPr="006716A1" w:rsidRDefault="00F66660" w:rsidP="00F66660">
      <w:pPr>
        <w:pStyle w:val="4Bulletedcopyblue"/>
        <w:ind w:left="595"/>
        <w:rPr>
          <w:sz w:val="22"/>
          <w:szCs w:val="22"/>
        </w:rPr>
      </w:pPr>
      <w:r w:rsidRPr="006716A1">
        <w:rPr>
          <w:sz w:val="22"/>
          <w:szCs w:val="22"/>
        </w:rPr>
        <w:t xml:space="preserve">A parent or family member expressing concern that FGM may be carried out </w:t>
      </w:r>
    </w:p>
    <w:p w14:paraId="1E8D78FC" w14:textId="77777777" w:rsidR="00F66660" w:rsidRPr="006716A1" w:rsidRDefault="00F66660" w:rsidP="00373709">
      <w:pPr>
        <w:pStyle w:val="4Bulletedcopyblue"/>
        <w:ind w:left="595"/>
        <w:jc w:val="both"/>
        <w:rPr>
          <w:sz w:val="22"/>
          <w:szCs w:val="22"/>
        </w:rPr>
      </w:pPr>
      <w:r w:rsidRPr="006716A1">
        <w:rPr>
          <w:sz w:val="22"/>
          <w:szCs w:val="22"/>
        </w:rPr>
        <w:t>A family not engaging with professionals (health, education or other) or already being known to social care in relation to other safeguarding issues</w:t>
      </w:r>
    </w:p>
    <w:p w14:paraId="34670DC0" w14:textId="77777777" w:rsidR="00F66660" w:rsidRPr="006716A1" w:rsidRDefault="00F66660" w:rsidP="00F66660">
      <w:pPr>
        <w:pStyle w:val="4Bulletedcopyblue"/>
        <w:ind w:left="595"/>
        <w:rPr>
          <w:sz w:val="22"/>
          <w:szCs w:val="22"/>
        </w:rPr>
      </w:pPr>
      <w:r w:rsidRPr="006716A1">
        <w:rPr>
          <w:sz w:val="22"/>
          <w:szCs w:val="22"/>
        </w:rPr>
        <w:t>A girl:</w:t>
      </w:r>
    </w:p>
    <w:p w14:paraId="70874D0C" w14:textId="77777777" w:rsidR="00F66660" w:rsidRPr="006716A1" w:rsidRDefault="00F66660" w:rsidP="00074147">
      <w:pPr>
        <w:numPr>
          <w:ilvl w:val="1"/>
          <w:numId w:val="10"/>
        </w:numPr>
        <w:spacing w:before="120"/>
        <w:rPr>
          <w:rFonts w:cs="Arial"/>
          <w:sz w:val="22"/>
          <w:szCs w:val="22"/>
        </w:rPr>
      </w:pPr>
      <w:r w:rsidRPr="006716A1">
        <w:rPr>
          <w:rFonts w:cs="Arial"/>
          <w:sz w:val="22"/>
          <w:szCs w:val="22"/>
        </w:rPr>
        <w:t>Having a mother, older sibling or cousin who has undergone FGM</w:t>
      </w:r>
    </w:p>
    <w:p w14:paraId="11A3BE72" w14:textId="77777777" w:rsidR="00F66660" w:rsidRPr="006716A1" w:rsidRDefault="00F66660" w:rsidP="00074147">
      <w:pPr>
        <w:numPr>
          <w:ilvl w:val="1"/>
          <w:numId w:val="10"/>
        </w:numPr>
        <w:spacing w:before="120"/>
        <w:rPr>
          <w:rFonts w:cs="Arial"/>
          <w:sz w:val="22"/>
          <w:szCs w:val="22"/>
        </w:rPr>
      </w:pPr>
      <w:r w:rsidRPr="006716A1">
        <w:rPr>
          <w:rFonts w:cs="Arial"/>
          <w:sz w:val="22"/>
          <w:szCs w:val="22"/>
        </w:rPr>
        <w:t>Having limited level of integration within UK society</w:t>
      </w:r>
    </w:p>
    <w:p w14:paraId="51CDE345"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Confiding to a professional that she is to have a “special procedure” or to attend a special occasion to “become a woman”</w:t>
      </w:r>
    </w:p>
    <w:p w14:paraId="6294AF52"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Talking about a long holiday to her country of origin or another country where the practice is prevalent, or parents/carers stating that they or a relative will take the girl out of the country for a prolonged period</w:t>
      </w:r>
    </w:p>
    <w:p w14:paraId="7D16D425"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Requesting help from a teacher or another adult because she is aware or suspects that she is at immediate risk of FGM</w:t>
      </w:r>
    </w:p>
    <w:p w14:paraId="6FD59D34"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 xml:space="preserve">Talking about FGM in conversation – for example, a girl may tell other children about it (although it is important to </w:t>
      </w:r>
      <w:bookmarkStart w:id="176" w:name="_Int_o24X9GWX"/>
      <w:proofErr w:type="gramStart"/>
      <w:r w:rsidRPr="006716A1">
        <w:rPr>
          <w:rFonts w:cs="Arial"/>
          <w:sz w:val="22"/>
          <w:szCs w:val="22"/>
        </w:rPr>
        <w:t>take into account</w:t>
      </w:r>
      <w:bookmarkEnd w:id="176"/>
      <w:proofErr w:type="gramEnd"/>
      <w:r w:rsidRPr="006716A1">
        <w:rPr>
          <w:rFonts w:cs="Arial"/>
          <w:sz w:val="22"/>
          <w:szCs w:val="22"/>
        </w:rPr>
        <w:t xml:space="preserve"> the context of the discussion)</w:t>
      </w:r>
    </w:p>
    <w:p w14:paraId="70FCC734" w14:textId="77777777" w:rsidR="00F66660" w:rsidRPr="006716A1" w:rsidRDefault="00F66660" w:rsidP="00074147">
      <w:pPr>
        <w:numPr>
          <w:ilvl w:val="1"/>
          <w:numId w:val="10"/>
        </w:numPr>
        <w:spacing w:before="120"/>
        <w:rPr>
          <w:rFonts w:cs="Arial"/>
          <w:sz w:val="22"/>
          <w:szCs w:val="22"/>
        </w:rPr>
      </w:pPr>
      <w:r w:rsidRPr="006716A1">
        <w:rPr>
          <w:rFonts w:cs="Arial"/>
          <w:sz w:val="22"/>
          <w:szCs w:val="22"/>
        </w:rPr>
        <w:t>Being unexpectedly absent from school</w:t>
      </w:r>
    </w:p>
    <w:p w14:paraId="2C7304B6"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Having sections missing from her ‘red book’ (child health record) and/or attending a travel clinic or equivalent for vaccinations/anti-malarial medication</w:t>
      </w:r>
    </w:p>
    <w:p w14:paraId="53888678" w14:textId="77777777" w:rsidR="00F66660" w:rsidRDefault="00F66660" w:rsidP="00F66660">
      <w:pPr>
        <w:rPr>
          <w:rFonts w:cs="Arial"/>
          <w:sz w:val="22"/>
          <w:szCs w:val="22"/>
        </w:rPr>
      </w:pPr>
      <w:r w:rsidRPr="006716A1">
        <w:rPr>
          <w:rFonts w:cs="Arial"/>
          <w:sz w:val="22"/>
          <w:szCs w:val="22"/>
        </w:rPr>
        <w:t>The above indicators and risk factors are not intended to be exhaustive.</w:t>
      </w:r>
    </w:p>
    <w:p w14:paraId="73650C59" w14:textId="2014EBE3" w:rsidR="00074147" w:rsidRDefault="00074147" w:rsidP="00F66660">
      <w:pPr>
        <w:rPr>
          <w:rFonts w:cs="Arial"/>
          <w:b/>
          <w:bCs/>
          <w:sz w:val="22"/>
          <w:szCs w:val="22"/>
        </w:rPr>
      </w:pPr>
      <w:r w:rsidRPr="0016417E">
        <w:rPr>
          <w:rFonts w:cs="Arial"/>
          <w:b/>
          <w:bCs/>
          <w:sz w:val="22"/>
          <w:szCs w:val="22"/>
        </w:rPr>
        <w:t>Gender Identity</w:t>
      </w:r>
    </w:p>
    <w:p w14:paraId="28021A6F" w14:textId="3BAF640B" w:rsidR="00074147" w:rsidRPr="0016417E" w:rsidRDefault="00074147" w:rsidP="00F66660">
      <w:pPr>
        <w:rPr>
          <w:rFonts w:cs="Arial"/>
          <w:sz w:val="22"/>
          <w:szCs w:val="22"/>
        </w:rPr>
      </w:pPr>
      <w:r w:rsidRPr="0016417E">
        <w:rPr>
          <w:rFonts w:cs="Arial"/>
          <w:sz w:val="22"/>
          <w:szCs w:val="22"/>
        </w:rPr>
        <w:t>Schools and colleges should take a cautious approach when supporting a gender questioning child</w:t>
      </w:r>
    </w:p>
    <w:p w14:paraId="0A41E672" w14:textId="77777777" w:rsidR="00074147" w:rsidRPr="0016417E" w:rsidRDefault="00074147" w:rsidP="00074147">
      <w:pPr>
        <w:numPr>
          <w:ilvl w:val="0"/>
          <w:numId w:val="2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Consider the broad range of the individual's needs</w:t>
      </w:r>
    </w:p>
    <w:p w14:paraId="1D326594" w14:textId="77777777" w:rsidR="00074147" w:rsidRPr="0016417E" w:rsidRDefault="00074147" w:rsidP="00074147">
      <w:pPr>
        <w:numPr>
          <w:ilvl w:val="0"/>
          <w:numId w:val="2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Do this in partnership with their parents (except in rare circumstances where involving parents would bring a significant risk of harm to the child)</w:t>
      </w:r>
    </w:p>
    <w:p w14:paraId="316FA127" w14:textId="77777777" w:rsidR="00074147" w:rsidRPr="0016417E" w:rsidRDefault="00074147" w:rsidP="00074147">
      <w:pPr>
        <w:numPr>
          <w:ilvl w:val="0"/>
          <w:numId w:val="2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Include any clinical advice that is available</w:t>
      </w:r>
    </w:p>
    <w:p w14:paraId="22862C76" w14:textId="77777777" w:rsidR="00074147" w:rsidRPr="0016417E" w:rsidRDefault="00074147" w:rsidP="00074147">
      <w:pPr>
        <w:numPr>
          <w:ilvl w:val="0"/>
          <w:numId w:val="2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Consider how to address wider vulnerabilities, such as the risk of bullying </w:t>
      </w:r>
    </w:p>
    <w:p w14:paraId="650D6161" w14:textId="77777777" w:rsidR="00074147" w:rsidRPr="00074147" w:rsidRDefault="00074147" w:rsidP="00F66660">
      <w:pPr>
        <w:rPr>
          <w:rFonts w:cs="Arial"/>
          <w:b/>
          <w:bCs/>
          <w:sz w:val="22"/>
          <w:szCs w:val="22"/>
        </w:rPr>
      </w:pPr>
    </w:p>
    <w:p w14:paraId="379B86F5" w14:textId="77777777" w:rsidR="00F66660" w:rsidRPr="006716A1" w:rsidRDefault="00F66660" w:rsidP="00F66660">
      <w:pPr>
        <w:rPr>
          <w:rFonts w:cs="Arial"/>
          <w:b/>
          <w:sz w:val="22"/>
          <w:szCs w:val="22"/>
        </w:rPr>
      </w:pPr>
      <w:r w:rsidRPr="006716A1">
        <w:rPr>
          <w:rFonts w:cs="Arial"/>
          <w:b/>
          <w:sz w:val="22"/>
          <w:szCs w:val="22"/>
        </w:rPr>
        <w:t>Forced marriage</w:t>
      </w:r>
    </w:p>
    <w:p w14:paraId="649524EA" w14:textId="77777777" w:rsidR="00F66660" w:rsidRDefault="00F66660" w:rsidP="00373709">
      <w:pPr>
        <w:pStyle w:val="1bodycopy10pt"/>
        <w:jc w:val="both"/>
        <w:rPr>
          <w:rFonts w:cs="Arial"/>
          <w:sz w:val="22"/>
          <w:szCs w:val="22"/>
        </w:rPr>
      </w:pPr>
      <w:r w:rsidRPr="006716A1">
        <w:rPr>
          <w:rFonts w:cs="Arial"/>
          <w:sz w:val="22"/>
          <w:szCs w:val="22"/>
        </w:rPr>
        <w:t xml:space="preserve">Forcing a person into marriage is a crime. A forced marriage is one </w:t>
      </w:r>
      <w:bookmarkStart w:id="177" w:name="_Int_XQ4gVZHz"/>
      <w:proofErr w:type="gramStart"/>
      <w:r w:rsidRPr="006716A1">
        <w:rPr>
          <w:rFonts w:cs="Arial"/>
          <w:sz w:val="22"/>
          <w:szCs w:val="22"/>
        </w:rPr>
        <w:t>entered into</w:t>
      </w:r>
      <w:bookmarkEnd w:id="177"/>
      <w:proofErr w:type="gramEnd"/>
      <w:r w:rsidRPr="006716A1">
        <w:rPr>
          <w:rFonts w:cs="Arial"/>
          <w:sz w:val="22"/>
          <w:szCs w:val="22"/>
        </w:rPr>
        <w:t xml:space="preserve"> without the full and free consent of 1 or both parties and where violence, threats, or any other form of coercion is used to cause a person to </w:t>
      </w:r>
      <w:bookmarkStart w:id="178" w:name="_Int_O8I58Qwn"/>
      <w:r w:rsidRPr="006716A1">
        <w:rPr>
          <w:rFonts w:cs="Arial"/>
          <w:sz w:val="22"/>
          <w:szCs w:val="22"/>
        </w:rPr>
        <w:t>enter into</w:t>
      </w:r>
      <w:bookmarkEnd w:id="178"/>
      <w:r w:rsidRPr="006716A1">
        <w:rPr>
          <w:rFonts w:cs="Arial"/>
          <w:sz w:val="22"/>
          <w:szCs w:val="22"/>
        </w:rPr>
        <w:t xml:space="preserve"> a marriage. Threats can be physical or emotional and psychological. </w:t>
      </w:r>
    </w:p>
    <w:p w14:paraId="48B622E3" w14:textId="77777777" w:rsidR="00545F80" w:rsidRPr="00C0251F" w:rsidRDefault="00545F80" w:rsidP="00373709">
      <w:pPr>
        <w:pStyle w:val="1bodycopy10pt"/>
        <w:jc w:val="both"/>
        <w:rPr>
          <w:rFonts w:cs="Arial"/>
          <w:sz w:val="22"/>
          <w:szCs w:val="22"/>
        </w:rPr>
      </w:pPr>
      <w:r w:rsidRPr="00C0251F">
        <w:rPr>
          <w:rFonts w:cs="Arial"/>
          <w:sz w:val="22"/>
          <w:szCs w:val="22"/>
        </w:rPr>
        <w:lastRenderedPageBreak/>
        <w:t>Since February 2023 it has been a crime to carry out any conduct whose purpose is to cause a child to marry before their 18</w:t>
      </w:r>
      <w:r w:rsidRPr="00C0251F">
        <w:rPr>
          <w:rFonts w:cs="Arial"/>
          <w:sz w:val="22"/>
          <w:szCs w:val="22"/>
          <w:vertAlign w:val="superscript"/>
        </w:rPr>
        <w:t>th</w:t>
      </w:r>
      <w:r w:rsidRPr="00C0251F">
        <w:rPr>
          <w:rFonts w:cs="Arial"/>
          <w:sz w:val="22"/>
          <w:szCs w:val="22"/>
        </w:rPr>
        <w:t xml:space="preserve"> birthday, even if </w:t>
      </w:r>
      <w:bookmarkStart w:id="179" w:name="_Int_BPGKZpnW"/>
      <w:r w:rsidRPr="00C0251F">
        <w:rPr>
          <w:rFonts w:cs="Arial"/>
          <w:sz w:val="22"/>
          <w:szCs w:val="22"/>
        </w:rPr>
        <w:t>violence</w:t>
      </w:r>
      <w:bookmarkEnd w:id="179"/>
      <w:r w:rsidRPr="00C0251F">
        <w:rPr>
          <w:rFonts w:cs="Arial"/>
          <w:sz w:val="22"/>
          <w:szCs w:val="22"/>
        </w:rPr>
        <w:t xml:space="preserve"> threats or another form of coercion are not used</w:t>
      </w:r>
      <w:bookmarkStart w:id="180" w:name="_Int_VUd5vGf9"/>
      <w:r w:rsidRPr="00C0251F">
        <w:rPr>
          <w:rFonts w:cs="Arial"/>
          <w:sz w:val="22"/>
          <w:szCs w:val="22"/>
        </w:rPr>
        <w:t xml:space="preserve">.  </w:t>
      </w:r>
      <w:bookmarkEnd w:id="180"/>
      <w:r w:rsidRPr="00C0251F">
        <w:rPr>
          <w:rFonts w:cs="Arial"/>
          <w:sz w:val="22"/>
          <w:szCs w:val="22"/>
        </w:rPr>
        <w:t>This applies to non-binding, unofficial ‘marriages’ as well as legal marriages.</w:t>
      </w:r>
    </w:p>
    <w:p w14:paraId="0E653E4D" w14:textId="3604D012" w:rsidR="00F66660" w:rsidRPr="006716A1" w:rsidRDefault="00F66660" w:rsidP="00373709">
      <w:pPr>
        <w:pStyle w:val="1bodycopy10pt"/>
        <w:jc w:val="both"/>
        <w:rPr>
          <w:rFonts w:cs="Arial"/>
          <w:sz w:val="22"/>
          <w:szCs w:val="22"/>
        </w:rPr>
      </w:pPr>
      <w:r w:rsidRPr="006716A1">
        <w:rPr>
          <w:rFonts w:cs="Arial"/>
          <w:sz w:val="22"/>
          <w:szCs w:val="22"/>
        </w:rPr>
        <w:t xml:space="preserve">Staff will receive training around forced marriage and the presenting symptoms. We are aware of the ‘1 chance’ rule, </w:t>
      </w:r>
      <w:r w:rsidR="00AA379F" w:rsidRPr="006716A1">
        <w:rPr>
          <w:rFonts w:cs="Arial"/>
          <w:sz w:val="22"/>
          <w:szCs w:val="22"/>
        </w:rPr>
        <w:t>i.e.,</w:t>
      </w:r>
      <w:r w:rsidRPr="006716A1">
        <w:rPr>
          <w:rFonts w:cs="Arial"/>
          <w:sz w:val="22"/>
          <w:szCs w:val="22"/>
        </w:rPr>
        <w:t xml:space="preserve"> we may only have 1 chance to speak to the potential victim and only 1 chance to save them. </w:t>
      </w:r>
    </w:p>
    <w:p w14:paraId="5D13CFA9" w14:textId="77777777" w:rsidR="00F66660" w:rsidRPr="006716A1" w:rsidRDefault="00F66660" w:rsidP="00373709">
      <w:pPr>
        <w:pStyle w:val="1bodycopy10pt"/>
        <w:jc w:val="both"/>
        <w:rPr>
          <w:rFonts w:cs="Arial"/>
          <w:sz w:val="22"/>
          <w:szCs w:val="22"/>
        </w:rPr>
      </w:pPr>
      <w:r w:rsidRPr="006716A1">
        <w:rPr>
          <w:rFonts w:cs="Arial"/>
          <w:sz w:val="22"/>
          <w:szCs w:val="22"/>
        </w:rPr>
        <w:t>If a member of staff suspects that a pupil is being forced into marriage, they will speak to the pupil about their concerns in a secure and private place. They will then report this to the DSL.</w:t>
      </w:r>
    </w:p>
    <w:p w14:paraId="5C126F5E" w14:textId="77777777" w:rsidR="00F66660" w:rsidRPr="006716A1" w:rsidRDefault="00F66660" w:rsidP="00F66660">
      <w:pPr>
        <w:pStyle w:val="1bodycopy10pt"/>
        <w:rPr>
          <w:rFonts w:cs="Arial"/>
          <w:sz w:val="22"/>
          <w:szCs w:val="22"/>
        </w:rPr>
      </w:pPr>
      <w:r w:rsidRPr="006716A1">
        <w:rPr>
          <w:rFonts w:cs="Arial"/>
          <w:sz w:val="22"/>
          <w:szCs w:val="22"/>
        </w:rPr>
        <w:t>The DSL will:</w:t>
      </w:r>
    </w:p>
    <w:p w14:paraId="4A475558" w14:textId="77777777" w:rsidR="00F66660" w:rsidRPr="006716A1" w:rsidRDefault="00F66660" w:rsidP="00F66660">
      <w:pPr>
        <w:pStyle w:val="4Bulletedcopyblue"/>
        <w:ind w:left="595"/>
        <w:rPr>
          <w:sz w:val="22"/>
          <w:szCs w:val="22"/>
        </w:rPr>
      </w:pPr>
      <w:r w:rsidRPr="006716A1">
        <w:rPr>
          <w:sz w:val="22"/>
          <w:szCs w:val="22"/>
        </w:rPr>
        <w:t xml:space="preserve">Speak to the pupil about the concerns in a secure and private place </w:t>
      </w:r>
    </w:p>
    <w:p w14:paraId="2DA1F5E6" w14:textId="77777777" w:rsidR="00F66660" w:rsidRPr="006716A1" w:rsidRDefault="00F66660" w:rsidP="00373709">
      <w:pPr>
        <w:pStyle w:val="4Bulletedcopyblue"/>
        <w:ind w:left="595"/>
        <w:jc w:val="both"/>
        <w:rPr>
          <w:sz w:val="22"/>
          <w:szCs w:val="22"/>
        </w:rPr>
      </w:pPr>
      <w:r w:rsidRPr="006716A1">
        <w:rPr>
          <w:sz w:val="22"/>
          <w:szCs w:val="22"/>
        </w:rPr>
        <w:t xml:space="preserve">Activate the local safeguarding procedures and refer the case to the local authority’s designated officer </w:t>
      </w:r>
    </w:p>
    <w:p w14:paraId="396345BB" w14:textId="77777777" w:rsidR="00F66660" w:rsidRPr="006716A1" w:rsidRDefault="00F66660" w:rsidP="00373709">
      <w:pPr>
        <w:pStyle w:val="4Bulletedcopyblue"/>
        <w:ind w:left="595"/>
        <w:jc w:val="both"/>
        <w:rPr>
          <w:sz w:val="22"/>
          <w:szCs w:val="22"/>
        </w:rPr>
      </w:pPr>
      <w:r w:rsidRPr="006716A1">
        <w:rPr>
          <w:sz w:val="22"/>
          <w:szCs w:val="22"/>
        </w:rPr>
        <w:t xml:space="preserve">Seek advice from the Forced Marriage Unit on 020 7008 0151 or </w:t>
      </w:r>
      <w:hyperlink r:id="rId64" w:history="1">
        <w:r w:rsidRPr="006716A1">
          <w:rPr>
            <w:rStyle w:val="Hyperlink"/>
            <w:rFonts w:eastAsia="Arial"/>
            <w:sz w:val="22"/>
            <w:szCs w:val="22"/>
          </w:rPr>
          <w:t>fmu@fco.gov.uk</w:t>
        </w:r>
      </w:hyperlink>
    </w:p>
    <w:p w14:paraId="3076F438" w14:textId="77777777" w:rsidR="00F66660" w:rsidRPr="006716A1" w:rsidRDefault="00F66660" w:rsidP="00373709">
      <w:pPr>
        <w:pStyle w:val="4Bulletedcopyblue"/>
        <w:ind w:left="595"/>
        <w:jc w:val="both"/>
        <w:rPr>
          <w:sz w:val="22"/>
          <w:szCs w:val="22"/>
        </w:rPr>
      </w:pPr>
      <w:r w:rsidRPr="006716A1">
        <w:rPr>
          <w:sz w:val="22"/>
          <w:szCs w:val="22"/>
        </w:rPr>
        <w:t>Refer the pupil to an education welfare officer, pastoral tutor, learning mentor, or school counsellor, as appropriate</w:t>
      </w:r>
    </w:p>
    <w:p w14:paraId="5E83E7A7" w14:textId="77777777" w:rsidR="00F66660" w:rsidRPr="008158D1" w:rsidRDefault="00F66660" w:rsidP="00F66660">
      <w:pPr>
        <w:pStyle w:val="Subhead2"/>
        <w:rPr>
          <w:rFonts w:cs="Arial"/>
          <w:color w:val="auto"/>
          <w:sz w:val="22"/>
          <w:szCs w:val="22"/>
        </w:rPr>
      </w:pPr>
      <w:r w:rsidRPr="008158D1">
        <w:rPr>
          <w:rFonts w:cs="Arial"/>
          <w:color w:val="auto"/>
          <w:sz w:val="22"/>
          <w:szCs w:val="22"/>
        </w:rPr>
        <w:t>Preventing radicalisation</w:t>
      </w:r>
    </w:p>
    <w:p w14:paraId="055ACD4F" w14:textId="0ACB8A6F" w:rsidR="00F66660" w:rsidRPr="008158D1" w:rsidRDefault="00F66660" w:rsidP="00373709">
      <w:pPr>
        <w:pStyle w:val="4Bulletedcopyblue"/>
        <w:ind w:left="567"/>
        <w:jc w:val="both"/>
        <w:rPr>
          <w:sz w:val="22"/>
          <w:szCs w:val="22"/>
        </w:rPr>
      </w:pPr>
      <w:r w:rsidRPr="008158D1">
        <w:rPr>
          <w:b/>
          <w:sz w:val="22"/>
          <w:szCs w:val="22"/>
        </w:rPr>
        <w:t>Radicalisation</w:t>
      </w:r>
      <w:r w:rsidRPr="008158D1">
        <w:rPr>
          <w:sz w:val="22"/>
          <w:szCs w:val="22"/>
        </w:rPr>
        <w:t xml:space="preserve"> refers to the process by which a person comes to support terrorism and extremist ideologies associated with terrorist groups</w:t>
      </w:r>
      <w:r w:rsidR="00074147" w:rsidRPr="008158D1">
        <w:rPr>
          <w:sz w:val="22"/>
          <w:szCs w:val="22"/>
        </w:rPr>
        <w:t xml:space="preserve"> or t</w:t>
      </w:r>
      <w:r w:rsidR="00074147" w:rsidRPr="008158D1">
        <w:rPr>
          <w:color w:val="242424"/>
          <w:sz w:val="22"/>
          <w:szCs w:val="22"/>
        </w:rPr>
        <w:t>he process of a person legitimising support for, or use of, terrorist violence</w:t>
      </w:r>
    </w:p>
    <w:p w14:paraId="078308CC" w14:textId="77777777" w:rsidR="00F66660" w:rsidRPr="006716A1" w:rsidRDefault="00F66660" w:rsidP="00373709">
      <w:pPr>
        <w:pStyle w:val="4Bulletedcopyblue"/>
        <w:ind w:left="567"/>
        <w:jc w:val="both"/>
        <w:rPr>
          <w:sz w:val="22"/>
          <w:szCs w:val="22"/>
        </w:rPr>
      </w:pPr>
      <w:r w:rsidRPr="006716A1">
        <w:rPr>
          <w:b/>
          <w:sz w:val="22"/>
          <w:szCs w:val="22"/>
        </w:rPr>
        <w:t xml:space="preserve">Extremism </w:t>
      </w:r>
      <w:r w:rsidRPr="006716A1">
        <w:rPr>
          <w:sz w:val="22"/>
          <w:szCs w:val="22"/>
        </w:rPr>
        <w:t>is vocal or active opposition to fundamental British values, such as democracy, the rule of law, individual liberty, and mutual respect and tolerance of different faiths and beliefs. This also includes calling for the death of members of the armed forces</w:t>
      </w:r>
    </w:p>
    <w:p w14:paraId="48F53D52" w14:textId="77777777" w:rsidR="00F66660" w:rsidRPr="006716A1" w:rsidRDefault="00F66660" w:rsidP="00F66660">
      <w:pPr>
        <w:pStyle w:val="4Bulletedcopyblue"/>
        <w:ind w:left="567"/>
        <w:rPr>
          <w:b/>
          <w:sz w:val="22"/>
          <w:szCs w:val="22"/>
        </w:rPr>
      </w:pPr>
      <w:r w:rsidRPr="006716A1">
        <w:rPr>
          <w:b/>
          <w:sz w:val="22"/>
          <w:szCs w:val="22"/>
        </w:rPr>
        <w:t xml:space="preserve">Terrorism </w:t>
      </w:r>
      <w:r w:rsidRPr="006716A1">
        <w:rPr>
          <w:sz w:val="22"/>
          <w:szCs w:val="22"/>
        </w:rPr>
        <w:t xml:space="preserve">is an action that: </w:t>
      </w:r>
    </w:p>
    <w:p w14:paraId="033E4A02" w14:textId="77777777" w:rsidR="00F66660" w:rsidRPr="008158D1" w:rsidRDefault="00F66660" w:rsidP="00074147">
      <w:pPr>
        <w:pStyle w:val="4Bulletedcopyblue"/>
        <w:numPr>
          <w:ilvl w:val="1"/>
          <w:numId w:val="11"/>
        </w:numPr>
        <w:rPr>
          <w:b/>
          <w:sz w:val="22"/>
          <w:szCs w:val="22"/>
        </w:rPr>
      </w:pPr>
      <w:r w:rsidRPr="008158D1">
        <w:rPr>
          <w:sz w:val="22"/>
          <w:szCs w:val="22"/>
        </w:rPr>
        <w:t>Endangers or causes serious violence to a person/</w:t>
      </w:r>
      <w:proofErr w:type="gramStart"/>
      <w:r w:rsidRPr="008158D1">
        <w:rPr>
          <w:sz w:val="22"/>
          <w:szCs w:val="22"/>
        </w:rPr>
        <w:t>people;</w:t>
      </w:r>
      <w:proofErr w:type="gramEnd"/>
    </w:p>
    <w:p w14:paraId="07A9F2B1" w14:textId="77777777" w:rsidR="00F66660" w:rsidRPr="006716A1" w:rsidRDefault="00F66660" w:rsidP="00074147">
      <w:pPr>
        <w:pStyle w:val="4Bulletedcopyblue"/>
        <w:numPr>
          <w:ilvl w:val="1"/>
          <w:numId w:val="11"/>
        </w:numPr>
        <w:rPr>
          <w:b/>
          <w:sz w:val="22"/>
          <w:szCs w:val="22"/>
        </w:rPr>
      </w:pPr>
      <w:r w:rsidRPr="006716A1">
        <w:rPr>
          <w:sz w:val="22"/>
          <w:szCs w:val="22"/>
        </w:rPr>
        <w:t xml:space="preserve">Causes </w:t>
      </w:r>
      <w:bookmarkStart w:id="181" w:name="_Int_wwqO4lmt"/>
      <w:r w:rsidRPr="006716A1">
        <w:rPr>
          <w:sz w:val="22"/>
          <w:szCs w:val="22"/>
        </w:rPr>
        <w:t>serious damage</w:t>
      </w:r>
      <w:bookmarkEnd w:id="181"/>
      <w:r w:rsidRPr="006716A1">
        <w:rPr>
          <w:sz w:val="22"/>
          <w:szCs w:val="22"/>
        </w:rPr>
        <w:t xml:space="preserve"> to property; or</w:t>
      </w:r>
    </w:p>
    <w:p w14:paraId="1DD01A1E" w14:textId="77777777" w:rsidR="00F66660" w:rsidRPr="006716A1" w:rsidRDefault="00F66660" w:rsidP="00074147">
      <w:pPr>
        <w:pStyle w:val="4Bulletedcopyblue"/>
        <w:numPr>
          <w:ilvl w:val="1"/>
          <w:numId w:val="11"/>
        </w:numPr>
        <w:rPr>
          <w:b/>
          <w:sz w:val="22"/>
          <w:szCs w:val="22"/>
        </w:rPr>
      </w:pPr>
      <w:r w:rsidRPr="006716A1">
        <w:rPr>
          <w:sz w:val="22"/>
          <w:szCs w:val="22"/>
        </w:rPr>
        <w:t>Seriously interferes or disrupts an electronic system</w:t>
      </w:r>
    </w:p>
    <w:p w14:paraId="5386A2A4" w14:textId="77777777" w:rsidR="00F66660" w:rsidRPr="006716A1" w:rsidRDefault="00F66660" w:rsidP="00373709">
      <w:pPr>
        <w:ind w:left="567"/>
        <w:jc w:val="both"/>
        <w:rPr>
          <w:rFonts w:cs="Arial"/>
          <w:b/>
          <w:sz w:val="22"/>
          <w:szCs w:val="22"/>
        </w:rPr>
      </w:pPr>
      <w:r w:rsidRPr="006716A1">
        <w:rPr>
          <w:rFonts w:cs="Arial"/>
          <w:sz w:val="22"/>
          <w:szCs w:val="22"/>
        </w:rPr>
        <w:t xml:space="preserve">The use or threat of terrorism must be designed to influence the government or to intimidate the public and is made for the purpose of advancing a political, </w:t>
      </w:r>
      <w:bookmarkStart w:id="182" w:name="_Int_7UySfaOy"/>
      <w:r w:rsidRPr="006716A1">
        <w:rPr>
          <w:rFonts w:cs="Arial"/>
          <w:sz w:val="22"/>
          <w:szCs w:val="22"/>
        </w:rPr>
        <w:t>religious</w:t>
      </w:r>
      <w:bookmarkEnd w:id="182"/>
      <w:r w:rsidRPr="006716A1">
        <w:rPr>
          <w:rFonts w:cs="Arial"/>
          <w:sz w:val="22"/>
          <w:szCs w:val="22"/>
        </w:rPr>
        <w:t xml:space="preserve"> or ideological cause.</w:t>
      </w:r>
    </w:p>
    <w:p w14:paraId="6F1A4F8B" w14:textId="74F06820" w:rsidR="00F66660" w:rsidRPr="006716A1" w:rsidRDefault="00F66660" w:rsidP="00373709">
      <w:pPr>
        <w:jc w:val="both"/>
        <w:rPr>
          <w:rFonts w:cs="Arial"/>
          <w:sz w:val="22"/>
          <w:szCs w:val="22"/>
        </w:rPr>
      </w:pPr>
      <w:r w:rsidRPr="006716A1">
        <w:rPr>
          <w:rFonts w:cs="Arial"/>
          <w:sz w:val="22"/>
          <w:szCs w:val="22"/>
        </w:rPr>
        <w:t xml:space="preserve">Schools </w:t>
      </w:r>
      <w:r w:rsidR="00074147">
        <w:rPr>
          <w:rFonts w:cs="Arial"/>
          <w:sz w:val="22"/>
          <w:szCs w:val="22"/>
        </w:rPr>
        <w:t xml:space="preserve">have to be alert to </w:t>
      </w:r>
      <w:r w:rsidR="00074147" w:rsidRPr="008158D1">
        <w:rPr>
          <w:rFonts w:cs="Arial"/>
          <w:color w:val="242424"/>
          <w:sz w:val="22"/>
          <w:szCs w:val="22"/>
        </w:rPr>
        <w:t xml:space="preserve">the need to prevent people from being drawn into terrorism’ to ‘the need to prevent people from becoming terrorists or supporting </w:t>
      </w:r>
      <w:proofErr w:type="gramStart"/>
      <w:r w:rsidR="00074147" w:rsidRPr="008158D1">
        <w:rPr>
          <w:rFonts w:cs="Arial"/>
          <w:color w:val="242424"/>
          <w:sz w:val="22"/>
          <w:szCs w:val="22"/>
        </w:rPr>
        <w:t>terrorism</w:t>
      </w:r>
      <w:r w:rsidR="00074147">
        <w:rPr>
          <w:rFonts w:cs="Arial"/>
          <w:sz w:val="22"/>
          <w:szCs w:val="22"/>
        </w:rPr>
        <w:t xml:space="preserve"> </w:t>
      </w:r>
      <w:r w:rsidRPr="006716A1">
        <w:rPr>
          <w:rFonts w:cs="Arial"/>
          <w:sz w:val="22"/>
          <w:szCs w:val="22"/>
        </w:rPr>
        <w:t>.</w:t>
      </w:r>
      <w:proofErr w:type="gramEnd"/>
      <w:r w:rsidRPr="006716A1">
        <w:rPr>
          <w:rFonts w:cs="Arial"/>
          <w:sz w:val="22"/>
          <w:szCs w:val="22"/>
        </w:rPr>
        <w:t xml:space="preserve"> The DSL will undertake Prevent awareness training and make sure that staff have access to appropriate training to equip them to identify</w:t>
      </w:r>
      <w:r w:rsidR="00545F80">
        <w:rPr>
          <w:rFonts w:cs="Arial"/>
          <w:sz w:val="22"/>
          <w:szCs w:val="22"/>
        </w:rPr>
        <w:t xml:space="preserve"> </w:t>
      </w:r>
      <w:r w:rsidR="00545F80" w:rsidRPr="004F2050">
        <w:rPr>
          <w:rFonts w:cs="Arial"/>
          <w:sz w:val="22"/>
          <w:szCs w:val="22"/>
        </w:rPr>
        <w:t>susceptible</w:t>
      </w:r>
      <w:r w:rsidRPr="004F2050">
        <w:rPr>
          <w:rFonts w:cs="Arial"/>
          <w:sz w:val="22"/>
          <w:szCs w:val="22"/>
        </w:rPr>
        <w:t xml:space="preserve"> </w:t>
      </w:r>
      <w:r w:rsidRPr="006716A1">
        <w:rPr>
          <w:rFonts w:cs="Arial"/>
          <w:sz w:val="22"/>
          <w:szCs w:val="22"/>
        </w:rPr>
        <w:t xml:space="preserve">children. </w:t>
      </w:r>
    </w:p>
    <w:p w14:paraId="5F6A8779" w14:textId="77777777" w:rsidR="00F66660" w:rsidRPr="006716A1" w:rsidRDefault="00F66660" w:rsidP="00373709">
      <w:pPr>
        <w:jc w:val="both"/>
        <w:rPr>
          <w:rFonts w:cs="Arial"/>
          <w:sz w:val="22"/>
          <w:szCs w:val="22"/>
        </w:rPr>
      </w:pPr>
      <w:r w:rsidRPr="006716A1">
        <w:rPr>
          <w:rFonts w:cs="Arial"/>
          <w:sz w:val="22"/>
          <w:szCs w:val="22"/>
        </w:rPr>
        <w:t>We will assess the risk of children in our school being drawn into terrorism. This assessment will be based on an understanding of the potential risk in our local area, in collaboration with our local safeguarding partners and local police force.</w:t>
      </w:r>
    </w:p>
    <w:p w14:paraId="14DC1017" w14:textId="77777777" w:rsidR="00F66660" w:rsidRPr="006716A1" w:rsidRDefault="00F66660" w:rsidP="00373709">
      <w:pPr>
        <w:jc w:val="both"/>
        <w:rPr>
          <w:rFonts w:cs="Arial"/>
          <w:sz w:val="22"/>
          <w:szCs w:val="22"/>
        </w:rPr>
      </w:pPr>
      <w:r w:rsidRPr="006716A1">
        <w:rPr>
          <w:rFonts w:cs="Arial"/>
          <w:sz w:val="22"/>
          <w:szCs w:val="22"/>
        </w:rPr>
        <w:t>We will ensure that suitable internet filtering is in place</w:t>
      </w:r>
      <w:r w:rsidR="00545F80">
        <w:rPr>
          <w:rFonts w:cs="Arial"/>
          <w:sz w:val="22"/>
          <w:szCs w:val="22"/>
        </w:rPr>
        <w:t xml:space="preserve"> </w:t>
      </w:r>
      <w:r w:rsidRPr="006716A1">
        <w:rPr>
          <w:rFonts w:cs="Arial"/>
          <w:sz w:val="22"/>
          <w:szCs w:val="22"/>
        </w:rPr>
        <w:t>and equip our pupils to stay safe online at school and at home.</w:t>
      </w:r>
    </w:p>
    <w:p w14:paraId="596201BE" w14:textId="77777777" w:rsidR="00F66660" w:rsidRPr="006716A1" w:rsidRDefault="00F66660" w:rsidP="00373709">
      <w:pPr>
        <w:jc w:val="both"/>
        <w:rPr>
          <w:rFonts w:cs="Arial"/>
          <w:sz w:val="22"/>
          <w:szCs w:val="22"/>
        </w:rPr>
      </w:pPr>
      <w:r w:rsidRPr="006716A1">
        <w:rPr>
          <w:rFonts w:cs="Arial"/>
          <w:sz w:val="22"/>
          <w:szCs w:val="22"/>
        </w:rPr>
        <w:t xml:space="preserve">There is no single way of identifying an individual who is likely to be susceptible to an extremist ideology. Radicalisation can occur quickly or over </w:t>
      </w:r>
      <w:bookmarkStart w:id="183" w:name="_Int_uM3YVknj"/>
      <w:r w:rsidRPr="006716A1">
        <w:rPr>
          <w:rFonts w:cs="Arial"/>
          <w:sz w:val="22"/>
          <w:szCs w:val="22"/>
        </w:rPr>
        <w:t>a long period</w:t>
      </w:r>
      <w:bookmarkEnd w:id="183"/>
      <w:r w:rsidRPr="006716A1">
        <w:rPr>
          <w:rFonts w:cs="Arial"/>
          <w:sz w:val="22"/>
          <w:szCs w:val="22"/>
        </w:rPr>
        <w:t xml:space="preserve">. </w:t>
      </w:r>
    </w:p>
    <w:p w14:paraId="1FE9C97D" w14:textId="77777777" w:rsidR="00F66660" w:rsidRPr="006716A1" w:rsidRDefault="00F66660" w:rsidP="00F66660">
      <w:pPr>
        <w:rPr>
          <w:rFonts w:cs="Arial"/>
          <w:sz w:val="22"/>
          <w:szCs w:val="22"/>
        </w:rPr>
      </w:pPr>
      <w:r w:rsidRPr="006716A1">
        <w:rPr>
          <w:rFonts w:cs="Arial"/>
          <w:sz w:val="22"/>
          <w:szCs w:val="22"/>
        </w:rPr>
        <w:t xml:space="preserve">Staff will be </w:t>
      </w:r>
      <w:bookmarkStart w:id="184" w:name="_Int_wX1zUkCz"/>
      <w:r w:rsidRPr="006716A1">
        <w:rPr>
          <w:rFonts w:cs="Arial"/>
          <w:sz w:val="22"/>
          <w:szCs w:val="22"/>
        </w:rPr>
        <w:t>alert</w:t>
      </w:r>
      <w:bookmarkEnd w:id="184"/>
      <w:r w:rsidRPr="006716A1">
        <w:rPr>
          <w:rFonts w:cs="Arial"/>
          <w:sz w:val="22"/>
          <w:szCs w:val="22"/>
        </w:rPr>
        <w:t xml:space="preserve"> to changes in pupils’ behaviour. </w:t>
      </w:r>
    </w:p>
    <w:p w14:paraId="66E396BA" w14:textId="77777777" w:rsidR="00F66660" w:rsidRPr="006716A1" w:rsidRDefault="00F66660" w:rsidP="00373709">
      <w:pPr>
        <w:jc w:val="both"/>
        <w:rPr>
          <w:rFonts w:cs="Arial"/>
          <w:sz w:val="22"/>
          <w:szCs w:val="22"/>
        </w:rPr>
      </w:pPr>
      <w:r w:rsidRPr="006716A1">
        <w:rPr>
          <w:rFonts w:cs="Arial"/>
          <w:sz w:val="22"/>
          <w:szCs w:val="22"/>
        </w:rPr>
        <w:t xml:space="preserve">The government website </w:t>
      </w:r>
      <w:hyperlink r:id="rId65" w:history="1">
        <w:r w:rsidRPr="006716A1">
          <w:rPr>
            <w:rStyle w:val="Hyperlink"/>
            <w:rFonts w:cs="Arial"/>
            <w:sz w:val="22"/>
            <w:szCs w:val="22"/>
          </w:rPr>
          <w:t>Educate Against Hate</w:t>
        </w:r>
      </w:hyperlink>
      <w:r w:rsidRPr="006716A1">
        <w:rPr>
          <w:rFonts w:cs="Arial"/>
          <w:sz w:val="22"/>
          <w:szCs w:val="22"/>
        </w:rPr>
        <w:t xml:space="preserve"> and charity </w:t>
      </w:r>
      <w:hyperlink r:id="rId66" w:history="1">
        <w:r w:rsidRPr="006716A1">
          <w:rPr>
            <w:rStyle w:val="Hyperlink"/>
            <w:rFonts w:cs="Arial"/>
            <w:sz w:val="22"/>
            <w:szCs w:val="22"/>
          </w:rPr>
          <w:t>NSPCC</w:t>
        </w:r>
      </w:hyperlink>
      <w:r w:rsidRPr="006716A1">
        <w:rPr>
          <w:rFonts w:cs="Arial"/>
          <w:sz w:val="22"/>
          <w:szCs w:val="22"/>
        </w:rPr>
        <w:t xml:space="preserve"> say that signs that a pupil is being radicalised can include:</w:t>
      </w:r>
    </w:p>
    <w:p w14:paraId="441A4100" w14:textId="77777777" w:rsidR="00F66660" w:rsidRPr="006716A1" w:rsidRDefault="00F66660" w:rsidP="00F66660">
      <w:pPr>
        <w:pStyle w:val="4Bulletedcopyblue"/>
        <w:ind w:left="595"/>
        <w:rPr>
          <w:sz w:val="22"/>
          <w:szCs w:val="22"/>
        </w:rPr>
      </w:pPr>
      <w:r w:rsidRPr="006716A1">
        <w:rPr>
          <w:sz w:val="22"/>
          <w:szCs w:val="22"/>
        </w:rPr>
        <w:lastRenderedPageBreak/>
        <w:t xml:space="preserve">Refusal to engage with, or becoming abusive to, peers who are different from themselves </w:t>
      </w:r>
    </w:p>
    <w:p w14:paraId="3E3C7843" w14:textId="77777777" w:rsidR="00F66660" w:rsidRPr="006716A1" w:rsidRDefault="00F66660" w:rsidP="00F66660">
      <w:pPr>
        <w:pStyle w:val="4Bulletedcopyblue"/>
        <w:ind w:left="595"/>
        <w:rPr>
          <w:sz w:val="22"/>
          <w:szCs w:val="22"/>
        </w:rPr>
      </w:pPr>
      <w:r w:rsidRPr="006716A1">
        <w:rPr>
          <w:sz w:val="22"/>
          <w:szCs w:val="22"/>
        </w:rPr>
        <w:t xml:space="preserve">Becoming susceptible to conspiracy theories and feelings of persecution </w:t>
      </w:r>
    </w:p>
    <w:p w14:paraId="30DE8552" w14:textId="77777777" w:rsidR="00F66660" w:rsidRPr="006716A1" w:rsidRDefault="00F66660" w:rsidP="00F66660">
      <w:pPr>
        <w:pStyle w:val="4Bulletedcopyblue"/>
        <w:ind w:left="595"/>
        <w:rPr>
          <w:sz w:val="22"/>
          <w:szCs w:val="22"/>
        </w:rPr>
      </w:pPr>
      <w:r w:rsidRPr="006716A1">
        <w:rPr>
          <w:sz w:val="22"/>
          <w:szCs w:val="22"/>
        </w:rPr>
        <w:t xml:space="preserve">Changes in friendship groups and appearance </w:t>
      </w:r>
    </w:p>
    <w:p w14:paraId="63AD729A" w14:textId="77777777" w:rsidR="00F66660" w:rsidRPr="006716A1" w:rsidRDefault="00F66660" w:rsidP="00F66660">
      <w:pPr>
        <w:pStyle w:val="4Bulletedcopyblue"/>
        <w:ind w:left="595"/>
        <w:rPr>
          <w:sz w:val="22"/>
          <w:szCs w:val="22"/>
        </w:rPr>
      </w:pPr>
      <w:r w:rsidRPr="006716A1">
        <w:rPr>
          <w:sz w:val="22"/>
          <w:szCs w:val="22"/>
        </w:rPr>
        <w:t xml:space="preserve">Rejecting </w:t>
      </w:r>
      <w:bookmarkStart w:id="185" w:name="_Int_p0lCBB11"/>
      <w:proofErr w:type="gramStart"/>
      <w:r w:rsidRPr="006716A1">
        <w:rPr>
          <w:sz w:val="22"/>
          <w:szCs w:val="22"/>
        </w:rPr>
        <w:t>activities</w:t>
      </w:r>
      <w:bookmarkEnd w:id="185"/>
      <w:proofErr w:type="gramEnd"/>
      <w:r w:rsidRPr="006716A1">
        <w:rPr>
          <w:sz w:val="22"/>
          <w:szCs w:val="22"/>
        </w:rPr>
        <w:t xml:space="preserve"> they used to enjoy </w:t>
      </w:r>
    </w:p>
    <w:p w14:paraId="101279A8" w14:textId="77777777" w:rsidR="00F66660" w:rsidRPr="006716A1" w:rsidRDefault="00F66660" w:rsidP="00F66660">
      <w:pPr>
        <w:pStyle w:val="4Bulletedcopyblue"/>
        <w:ind w:left="595"/>
        <w:rPr>
          <w:sz w:val="22"/>
          <w:szCs w:val="22"/>
        </w:rPr>
      </w:pPr>
      <w:r w:rsidRPr="006716A1">
        <w:rPr>
          <w:sz w:val="22"/>
          <w:szCs w:val="22"/>
        </w:rPr>
        <w:t xml:space="preserve">Converting to a new religion </w:t>
      </w:r>
    </w:p>
    <w:p w14:paraId="2FD1D13D" w14:textId="77777777" w:rsidR="00F66660" w:rsidRPr="006716A1" w:rsidRDefault="00F66660" w:rsidP="00F66660">
      <w:pPr>
        <w:pStyle w:val="4Bulletedcopyblue"/>
        <w:ind w:left="595"/>
        <w:rPr>
          <w:sz w:val="22"/>
          <w:szCs w:val="22"/>
        </w:rPr>
      </w:pPr>
      <w:r w:rsidRPr="006716A1">
        <w:rPr>
          <w:sz w:val="22"/>
          <w:szCs w:val="22"/>
        </w:rPr>
        <w:t>Isolating themselves from family and friends</w:t>
      </w:r>
    </w:p>
    <w:p w14:paraId="1F54D546" w14:textId="77777777" w:rsidR="00F66660" w:rsidRPr="006716A1" w:rsidRDefault="00F66660" w:rsidP="00F66660">
      <w:pPr>
        <w:pStyle w:val="4Bulletedcopyblue"/>
        <w:ind w:left="595"/>
        <w:rPr>
          <w:sz w:val="22"/>
          <w:szCs w:val="22"/>
        </w:rPr>
      </w:pPr>
      <w:r w:rsidRPr="006716A1">
        <w:rPr>
          <w:sz w:val="22"/>
          <w:szCs w:val="22"/>
        </w:rPr>
        <w:t>Talking as if from a scripted speech</w:t>
      </w:r>
    </w:p>
    <w:p w14:paraId="1486962E" w14:textId="77777777" w:rsidR="00F66660" w:rsidRPr="006716A1" w:rsidRDefault="00F66660" w:rsidP="00F66660">
      <w:pPr>
        <w:pStyle w:val="4Bulletedcopyblue"/>
        <w:ind w:left="595"/>
        <w:rPr>
          <w:sz w:val="22"/>
          <w:szCs w:val="22"/>
        </w:rPr>
      </w:pPr>
      <w:r w:rsidRPr="006716A1">
        <w:rPr>
          <w:sz w:val="22"/>
          <w:szCs w:val="22"/>
        </w:rPr>
        <w:t>An unwillingness or inability to discuss their views</w:t>
      </w:r>
    </w:p>
    <w:p w14:paraId="0A3C1B96" w14:textId="77777777" w:rsidR="00F66660" w:rsidRPr="006716A1" w:rsidRDefault="00F66660" w:rsidP="00F66660">
      <w:pPr>
        <w:pStyle w:val="4Bulletedcopyblue"/>
        <w:ind w:left="595"/>
        <w:rPr>
          <w:sz w:val="22"/>
          <w:szCs w:val="22"/>
        </w:rPr>
      </w:pPr>
      <w:r w:rsidRPr="006716A1">
        <w:rPr>
          <w:sz w:val="22"/>
          <w:szCs w:val="22"/>
        </w:rPr>
        <w:t>A sudden disrespectful attitude towards others</w:t>
      </w:r>
    </w:p>
    <w:p w14:paraId="3EFAF7CC" w14:textId="77777777" w:rsidR="00F66660" w:rsidRPr="006716A1" w:rsidRDefault="00F66660" w:rsidP="00F66660">
      <w:pPr>
        <w:pStyle w:val="4Bulletedcopyblue"/>
        <w:ind w:left="595"/>
        <w:rPr>
          <w:sz w:val="22"/>
          <w:szCs w:val="22"/>
        </w:rPr>
      </w:pPr>
      <w:r w:rsidRPr="006716A1">
        <w:rPr>
          <w:sz w:val="22"/>
          <w:szCs w:val="22"/>
        </w:rPr>
        <w:t>Increased levels of anger</w:t>
      </w:r>
    </w:p>
    <w:p w14:paraId="3D0130B1" w14:textId="77777777" w:rsidR="00F66660" w:rsidRPr="006716A1" w:rsidRDefault="00F66660" w:rsidP="00F66660">
      <w:pPr>
        <w:pStyle w:val="4Bulletedcopyblue"/>
        <w:ind w:left="595"/>
        <w:rPr>
          <w:sz w:val="22"/>
          <w:szCs w:val="22"/>
        </w:rPr>
      </w:pPr>
      <w:r w:rsidRPr="006716A1">
        <w:rPr>
          <w:sz w:val="22"/>
          <w:szCs w:val="22"/>
        </w:rPr>
        <w:t xml:space="preserve">Increased secretiveness, especially around internet use </w:t>
      </w:r>
    </w:p>
    <w:p w14:paraId="71B5B922" w14:textId="77777777" w:rsidR="00F66660" w:rsidRPr="006716A1" w:rsidRDefault="00F66660" w:rsidP="00F66660">
      <w:pPr>
        <w:pStyle w:val="4Bulletedcopyblue"/>
        <w:ind w:left="595"/>
        <w:rPr>
          <w:sz w:val="22"/>
          <w:szCs w:val="22"/>
        </w:rPr>
      </w:pPr>
      <w:r w:rsidRPr="006716A1">
        <w:rPr>
          <w:sz w:val="22"/>
          <w:szCs w:val="22"/>
        </w:rPr>
        <w:t>Expressions of sympathy for extremist ideologies and groups, or justification of their actions</w:t>
      </w:r>
    </w:p>
    <w:p w14:paraId="638C4E73" w14:textId="77777777" w:rsidR="00F66660" w:rsidRPr="006716A1" w:rsidRDefault="00F66660" w:rsidP="00F66660">
      <w:pPr>
        <w:pStyle w:val="4Bulletedcopyblue"/>
        <w:ind w:left="595"/>
        <w:rPr>
          <w:sz w:val="22"/>
          <w:szCs w:val="22"/>
        </w:rPr>
      </w:pPr>
      <w:r w:rsidRPr="006716A1">
        <w:rPr>
          <w:sz w:val="22"/>
          <w:szCs w:val="22"/>
        </w:rPr>
        <w:t>Accessing extremist material online, including on Facebook or Twitter</w:t>
      </w:r>
    </w:p>
    <w:p w14:paraId="18AA90C9" w14:textId="77777777" w:rsidR="00F66660" w:rsidRPr="006716A1" w:rsidRDefault="00F66660" w:rsidP="00F66660">
      <w:pPr>
        <w:pStyle w:val="4Bulletedcopyblue"/>
        <w:ind w:left="595"/>
        <w:rPr>
          <w:sz w:val="22"/>
          <w:szCs w:val="22"/>
        </w:rPr>
      </w:pPr>
      <w:r w:rsidRPr="006716A1">
        <w:rPr>
          <w:sz w:val="22"/>
          <w:szCs w:val="22"/>
        </w:rPr>
        <w:t>Possessing extremist literature</w:t>
      </w:r>
    </w:p>
    <w:p w14:paraId="62811DEC" w14:textId="77777777" w:rsidR="00F66660" w:rsidRPr="006716A1" w:rsidRDefault="00F66660" w:rsidP="00F66660">
      <w:pPr>
        <w:pStyle w:val="4Bulletedcopyblue"/>
        <w:ind w:left="595"/>
        <w:rPr>
          <w:sz w:val="22"/>
          <w:szCs w:val="22"/>
        </w:rPr>
      </w:pPr>
      <w:r w:rsidRPr="00ED6310">
        <w:rPr>
          <w:sz w:val="22"/>
          <w:szCs w:val="22"/>
        </w:rPr>
        <w:t>Being in contact with extremist recruiters and joining, or seeking to join, extremist</w:t>
      </w:r>
      <w:r w:rsidRPr="006716A1">
        <w:rPr>
          <w:sz w:val="22"/>
          <w:szCs w:val="22"/>
        </w:rPr>
        <w:t xml:space="preserve"> organisations </w:t>
      </w:r>
    </w:p>
    <w:p w14:paraId="0E65DBB3"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Children who are </w:t>
      </w:r>
      <w:r w:rsidR="00545F80" w:rsidRPr="00173A07">
        <w:rPr>
          <w:rFonts w:cs="Arial"/>
          <w:sz w:val="22"/>
          <w:szCs w:val="22"/>
        </w:rPr>
        <w:t>susceptible</w:t>
      </w:r>
      <w:r w:rsidR="00545F80" w:rsidRPr="00545F80">
        <w:rPr>
          <w:rFonts w:cs="Arial"/>
          <w:i/>
          <w:iCs/>
          <w:sz w:val="22"/>
          <w:szCs w:val="22"/>
        </w:rPr>
        <w:t xml:space="preserve"> to</w:t>
      </w:r>
      <w:r w:rsidR="00545F80">
        <w:rPr>
          <w:rFonts w:cs="Arial"/>
          <w:sz w:val="22"/>
          <w:szCs w:val="22"/>
        </w:rPr>
        <w:t xml:space="preserve"> </w:t>
      </w:r>
      <w:r w:rsidRPr="006716A1">
        <w:rPr>
          <w:rFonts w:cs="Arial"/>
          <w:sz w:val="22"/>
          <w:szCs w:val="22"/>
        </w:rPr>
        <w:t xml:space="preserve">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74AA2A41"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staff are concerned about a pupil, they will follow our procedures set out in section 7.5 of this policy, including discussing their concerns with the DSL. </w:t>
      </w:r>
    </w:p>
    <w:p w14:paraId="3F2403B6" w14:textId="77777777" w:rsidR="00F66660" w:rsidRPr="006716A1" w:rsidRDefault="00F66660" w:rsidP="00F66660">
      <w:pPr>
        <w:pStyle w:val="1bodycopy10pt"/>
        <w:rPr>
          <w:rFonts w:cs="Arial"/>
          <w:sz w:val="22"/>
          <w:szCs w:val="22"/>
        </w:rPr>
      </w:pPr>
      <w:r w:rsidRPr="006716A1">
        <w:rPr>
          <w:rFonts w:cs="Arial"/>
          <w:sz w:val="22"/>
          <w:szCs w:val="22"/>
        </w:rPr>
        <w:t xml:space="preserve">Staff should </w:t>
      </w:r>
      <w:r w:rsidRPr="006716A1">
        <w:rPr>
          <w:rFonts w:cs="Arial"/>
          <w:b/>
          <w:bCs/>
          <w:sz w:val="22"/>
          <w:szCs w:val="22"/>
        </w:rPr>
        <w:t>always</w:t>
      </w:r>
      <w:r w:rsidRPr="006716A1">
        <w:rPr>
          <w:rFonts w:cs="Arial"/>
          <w:sz w:val="22"/>
          <w:szCs w:val="22"/>
        </w:rPr>
        <w:t xml:space="preserve"> </w:t>
      </w:r>
      <w:bookmarkStart w:id="186" w:name="_Int_cAoyUy18"/>
      <w:proofErr w:type="gramStart"/>
      <w:r w:rsidRPr="006716A1">
        <w:rPr>
          <w:rFonts w:cs="Arial"/>
          <w:sz w:val="22"/>
          <w:szCs w:val="22"/>
        </w:rPr>
        <w:t>take action</w:t>
      </w:r>
      <w:bookmarkEnd w:id="186"/>
      <w:proofErr w:type="gramEnd"/>
      <w:r w:rsidRPr="006716A1">
        <w:rPr>
          <w:rFonts w:cs="Arial"/>
          <w:sz w:val="22"/>
          <w:szCs w:val="22"/>
        </w:rPr>
        <w:t xml:space="preserve"> if they are worried.</w:t>
      </w:r>
    </w:p>
    <w:p w14:paraId="63AF3FF2" w14:textId="77777777" w:rsidR="00F66660" w:rsidRPr="00373709" w:rsidRDefault="00F66660" w:rsidP="00F66660">
      <w:pPr>
        <w:pStyle w:val="Subhead2"/>
        <w:rPr>
          <w:rFonts w:cs="Arial"/>
          <w:color w:val="auto"/>
          <w:sz w:val="22"/>
          <w:szCs w:val="22"/>
        </w:rPr>
      </w:pPr>
      <w:r w:rsidRPr="00373709">
        <w:rPr>
          <w:rFonts w:cs="Arial"/>
          <w:color w:val="auto"/>
          <w:sz w:val="22"/>
          <w:szCs w:val="22"/>
        </w:rPr>
        <w:t>Sexual violence and sexual harassment between children in schools</w:t>
      </w:r>
    </w:p>
    <w:p w14:paraId="55351728" w14:textId="77777777" w:rsidR="00F66660" w:rsidRPr="006716A1" w:rsidRDefault="00F66660" w:rsidP="00F66660">
      <w:pPr>
        <w:pStyle w:val="1bodycopy10pt"/>
        <w:rPr>
          <w:rFonts w:cs="Arial"/>
          <w:sz w:val="22"/>
          <w:szCs w:val="22"/>
        </w:rPr>
      </w:pPr>
      <w:r w:rsidRPr="006716A1">
        <w:rPr>
          <w:rFonts w:cs="Arial"/>
          <w:sz w:val="22"/>
          <w:szCs w:val="22"/>
        </w:rPr>
        <w:t>Sexual violence and sexual harassment can occur:</w:t>
      </w:r>
    </w:p>
    <w:p w14:paraId="70C6371D" w14:textId="77777777" w:rsidR="00F66660" w:rsidRPr="006716A1" w:rsidRDefault="00F66660" w:rsidP="00F66660">
      <w:pPr>
        <w:pStyle w:val="4Bulletedcopyblue"/>
        <w:rPr>
          <w:sz w:val="22"/>
          <w:szCs w:val="22"/>
        </w:rPr>
      </w:pPr>
      <w:r w:rsidRPr="006716A1">
        <w:rPr>
          <w:sz w:val="22"/>
          <w:szCs w:val="22"/>
        </w:rPr>
        <w:t>Between 2 children of any age and sex</w:t>
      </w:r>
    </w:p>
    <w:p w14:paraId="7F3D4EB7" w14:textId="77777777" w:rsidR="00F66660" w:rsidRPr="006716A1" w:rsidRDefault="00F66660" w:rsidP="00373709">
      <w:pPr>
        <w:pStyle w:val="4Bulletedcopyblue"/>
        <w:jc w:val="both"/>
        <w:rPr>
          <w:sz w:val="22"/>
          <w:szCs w:val="22"/>
        </w:rPr>
      </w:pPr>
      <w:r w:rsidRPr="006716A1">
        <w:rPr>
          <w:sz w:val="22"/>
          <w:szCs w:val="22"/>
        </w:rPr>
        <w:t xml:space="preserve">Through a group of children sexually assaulting or sexually harassing a single child or group of children </w:t>
      </w:r>
    </w:p>
    <w:p w14:paraId="6E01B3FF" w14:textId="77777777" w:rsidR="00F66660" w:rsidRPr="006716A1" w:rsidRDefault="00F66660" w:rsidP="00F66660">
      <w:pPr>
        <w:pStyle w:val="4Bulletedcopyblue"/>
        <w:rPr>
          <w:sz w:val="22"/>
          <w:szCs w:val="22"/>
        </w:rPr>
      </w:pPr>
      <w:r w:rsidRPr="006716A1">
        <w:rPr>
          <w:sz w:val="22"/>
          <w:szCs w:val="22"/>
        </w:rPr>
        <w:t xml:space="preserve">Online and face to face (both physically and verbally) </w:t>
      </w:r>
    </w:p>
    <w:p w14:paraId="52631EAB" w14:textId="77777777" w:rsidR="00F66660" w:rsidRPr="006716A1" w:rsidRDefault="00F66660" w:rsidP="00F66660">
      <w:pPr>
        <w:pStyle w:val="1bodycopy10pt"/>
        <w:rPr>
          <w:rFonts w:cs="Arial"/>
          <w:sz w:val="22"/>
          <w:szCs w:val="22"/>
        </w:rPr>
      </w:pPr>
      <w:r w:rsidRPr="006716A1">
        <w:rPr>
          <w:rFonts w:cs="Arial"/>
          <w:sz w:val="22"/>
          <w:szCs w:val="22"/>
        </w:rPr>
        <w:t>Sexual violence and sexual harassment exist on a continuum and may overlap.</w:t>
      </w:r>
    </w:p>
    <w:p w14:paraId="3F9C68A7"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Children who are victims of sexual violence and sexual harassment will </w:t>
      </w:r>
      <w:bookmarkStart w:id="187" w:name="_Int_N079ySsR"/>
      <w:r w:rsidRPr="006716A1">
        <w:rPr>
          <w:rFonts w:cs="Arial"/>
          <w:sz w:val="22"/>
          <w:szCs w:val="22"/>
        </w:rPr>
        <w:t>likely find</w:t>
      </w:r>
      <w:bookmarkEnd w:id="187"/>
      <w:r w:rsidRPr="006716A1">
        <w:rPr>
          <w:rFonts w:cs="Arial"/>
          <w:sz w:val="22"/>
          <w:szCs w:val="22"/>
        </w:rPr>
        <w:t xml:space="preserve"> the experience stressful and distressing. This will, </w:t>
      </w:r>
      <w:bookmarkStart w:id="188" w:name="_Int_8R29l1np"/>
      <w:proofErr w:type="gramStart"/>
      <w:r w:rsidRPr="006716A1">
        <w:rPr>
          <w:rFonts w:cs="Arial"/>
          <w:sz w:val="22"/>
          <w:szCs w:val="22"/>
        </w:rPr>
        <w:t>in all likelihood</w:t>
      </w:r>
      <w:bookmarkEnd w:id="188"/>
      <w:proofErr w:type="gramEnd"/>
      <w:r w:rsidRPr="006716A1">
        <w:rPr>
          <w:rFonts w:cs="Arial"/>
          <w:sz w:val="22"/>
          <w:szCs w:val="22"/>
        </w:rPr>
        <w:t xml:space="preserve">, adversely affect their educational attainment and will be exacerbated if the alleged perpetrator(s) attends the same school. </w:t>
      </w:r>
    </w:p>
    <w:p w14:paraId="6E67A309" w14:textId="77777777" w:rsidR="00F66660" w:rsidRPr="006716A1" w:rsidRDefault="00F66660" w:rsidP="00A21589">
      <w:pPr>
        <w:pStyle w:val="1bodycopy10pt"/>
        <w:jc w:val="both"/>
        <w:rPr>
          <w:rFonts w:cs="Arial"/>
          <w:sz w:val="22"/>
          <w:szCs w:val="22"/>
        </w:rPr>
      </w:pPr>
      <w:r w:rsidRPr="006716A1">
        <w:rPr>
          <w:rFonts w:cs="Arial"/>
          <w:sz w:val="22"/>
          <w:szCs w:val="22"/>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8E67E58" w14:textId="77777777" w:rsidR="00F66660" w:rsidRPr="006716A1" w:rsidRDefault="00F66660" w:rsidP="00F66660">
      <w:pPr>
        <w:pStyle w:val="1bodycopy10pt"/>
        <w:rPr>
          <w:rFonts w:cs="Arial"/>
          <w:sz w:val="22"/>
          <w:szCs w:val="22"/>
        </w:rPr>
      </w:pPr>
      <w:r w:rsidRPr="006716A1">
        <w:rPr>
          <w:rFonts w:cs="Arial"/>
          <w:sz w:val="22"/>
          <w:szCs w:val="22"/>
        </w:rPr>
        <w:t>When supporting victims, staff will:</w:t>
      </w:r>
    </w:p>
    <w:p w14:paraId="5D89A300" w14:textId="77777777" w:rsidR="00F66660" w:rsidRPr="006716A1" w:rsidRDefault="00F66660" w:rsidP="00F66660">
      <w:pPr>
        <w:pStyle w:val="4Bulletedcopyblue"/>
        <w:rPr>
          <w:sz w:val="22"/>
          <w:szCs w:val="22"/>
        </w:rPr>
      </w:pPr>
      <w:r w:rsidRPr="006716A1">
        <w:rPr>
          <w:sz w:val="22"/>
          <w:szCs w:val="22"/>
        </w:rPr>
        <w:t xml:space="preserve">Reassure victims that the law on child-on-child abuse is there to protect them, not criminalise them </w:t>
      </w:r>
    </w:p>
    <w:p w14:paraId="043F1736" w14:textId="77777777" w:rsidR="00F66660" w:rsidRPr="006716A1" w:rsidRDefault="00F66660" w:rsidP="00F66660">
      <w:pPr>
        <w:pStyle w:val="4Bulletedcopyblue"/>
        <w:rPr>
          <w:sz w:val="22"/>
          <w:szCs w:val="22"/>
        </w:rPr>
      </w:pPr>
      <w:r w:rsidRPr="006716A1">
        <w:rPr>
          <w:sz w:val="22"/>
          <w:szCs w:val="22"/>
        </w:rPr>
        <w:lastRenderedPageBreak/>
        <w:t xml:space="preserve">Regularly review decisions and actions, and update policies with lessons learnt </w:t>
      </w:r>
    </w:p>
    <w:p w14:paraId="036A2ECA" w14:textId="77777777" w:rsidR="00F66660" w:rsidRPr="006716A1" w:rsidRDefault="00F66660" w:rsidP="00A21589">
      <w:pPr>
        <w:pStyle w:val="4Bulletedcopyblue"/>
        <w:jc w:val="both"/>
        <w:rPr>
          <w:sz w:val="22"/>
          <w:szCs w:val="22"/>
        </w:rPr>
      </w:pPr>
      <w:r w:rsidRPr="006716A1">
        <w:rPr>
          <w:sz w:val="22"/>
          <w:szCs w:val="22"/>
        </w:rPr>
        <w:t xml:space="preserve">Look out for potential patterns of concerning, problematic or inappropriate behaviour, and decide on a course of action where we identify any patterns </w:t>
      </w:r>
    </w:p>
    <w:p w14:paraId="1B91A964" w14:textId="77777777" w:rsidR="00F66660" w:rsidRPr="006716A1" w:rsidRDefault="00F66660" w:rsidP="00A21589">
      <w:pPr>
        <w:pStyle w:val="4Bulletedcopyblue"/>
        <w:jc w:val="both"/>
        <w:rPr>
          <w:sz w:val="22"/>
          <w:szCs w:val="22"/>
        </w:rPr>
      </w:pPr>
      <w:r w:rsidRPr="006716A1">
        <w:rPr>
          <w:sz w:val="22"/>
          <w:szCs w:val="22"/>
        </w:rPr>
        <w:t xml:space="preserve">Consider if there are wider cultural issues within the school that enabled inappropriate behaviour to occur and whether revising policies and/or providing extra staff training could minimise the risk of it happening again </w:t>
      </w:r>
    </w:p>
    <w:p w14:paraId="3E1C2909" w14:textId="77777777" w:rsidR="00F66660" w:rsidRPr="006716A1" w:rsidRDefault="00F66660" w:rsidP="00A21589">
      <w:pPr>
        <w:pStyle w:val="4Bulletedcopyblue"/>
        <w:jc w:val="both"/>
        <w:rPr>
          <w:sz w:val="22"/>
          <w:szCs w:val="22"/>
        </w:rPr>
      </w:pPr>
      <w:r w:rsidRPr="006716A1">
        <w:rPr>
          <w:sz w:val="22"/>
          <w:szCs w:val="22"/>
        </w:rPr>
        <w:t xml:space="preserve">Remain alert to the possible challenges of detecting signs that a child has experienced sexual violence, and show sensitivity to their needs </w:t>
      </w:r>
    </w:p>
    <w:p w14:paraId="595F1197" w14:textId="77777777" w:rsidR="00F66660" w:rsidRPr="006716A1" w:rsidRDefault="00F66660" w:rsidP="00A21589">
      <w:pPr>
        <w:pStyle w:val="1bodycopy10pt"/>
        <w:jc w:val="both"/>
        <w:rPr>
          <w:rFonts w:cs="Arial"/>
          <w:sz w:val="22"/>
          <w:szCs w:val="22"/>
        </w:rPr>
      </w:pPr>
      <w:r w:rsidRPr="006716A1">
        <w:rPr>
          <w:rFonts w:cs="Arial"/>
          <w:sz w:val="22"/>
          <w:szCs w:val="22"/>
        </w:rPr>
        <w:t xml:space="preserve">Some groups are potentially more at risk. Evidence shows that girls, children with SEN and/or disabilities, and lesbian, gay, </w:t>
      </w:r>
      <w:bookmarkStart w:id="189" w:name="_Int_o6aC05Hx"/>
      <w:r w:rsidRPr="006716A1">
        <w:rPr>
          <w:rFonts w:cs="Arial"/>
          <w:sz w:val="22"/>
          <w:szCs w:val="22"/>
        </w:rPr>
        <w:t>bisexual</w:t>
      </w:r>
      <w:bookmarkEnd w:id="189"/>
      <w:r w:rsidRPr="006716A1">
        <w:rPr>
          <w:rFonts w:cs="Arial"/>
          <w:sz w:val="22"/>
          <w:szCs w:val="22"/>
        </w:rPr>
        <w:t xml:space="preserve"> and transgender (LGBT) children are at greater risk. </w:t>
      </w:r>
    </w:p>
    <w:p w14:paraId="2F32A719" w14:textId="77777777" w:rsidR="00F66660" w:rsidRPr="006716A1" w:rsidRDefault="00F66660" w:rsidP="00F66660">
      <w:pPr>
        <w:pStyle w:val="1bodycopy10pt"/>
        <w:rPr>
          <w:rFonts w:cs="Arial"/>
          <w:sz w:val="22"/>
          <w:szCs w:val="22"/>
        </w:rPr>
      </w:pPr>
      <w:r w:rsidRPr="006716A1">
        <w:rPr>
          <w:rFonts w:cs="Arial"/>
          <w:sz w:val="22"/>
          <w:szCs w:val="22"/>
        </w:rPr>
        <w:t xml:space="preserve">Staff should be aware of the importance of: </w:t>
      </w:r>
    </w:p>
    <w:p w14:paraId="45412A5F" w14:textId="77777777" w:rsidR="00F66660" w:rsidRPr="006716A1" w:rsidRDefault="00F66660" w:rsidP="00F66660">
      <w:pPr>
        <w:pStyle w:val="4Bulletedcopyblue"/>
        <w:rPr>
          <w:sz w:val="22"/>
          <w:szCs w:val="22"/>
        </w:rPr>
      </w:pPr>
      <w:r w:rsidRPr="006716A1">
        <w:rPr>
          <w:sz w:val="22"/>
          <w:szCs w:val="22"/>
        </w:rPr>
        <w:t>Challenging inappropriate behaviours</w:t>
      </w:r>
    </w:p>
    <w:p w14:paraId="70035281" w14:textId="77777777" w:rsidR="00F66660" w:rsidRPr="006716A1" w:rsidRDefault="00F66660" w:rsidP="00A21589">
      <w:pPr>
        <w:pStyle w:val="4Bulletedcopyblue"/>
        <w:jc w:val="both"/>
        <w:rPr>
          <w:sz w:val="22"/>
          <w:szCs w:val="22"/>
        </w:rPr>
      </w:pPr>
      <w:r w:rsidRPr="006716A1">
        <w:rPr>
          <w:sz w:val="22"/>
          <w:szCs w:val="22"/>
        </w:rPr>
        <w:t>Making clear that sexual violence and sexual harassment is not acceptable, will never be tolerated and is not an inevitable part of growing up</w:t>
      </w:r>
    </w:p>
    <w:p w14:paraId="4A811074" w14:textId="77777777" w:rsidR="00F66660" w:rsidRPr="006716A1" w:rsidRDefault="00F66660" w:rsidP="00A21589">
      <w:pPr>
        <w:pStyle w:val="4Bulletedcopyblue"/>
        <w:jc w:val="both"/>
        <w:rPr>
          <w:sz w:val="22"/>
          <w:szCs w:val="22"/>
        </w:rPr>
      </w:pPr>
      <w:r w:rsidRPr="006716A1">
        <w:rPr>
          <w:sz w:val="22"/>
          <w:szCs w:val="22"/>
        </w:rPr>
        <w:t xml:space="preserve">Challenging physical behaviours (potentially criminal in nature), such as grabbing bottoms, </w:t>
      </w:r>
      <w:bookmarkStart w:id="190" w:name="_Int_DlKt9qgp"/>
      <w:r w:rsidRPr="006716A1">
        <w:rPr>
          <w:sz w:val="22"/>
          <w:szCs w:val="22"/>
        </w:rPr>
        <w:t>breasts</w:t>
      </w:r>
      <w:bookmarkEnd w:id="190"/>
      <w:r w:rsidRPr="006716A1">
        <w:rPr>
          <w:sz w:val="22"/>
          <w:szCs w:val="22"/>
        </w:rPr>
        <w:t xml:space="preserve"> and genitalia, pulling down trousers, flicking bras and </w:t>
      </w:r>
      <w:bookmarkStart w:id="191" w:name="_Int_m2M8k54L"/>
      <w:proofErr w:type="gramStart"/>
      <w:r w:rsidRPr="006716A1">
        <w:rPr>
          <w:sz w:val="22"/>
          <w:szCs w:val="22"/>
        </w:rPr>
        <w:t>lifting up</w:t>
      </w:r>
      <w:bookmarkEnd w:id="191"/>
      <w:proofErr w:type="gramEnd"/>
      <w:r w:rsidRPr="006716A1">
        <w:rPr>
          <w:sz w:val="22"/>
          <w:szCs w:val="22"/>
        </w:rPr>
        <w:t xml:space="preserve"> skirts. Dismissing or tolerating such behaviours risks normalising them</w:t>
      </w:r>
    </w:p>
    <w:p w14:paraId="54611A11" w14:textId="77777777" w:rsidR="00F66660" w:rsidRPr="006716A1" w:rsidRDefault="00F66660" w:rsidP="00A21589">
      <w:pPr>
        <w:pStyle w:val="1bodycopy10pt"/>
        <w:jc w:val="both"/>
        <w:rPr>
          <w:rFonts w:cs="Arial"/>
          <w:sz w:val="22"/>
          <w:szCs w:val="22"/>
        </w:rPr>
      </w:pPr>
      <w:r w:rsidRPr="006716A1">
        <w:rPr>
          <w:rFonts w:cs="Arial"/>
          <w:sz w:val="22"/>
          <w:szCs w:val="22"/>
        </w:rPr>
        <w:t xml:space="preserve">If staff have any concerns about sexual violence or sexual harassment, or a child makes a report to them, they will follow the procedures set out in section 7 of this policy, as appropriate. </w:t>
      </w:r>
      <w:bookmarkStart w:id="192" w:name="_Int_YjJaWX5c"/>
      <w:proofErr w:type="gramStart"/>
      <w:r w:rsidRPr="006716A1">
        <w:rPr>
          <w:rFonts w:cs="Arial"/>
          <w:sz w:val="22"/>
          <w:szCs w:val="22"/>
        </w:rPr>
        <w:t>In particular, section</w:t>
      </w:r>
      <w:bookmarkEnd w:id="192"/>
      <w:proofErr w:type="gramEnd"/>
      <w:r w:rsidRPr="006716A1">
        <w:rPr>
          <w:rFonts w:cs="Arial"/>
          <w:sz w:val="22"/>
          <w:szCs w:val="22"/>
        </w:rPr>
        <w:t xml:space="preserve"> 7.8 and 7.9 set out more detail about our school’s approach to this type of abuse.</w:t>
      </w:r>
    </w:p>
    <w:p w14:paraId="2C31D58B" w14:textId="77777777" w:rsidR="00F66660" w:rsidRPr="00A21589" w:rsidRDefault="00F66660" w:rsidP="00F66660">
      <w:pPr>
        <w:pStyle w:val="Subhead2"/>
        <w:rPr>
          <w:rFonts w:cs="Arial"/>
          <w:color w:val="auto"/>
          <w:sz w:val="22"/>
          <w:szCs w:val="22"/>
        </w:rPr>
      </w:pPr>
      <w:r w:rsidRPr="00A21589">
        <w:rPr>
          <w:rFonts w:cs="Arial"/>
          <w:color w:val="auto"/>
          <w:sz w:val="22"/>
          <w:szCs w:val="22"/>
        </w:rPr>
        <w:t xml:space="preserve">Serious violence </w:t>
      </w:r>
    </w:p>
    <w:p w14:paraId="0EDA0765" w14:textId="77777777" w:rsidR="00F66660" w:rsidRPr="006716A1" w:rsidRDefault="00F66660" w:rsidP="00A21589">
      <w:pPr>
        <w:pStyle w:val="1bodycopy10pt"/>
        <w:jc w:val="both"/>
        <w:rPr>
          <w:rFonts w:cs="Arial"/>
          <w:sz w:val="22"/>
          <w:szCs w:val="22"/>
        </w:rPr>
      </w:pPr>
      <w:r w:rsidRPr="006716A1">
        <w:rPr>
          <w:rFonts w:cs="Arial"/>
          <w:sz w:val="22"/>
          <w:szCs w:val="22"/>
        </w:rPr>
        <w:t>Indicators which may signal that a child is at risk from, or involved with, serious violent crime may include:</w:t>
      </w:r>
    </w:p>
    <w:p w14:paraId="5D5A759F" w14:textId="77777777" w:rsidR="00F66660" w:rsidRPr="006716A1" w:rsidRDefault="00F66660" w:rsidP="00F66660">
      <w:pPr>
        <w:pStyle w:val="4Bulletedcopyblue"/>
        <w:rPr>
          <w:sz w:val="22"/>
          <w:szCs w:val="22"/>
        </w:rPr>
      </w:pPr>
      <w:r w:rsidRPr="006716A1">
        <w:rPr>
          <w:sz w:val="22"/>
          <w:szCs w:val="22"/>
        </w:rPr>
        <w:t>Increased absence from school</w:t>
      </w:r>
    </w:p>
    <w:p w14:paraId="725F3CFC" w14:textId="77777777" w:rsidR="00F66660" w:rsidRPr="006716A1" w:rsidRDefault="00F66660" w:rsidP="00F66660">
      <w:pPr>
        <w:pStyle w:val="4Bulletedcopyblue"/>
        <w:rPr>
          <w:sz w:val="22"/>
          <w:szCs w:val="22"/>
        </w:rPr>
      </w:pPr>
      <w:r w:rsidRPr="006716A1">
        <w:rPr>
          <w:sz w:val="22"/>
          <w:szCs w:val="22"/>
        </w:rPr>
        <w:t>Change in friendships or relationships with older individuals or groups</w:t>
      </w:r>
    </w:p>
    <w:p w14:paraId="4AB382C9" w14:textId="77777777" w:rsidR="00F66660" w:rsidRPr="006716A1" w:rsidRDefault="00F66660" w:rsidP="00F66660">
      <w:pPr>
        <w:pStyle w:val="4Bulletedcopyblue"/>
        <w:rPr>
          <w:sz w:val="22"/>
          <w:szCs w:val="22"/>
        </w:rPr>
      </w:pPr>
      <w:r w:rsidRPr="006716A1">
        <w:rPr>
          <w:sz w:val="22"/>
          <w:szCs w:val="22"/>
        </w:rPr>
        <w:t>Significant decline in performance</w:t>
      </w:r>
    </w:p>
    <w:p w14:paraId="63AD40F1" w14:textId="77777777" w:rsidR="00F66660" w:rsidRPr="006716A1" w:rsidRDefault="00F66660" w:rsidP="00F66660">
      <w:pPr>
        <w:pStyle w:val="4Bulletedcopyblue"/>
        <w:rPr>
          <w:sz w:val="22"/>
          <w:szCs w:val="22"/>
        </w:rPr>
      </w:pPr>
      <w:r w:rsidRPr="006716A1">
        <w:rPr>
          <w:sz w:val="22"/>
          <w:szCs w:val="22"/>
        </w:rPr>
        <w:t xml:space="preserve">Signs of self-harm or a </w:t>
      </w:r>
      <w:bookmarkStart w:id="193" w:name="_Int_1twZct1h"/>
      <w:r w:rsidRPr="006716A1">
        <w:rPr>
          <w:sz w:val="22"/>
          <w:szCs w:val="22"/>
        </w:rPr>
        <w:t>significant change</w:t>
      </w:r>
      <w:bookmarkEnd w:id="193"/>
      <w:r w:rsidRPr="006716A1">
        <w:rPr>
          <w:sz w:val="22"/>
          <w:szCs w:val="22"/>
        </w:rPr>
        <w:t xml:space="preserve"> in wellbeing</w:t>
      </w:r>
    </w:p>
    <w:p w14:paraId="08A15B49" w14:textId="77777777" w:rsidR="00F66660" w:rsidRPr="006716A1" w:rsidRDefault="00F66660" w:rsidP="00F66660">
      <w:pPr>
        <w:pStyle w:val="4Bulletedcopyblue"/>
        <w:rPr>
          <w:sz w:val="22"/>
          <w:szCs w:val="22"/>
        </w:rPr>
      </w:pPr>
      <w:r w:rsidRPr="006716A1">
        <w:rPr>
          <w:sz w:val="22"/>
          <w:szCs w:val="22"/>
        </w:rPr>
        <w:t>Signs of assault or unexplained injuries</w:t>
      </w:r>
    </w:p>
    <w:p w14:paraId="3137AB0E" w14:textId="77777777" w:rsidR="00F66660" w:rsidRPr="006716A1" w:rsidRDefault="00F66660" w:rsidP="00A21589">
      <w:pPr>
        <w:pStyle w:val="4Bulletedcopyblue"/>
        <w:jc w:val="both"/>
        <w:rPr>
          <w:sz w:val="22"/>
          <w:szCs w:val="22"/>
        </w:rPr>
      </w:pPr>
      <w:r w:rsidRPr="006716A1">
        <w:rPr>
          <w:sz w:val="22"/>
          <w:szCs w:val="22"/>
        </w:rPr>
        <w:t xml:space="preserve">Unexplained gifts or new possessions (this could indicate that the child has been approached by, or is involved with, individuals associated with criminal networks or gangs and may be at risk of criminal exploitation (see above)) </w:t>
      </w:r>
    </w:p>
    <w:p w14:paraId="3FAA0004" w14:textId="77777777" w:rsidR="00F66660" w:rsidRPr="006716A1" w:rsidRDefault="00F66660" w:rsidP="00F66660">
      <w:pPr>
        <w:pStyle w:val="1bodycopy10pt"/>
        <w:rPr>
          <w:rFonts w:cs="Arial"/>
          <w:sz w:val="22"/>
          <w:szCs w:val="22"/>
        </w:rPr>
      </w:pPr>
      <w:r w:rsidRPr="006716A1">
        <w:rPr>
          <w:rFonts w:cs="Arial"/>
          <w:sz w:val="22"/>
          <w:szCs w:val="22"/>
        </w:rPr>
        <w:t>Risk factors which increase the likelihood of involvement in serious violence include:</w:t>
      </w:r>
    </w:p>
    <w:p w14:paraId="77CF81AD" w14:textId="77777777" w:rsidR="00F66660" w:rsidRPr="006716A1" w:rsidRDefault="00F66660" w:rsidP="00F66660">
      <w:pPr>
        <w:pStyle w:val="4Bulletedcopyblue"/>
        <w:rPr>
          <w:sz w:val="22"/>
          <w:szCs w:val="22"/>
        </w:rPr>
      </w:pPr>
      <w:r w:rsidRPr="006716A1">
        <w:rPr>
          <w:sz w:val="22"/>
          <w:szCs w:val="22"/>
        </w:rPr>
        <w:t>Being male</w:t>
      </w:r>
    </w:p>
    <w:p w14:paraId="6EAEBD16" w14:textId="77777777" w:rsidR="00F66660" w:rsidRPr="006716A1" w:rsidRDefault="00F66660" w:rsidP="00F66660">
      <w:pPr>
        <w:pStyle w:val="4Bulletedcopyblue"/>
        <w:rPr>
          <w:sz w:val="22"/>
          <w:szCs w:val="22"/>
        </w:rPr>
      </w:pPr>
      <w:r w:rsidRPr="006716A1">
        <w:rPr>
          <w:sz w:val="22"/>
          <w:szCs w:val="22"/>
        </w:rPr>
        <w:t>Having been frequently absent or permanently excluded from school</w:t>
      </w:r>
    </w:p>
    <w:p w14:paraId="4098DCEB" w14:textId="77777777" w:rsidR="00F66660" w:rsidRPr="006716A1" w:rsidRDefault="00F66660" w:rsidP="00F66660">
      <w:pPr>
        <w:pStyle w:val="4Bulletedcopyblue"/>
        <w:rPr>
          <w:sz w:val="22"/>
          <w:szCs w:val="22"/>
        </w:rPr>
      </w:pPr>
      <w:r w:rsidRPr="006716A1">
        <w:rPr>
          <w:sz w:val="22"/>
          <w:szCs w:val="22"/>
        </w:rPr>
        <w:t xml:space="preserve">Having experienced child maltreatment </w:t>
      </w:r>
    </w:p>
    <w:p w14:paraId="435FFAD0" w14:textId="77777777" w:rsidR="00F66660" w:rsidRPr="006716A1" w:rsidRDefault="00F66660" w:rsidP="00F66660">
      <w:pPr>
        <w:pStyle w:val="4Bulletedcopyblue"/>
        <w:rPr>
          <w:sz w:val="22"/>
          <w:szCs w:val="22"/>
        </w:rPr>
      </w:pPr>
      <w:r w:rsidRPr="006716A1">
        <w:rPr>
          <w:sz w:val="22"/>
          <w:szCs w:val="22"/>
        </w:rPr>
        <w:t>Having been involved in offending, such as theft or robbery</w:t>
      </w:r>
    </w:p>
    <w:p w14:paraId="5425D66D" w14:textId="77777777" w:rsidR="00F66660" w:rsidRPr="006716A1" w:rsidRDefault="00F66660" w:rsidP="00A21589">
      <w:pPr>
        <w:pStyle w:val="4Bulletedcopyblue"/>
        <w:numPr>
          <w:ilvl w:val="0"/>
          <w:numId w:val="0"/>
        </w:numPr>
        <w:jc w:val="both"/>
        <w:rPr>
          <w:sz w:val="22"/>
          <w:szCs w:val="22"/>
        </w:rPr>
      </w:pPr>
      <w:r w:rsidRPr="006716A1">
        <w:rPr>
          <w:sz w:val="22"/>
          <w:szCs w:val="22"/>
        </w:rPr>
        <w:t>Staff will be aware of these indicators and risk factors. If a member of staff has a concern about a pupil being involved in, or at risk of, serious violence, they will report this to the DSL.</w:t>
      </w:r>
    </w:p>
    <w:p w14:paraId="4A9FFDC5" w14:textId="77777777" w:rsidR="00F66660" w:rsidRPr="00A21589" w:rsidRDefault="00F66660" w:rsidP="00F66660">
      <w:pPr>
        <w:pStyle w:val="Subhead2"/>
        <w:rPr>
          <w:rFonts w:cs="Arial"/>
          <w:color w:val="auto"/>
          <w:sz w:val="22"/>
          <w:szCs w:val="22"/>
        </w:rPr>
      </w:pPr>
      <w:r w:rsidRPr="00A21589">
        <w:rPr>
          <w:rFonts w:cs="Arial"/>
          <w:color w:val="auto"/>
          <w:sz w:val="22"/>
          <w:szCs w:val="22"/>
        </w:rPr>
        <w:t>Checking the identity and suitability of visitors</w:t>
      </w:r>
    </w:p>
    <w:p w14:paraId="3E37D5FA" w14:textId="77777777" w:rsidR="00F66660" w:rsidRPr="006716A1" w:rsidRDefault="00F66660" w:rsidP="00A21589">
      <w:pPr>
        <w:jc w:val="both"/>
        <w:rPr>
          <w:rFonts w:cs="Arial"/>
          <w:sz w:val="22"/>
          <w:szCs w:val="22"/>
        </w:rPr>
      </w:pPr>
      <w:r w:rsidRPr="006716A1">
        <w:rPr>
          <w:rFonts w:cs="Arial"/>
          <w:sz w:val="22"/>
          <w:szCs w:val="22"/>
        </w:rPr>
        <w:lastRenderedPageBreak/>
        <w:t>All visitors will be required to verify their identity to the satisfaction of staff and to leave their belongings, including their mobile phone(s), in a safe place during their visit.</w:t>
      </w:r>
    </w:p>
    <w:p w14:paraId="7F18AB10" w14:textId="77777777" w:rsidR="00F66660" w:rsidRPr="006716A1" w:rsidRDefault="00F66660" w:rsidP="00A21589">
      <w:pPr>
        <w:jc w:val="both"/>
        <w:rPr>
          <w:rFonts w:cs="Arial"/>
          <w:sz w:val="22"/>
          <w:szCs w:val="22"/>
        </w:rPr>
      </w:pPr>
      <w:r w:rsidRPr="006716A1">
        <w:rPr>
          <w:rFonts w:cs="Arial"/>
          <w:sz w:val="22"/>
          <w:szCs w:val="22"/>
        </w:rPr>
        <w:t>If the visitor is unknown to the setting, we will check their credentials and reason for visiting before allowing them to enter the setting. Visitors should be ready to produce identification.</w:t>
      </w:r>
    </w:p>
    <w:p w14:paraId="70677D72" w14:textId="77777777" w:rsidR="00F66660" w:rsidRPr="006716A1" w:rsidRDefault="00F66660" w:rsidP="00A21589">
      <w:pPr>
        <w:jc w:val="both"/>
        <w:rPr>
          <w:rFonts w:cs="Arial"/>
          <w:sz w:val="22"/>
          <w:szCs w:val="22"/>
        </w:rPr>
      </w:pPr>
      <w:r w:rsidRPr="006716A1">
        <w:rPr>
          <w:rFonts w:cs="Arial"/>
          <w:sz w:val="22"/>
          <w:szCs w:val="22"/>
        </w:rPr>
        <w:t>Visitors are expected to sign the visitors’ book and wear a visitor’s badge.</w:t>
      </w:r>
    </w:p>
    <w:p w14:paraId="4D446956" w14:textId="77777777" w:rsidR="00F66660" w:rsidRPr="006716A1" w:rsidRDefault="00F66660" w:rsidP="00A21589">
      <w:pPr>
        <w:jc w:val="both"/>
        <w:rPr>
          <w:rFonts w:cs="Arial"/>
          <w:sz w:val="22"/>
          <w:szCs w:val="22"/>
        </w:rPr>
      </w:pPr>
      <w:r w:rsidRPr="006716A1">
        <w:rPr>
          <w:rFonts w:cs="Arial"/>
          <w:sz w:val="22"/>
          <w:szCs w:val="22"/>
        </w:rPr>
        <w:t>Visitors to the school who are visiting for a professional purpose, such as educational psychologists and school improvement officers, will be asked to show photo ID and:</w:t>
      </w:r>
    </w:p>
    <w:p w14:paraId="5489E9DF" w14:textId="77777777" w:rsidR="00F66660" w:rsidRPr="006716A1" w:rsidRDefault="00F66660" w:rsidP="00A21589">
      <w:pPr>
        <w:pStyle w:val="4Bulletedcopyblue"/>
        <w:ind w:left="595"/>
        <w:jc w:val="both"/>
        <w:rPr>
          <w:sz w:val="22"/>
          <w:szCs w:val="22"/>
        </w:rPr>
      </w:pPr>
      <w:r w:rsidRPr="006716A1">
        <w:rPr>
          <w:sz w:val="22"/>
          <w:szCs w:val="22"/>
        </w:rPr>
        <w:t xml:space="preserve">Will be asked to show their DBS certificate, which will be checked alongside their photo ID; or </w:t>
      </w:r>
    </w:p>
    <w:p w14:paraId="49DE03DA" w14:textId="77777777" w:rsidR="00F66660" w:rsidRPr="006716A1" w:rsidRDefault="00F66660" w:rsidP="00A21589">
      <w:pPr>
        <w:pStyle w:val="4Bulletedcopyblue"/>
        <w:ind w:left="595"/>
        <w:jc w:val="both"/>
        <w:rPr>
          <w:sz w:val="22"/>
          <w:szCs w:val="22"/>
        </w:rPr>
      </w:pPr>
      <w:r w:rsidRPr="006716A1">
        <w:rPr>
          <w:sz w:val="22"/>
          <w:szCs w:val="22"/>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654694FD" w14:textId="77777777" w:rsidR="00F66660" w:rsidRPr="006716A1" w:rsidRDefault="00F66660" w:rsidP="00A21589">
      <w:pPr>
        <w:jc w:val="both"/>
        <w:rPr>
          <w:rFonts w:cs="Arial"/>
          <w:sz w:val="22"/>
          <w:szCs w:val="22"/>
        </w:rPr>
      </w:pPr>
      <w:r w:rsidRPr="006716A1">
        <w:rPr>
          <w:rFonts w:cs="Arial"/>
          <w:sz w:val="22"/>
          <w:szCs w:val="22"/>
        </w:rPr>
        <w:t xml:space="preserve">All other visitors, including visiting speakers, will be </w:t>
      </w:r>
      <w:bookmarkStart w:id="194" w:name="_Int_UvKN0AmH"/>
      <w:proofErr w:type="gramStart"/>
      <w:r w:rsidRPr="006716A1">
        <w:rPr>
          <w:rFonts w:cs="Arial"/>
          <w:sz w:val="22"/>
          <w:szCs w:val="22"/>
        </w:rPr>
        <w:t>accompanied by a member of staff at all times</w:t>
      </w:r>
      <w:bookmarkEnd w:id="194"/>
      <w:proofErr w:type="gramEnd"/>
      <w:r w:rsidRPr="006716A1">
        <w:rPr>
          <w:rFonts w:cs="Arial"/>
          <w:sz w:val="22"/>
          <w:szCs w:val="22"/>
        </w:rPr>
        <w:t xml:space="preserve">. We will not invite into the school any speaker who is known to disseminate extremist </w:t>
      </w:r>
      <w:bookmarkStart w:id="195" w:name="_Int_g5YzhrYm"/>
      <w:proofErr w:type="gramStart"/>
      <w:r w:rsidRPr="006716A1">
        <w:rPr>
          <w:rFonts w:cs="Arial"/>
          <w:sz w:val="22"/>
          <w:szCs w:val="22"/>
        </w:rPr>
        <w:t>views, and</w:t>
      </w:r>
      <w:bookmarkEnd w:id="195"/>
      <w:proofErr w:type="gramEnd"/>
      <w:r w:rsidRPr="006716A1">
        <w:rPr>
          <w:rFonts w:cs="Arial"/>
          <w:sz w:val="22"/>
          <w:szCs w:val="22"/>
        </w:rPr>
        <w:t xml:space="preserve"> will carry out appropriate checks to ensure that any individual or organisation using school facilities is not seeking to disseminate extremist views or radicalise pupils or staff.</w:t>
      </w:r>
    </w:p>
    <w:p w14:paraId="5FCEA319" w14:textId="77777777" w:rsidR="00F66660" w:rsidRPr="00A21589" w:rsidRDefault="00F66660" w:rsidP="00F66660">
      <w:pPr>
        <w:pStyle w:val="Subhead2"/>
        <w:rPr>
          <w:rFonts w:cs="Arial"/>
          <w:color w:val="auto"/>
          <w:sz w:val="22"/>
          <w:szCs w:val="22"/>
        </w:rPr>
      </w:pPr>
      <w:r w:rsidRPr="00A21589">
        <w:rPr>
          <w:rFonts w:cs="Arial"/>
          <w:color w:val="auto"/>
          <w:sz w:val="22"/>
          <w:szCs w:val="22"/>
        </w:rPr>
        <w:t>Non-collection of children</w:t>
      </w:r>
    </w:p>
    <w:p w14:paraId="1553D339" w14:textId="77777777" w:rsidR="00F66660" w:rsidRDefault="00F66660" w:rsidP="00F66660">
      <w:pPr>
        <w:rPr>
          <w:rFonts w:cs="Arial"/>
          <w:sz w:val="22"/>
          <w:szCs w:val="22"/>
        </w:rPr>
      </w:pPr>
      <w:r w:rsidRPr="006716A1">
        <w:rPr>
          <w:rFonts w:cs="Arial"/>
          <w:sz w:val="22"/>
          <w:szCs w:val="22"/>
        </w:rPr>
        <w:t>If a child is not collected at the end of the session/day, we will:</w:t>
      </w:r>
    </w:p>
    <w:p w14:paraId="66130E28" w14:textId="2B7FB3DF" w:rsidR="00CD4C80" w:rsidRDefault="008158D1" w:rsidP="008158D1">
      <w:pPr>
        <w:rPr>
          <w:rFonts w:cs="Arial"/>
          <w:sz w:val="22"/>
          <w:szCs w:val="22"/>
        </w:rPr>
      </w:pPr>
      <w:r>
        <w:rPr>
          <w:rFonts w:cs="Arial"/>
          <w:sz w:val="22"/>
          <w:szCs w:val="22"/>
        </w:rPr>
        <w:t xml:space="preserve">Our pupils are transported by taxi’s, should there be an issue with community transport. We would make relevant contact with parent/carers with information off SIMS. If no one able to collect, we would provide an alternative method with payment to get home. If necessary social care will be informed. </w:t>
      </w:r>
    </w:p>
    <w:p w14:paraId="26523C5D" w14:textId="11683702" w:rsidR="00F66660" w:rsidRPr="00A21589" w:rsidRDefault="00F66660" w:rsidP="00F66660">
      <w:pPr>
        <w:pStyle w:val="Subhead2"/>
        <w:rPr>
          <w:rFonts w:cs="Arial"/>
          <w:color w:val="auto"/>
          <w:sz w:val="22"/>
          <w:szCs w:val="22"/>
        </w:rPr>
      </w:pPr>
      <w:r w:rsidRPr="00A21589">
        <w:rPr>
          <w:rFonts w:cs="Arial"/>
          <w:color w:val="auto"/>
          <w:sz w:val="22"/>
          <w:szCs w:val="22"/>
        </w:rPr>
        <w:t>Missing pupils</w:t>
      </w:r>
    </w:p>
    <w:p w14:paraId="3BE27422" w14:textId="77777777" w:rsidR="00F66660" w:rsidRDefault="00F66660" w:rsidP="00A21589">
      <w:pPr>
        <w:jc w:val="both"/>
        <w:rPr>
          <w:rFonts w:cs="Arial"/>
          <w:sz w:val="22"/>
          <w:szCs w:val="22"/>
        </w:rPr>
      </w:pPr>
      <w:r w:rsidRPr="006716A1">
        <w:rPr>
          <w:rFonts w:cs="Arial"/>
          <w:sz w:val="22"/>
          <w:szCs w:val="22"/>
        </w:rPr>
        <w:t xml:space="preserve">Our procedures are designed to ensure that a missing child is found and returned to effective supervision as soon as possible. If a child goes missing, we will: </w:t>
      </w:r>
    </w:p>
    <w:p w14:paraId="69079F33" w14:textId="77777777" w:rsidR="008158D1" w:rsidRDefault="008158D1" w:rsidP="00A21589">
      <w:pPr>
        <w:jc w:val="both"/>
        <w:rPr>
          <w:rFonts w:cs="Arial"/>
          <w:sz w:val="22"/>
          <w:szCs w:val="22"/>
        </w:rPr>
      </w:pPr>
      <w:r w:rsidRPr="008158D1">
        <w:rPr>
          <w:rFonts w:cs="Arial"/>
          <w:sz w:val="22"/>
          <w:szCs w:val="22"/>
        </w:rPr>
        <w:t xml:space="preserve">A child missing from education – we would ring the numbers that we have, we would do home visits for the first three days and then we would refer to ‘Children missing from education.’ </w:t>
      </w:r>
    </w:p>
    <w:p w14:paraId="4F7DA5B8" w14:textId="2FE7C1EE" w:rsidR="008158D1" w:rsidRPr="006716A1" w:rsidRDefault="008158D1" w:rsidP="00A21589">
      <w:pPr>
        <w:jc w:val="both"/>
        <w:rPr>
          <w:rFonts w:cs="Arial"/>
          <w:sz w:val="22"/>
          <w:szCs w:val="22"/>
        </w:rPr>
      </w:pPr>
      <w:r w:rsidRPr="008158D1">
        <w:rPr>
          <w:rFonts w:cs="Arial"/>
          <w:sz w:val="22"/>
          <w:szCs w:val="22"/>
        </w:rPr>
        <w:t>A child missing from school who has a history of child protection – we would make a home visit on day one if we couldn’t get a response from home and refer to the MACH if needed.</w:t>
      </w:r>
    </w:p>
    <w:p w14:paraId="58A0425F" w14:textId="77777777" w:rsidR="00BF7897" w:rsidRPr="006716A1" w:rsidRDefault="00BF7897" w:rsidP="00F66660">
      <w:pPr>
        <w:pStyle w:val="1bodycopy10pt"/>
        <w:rPr>
          <w:rFonts w:cs="Arial"/>
          <w:sz w:val="22"/>
          <w:szCs w:val="22"/>
        </w:rPr>
      </w:pPr>
    </w:p>
    <w:p w14:paraId="14B5B14F" w14:textId="7E0CA537" w:rsidR="461F49E6" w:rsidRDefault="461F49E6" w:rsidP="6380119F">
      <w:pPr>
        <w:pStyle w:val="1bodycopy10pt"/>
        <w:rPr>
          <w:rFonts w:cs="Arial"/>
          <w:sz w:val="22"/>
          <w:szCs w:val="22"/>
        </w:rPr>
      </w:pPr>
      <w:r w:rsidRPr="6380119F">
        <w:rPr>
          <w:rFonts w:cs="Arial"/>
          <w:sz w:val="22"/>
          <w:szCs w:val="22"/>
        </w:rPr>
        <w:t xml:space="preserve">*The policy is to be note and adopted by the </w:t>
      </w:r>
      <w:r w:rsidR="5997AE14" w:rsidRPr="6380119F">
        <w:rPr>
          <w:rFonts w:cs="Arial"/>
          <w:sz w:val="22"/>
          <w:szCs w:val="22"/>
        </w:rPr>
        <w:t>schools</w:t>
      </w:r>
      <w:r w:rsidRPr="6380119F">
        <w:rPr>
          <w:rFonts w:cs="Arial"/>
          <w:sz w:val="22"/>
          <w:szCs w:val="22"/>
        </w:rPr>
        <w:t>/colleges Loval Governing B</w:t>
      </w:r>
      <w:r w:rsidR="1C50CBA9" w:rsidRPr="6380119F">
        <w:rPr>
          <w:rFonts w:cs="Arial"/>
          <w:sz w:val="22"/>
          <w:szCs w:val="22"/>
        </w:rPr>
        <w:t>odies at the Septem</w:t>
      </w:r>
      <w:r w:rsidR="5F780A87" w:rsidRPr="6380119F">
        <w:rPr>
          <w:rFonts w:cs="Arial"/>
          <w:sz w:val="22"/>
          <w:szCs w:val="22"/>
        </w:rPr>
        <w:t>ber meetings</w:t>
      </w:r>
    </w:p>
    <w:p w14:paraId="74D42E9C" w14:textId="4E3B5BAE" w:rsidR="00BF7897" w:rsidRPr="006716A1" w:rsidRDefault="00BF7897" w:rsidP="00F66660">
      <w:pPr>
        <w:pStyle w:val="1bodycopy10pt"/>
        <w:rPr>
          <w:rFonts w:cs="Arial"/>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6716A1" w:rsidRPr="00CB78C7" w14:paraId="7802C03B" w14:textId="77777777" w:rsidTr="00AE1755">
        <w:tc>
          <w:tcPr>
            <w:tcW w:w="3402" w:type="dxa"/>
          </w:tcPr>
          <w:p w14:paraId="1FB18820" w14:textId="77777777" w:rsidR="006716A1" w:rsidRPr="00CB78C7" w:rsidRDefault="006716A1" w:rsidP="00AE1755">
            <w:pPr>
              <w:pStyle w:val="Heading1"/>
              <w:spacing w:before="0"/>
              <w:rPr>
                <w:color w:val="auto"/>
                <w:sz w:val="22"/>
                <w:szCs w:val="22"/>
              </w:rPr>
            </w:pPr>
            <w:r w:rsidRPr="00CB78C7">
              <w:rPr>
                <w:color w:val="auto"/>
                <w:sz w:val="22"/>
                <w:szCs w:val="22"/>
              </w:rPr>
              <w:br w:type="page"/>
            </w:r>
            <w:r w:rsidRPr="00CB78C7">
              <w:rPr>
                <w:iCs/>
                <w:color w:val="auto"/>
                <w:sz w:val="22"/>
                <w:szCs w:val="22"/>
              </w:rPr>
              <w:t>Date of Approval/Revision</w:t>
            </w:r>
          </w:p>
        </w:tc>
        <w:tc>
          <w:tcPr>
            <w:tcW w:w="5670" w:type="dxa"/>
          </w:tcPr>
          <w:p w14:paraId="78BFFABB" w14:textId="701014F9" w:rsidR="006716A1" w:rsidRPr="00CB78C7" w:rsidRDefault="00C53E5A" w:rsidP="00AE1755">
            <w:pPr>
              <w:spacing w:after="0"/>
              <w:rPr>
                <w:rFonts w:cs="Arial"/>
              </w:rPr>
            </w:pPr>
            <w:r>
              <w:rPr>
                <w:rFonts w:cs="Arial"/>
              </w:rPr>
              <w:t>January</w:t>
            </w:r>
            <w:r w:rsidR="00476D84">
              <w:rPr>
                <w:rFonts w:cs="Arial"/>
              </w:rPr>
              <w:t xml:space="preserve"> 202</w:t>
            </w:r>
            <w:r>
              <w:rPr>
                <w:rFonts w:cs="Arial"/>
              </w:rPr>
              <w:t>5</w:t>
            </w:r>
          </w:p>
        </w:tc>
      </w:tr>
      <w:tr w:rsidR="006716A1" w:rsidRPr="00CB78C7" w14:paraId="13DABB7A" w14:textId="77777777" w:rsidTr="00AE1755">
        <w:tc>
          <w:tcPr>
            <w:tcW w:w="3402" w:type="dxa"/>
          </w:tcPr>
          <w:p w14:paraId="1C9591A5" w14:textId="77777777" w:rsidR="006716A1" w:rsidRPr="00CB78C7" w:rsidRDefault="006716A1" w:rsidP="00AE1755">
            <w:pPr>
              <w:pStyle w:val="Heading1"/>
              <w:spacing w:before="0"/>
              <w:rPr>
                <w:iCs/>
                <w:color w:val="auto"/>
                <w:sz w:val="22"/>
                <w:szCs w:val="22"/>
              </w:rPr>
            </w:pPr>
            <w:r w:rsidRPr="00CB78C7">
              <w:rPr>
                <w:iCs/>
                <w:color w:val="auto"/>
                <w:sz w:val="22"/>
                <w:szCs w:val="22"/>
              </w:rPr>
              <w:t>Review interval (years)</w:t>
            </w:r>
          </w:p>
        </w:tc>
        <w:tc>
          <w:tcPr>
            <w:tcW w:w="5670" w:type="dxa"/>
          </w:tcPr>
          <w:p w14:paraId="3101244F" w14:textId="77777777" w:rsidR="006716A1" w:rsidRPr="004712F0" w:rsidRDefault="00757046" w:rsidP="00AE1755">
            <w:pPr>
              <w:pStyle w:val="Heading1"/>
              <w:spacing w:before="0"/>
              <w:rPr>
                <w:b w:val="0"/>
                <w:bCs/>
                <w:color w:val="auto"/>
                <w:sz w:val="22"/>
                <w:szCs w:val="22"/>
              </w:rPr>
            </w:pPr>
            <w:r w:rsidRPr="004712F0">
              <w:rPr>
                <w:b w:val="0"/>
                <w:bCs/>
                <w:color w:val="auto"/>
                <w:sz w:val="22"/>
                <w:szCs w:val="22"/>
              </w:rPr>
              <w:t>Annual</w:t>
            </w:r>
          </w:p>
        </w:tc>
      </w:tr>
      <w:tr w:rsidR="006716A1" w:rsidRPr="00CB78C7" w14:paraId="09AAF9C4" w14:textId="77777777" w:rsidTr="00AE1755">
        <w:tc>
          <w:tcPr>
            <w:tcW w:w="3402" w:type="dxa"/>
          </w:tcPr>
          <w:p w14:paraId="4956E374" w14:textId="77777777" w:rsidR="006716A1" w:rsidRPr="00CB78C7" w:rsidRDefault="006716A1" w:rsidP="00AE1755">
            <w:pPr>
              <w:pStyle w:val="Heading1"/>
              <w:spacing w:before="0"/>
              <w:rPr>
                <w:iCs/>
                <w:color w:val="auto"/>
                <w:sz w:val="22"/>
                <w:szCs w:val="22"/>
              </w:rPr>
            </w:pPr>
            <w:r w:rsidRPr="00CB78C7">
              <w:rPr>
                <w:iCs/>
                <w:color w:val="auto"/>
                <w:sz w:val="22"/>
                <w:szCs w:val="22"/>
              </w:rPr>
              <w:t>Responsible Officer</w:t>
            </w:r>
          </w:p>
        </w:tc>
        <w:tc>
          <w:tcPr>
            <w:tcW w:w="5670" w:type="dxa"/>
          </w:tcPr>
          <w:p w14:paraId="2560B275" w14:textId="77777777" w:rsidR="006716A1" w:rsidRPr="00476D84" w:rsidRDefault="00476D84" w:rsidP="00AE1755">
            <w:pPr>
              <w:pStyle w:val="Heading1"/>
              <w:spacing w:before="0"/>
              <w:rPr>
                <w:b w:val="0"/>
                <w:bCs/>
                <w:color w:val="auto"/>
                <w:sz w:val="22"/>
                <w:szCs w:val="22"/>
              </w:rPr>
            </w:pPr>
            <w:bookmarkStart w:id="196" w:name="_Int_Orc36eJ0"/>
            <w:r w:rsidRPr="00476D84">
              <w:rPr>
                <w:b w:val="0"/>
                <w:bCs/>
                <w:color w:val="auto"/>
                <w:sz w:val="22"/>
                <w:szCs w:val="22"/>
              </w:rPr>
              <w:t>CEO</w:t>
            </w:r>
            <w:bookmarkEnd w:id="196"/>
          </w:p>
        </w:tc>
      </w:tr>
      <w:tr w:rsidR="006716A1" w:rsidRPr="00CB78C7" w14:paraId="42C3871C" w14:textId="77777777" w:rsidTr="00AE1755">
        <w:tc>
          <w:tcPr>
            <w:tcW w:w="3402" w:type="dxa"/>
          </w:tcPr>
          <w:p w14:paraId="7F3C7DB6" w14:textId="77777777" w:rsidR="006716A1" w:rsidRPr="00CB78C7" w:rsidRDefault="006716A1" w:rsidP="00AE1755">
            <w:pPr>
              <w:pStyle w:val="Heading1"/>
              <w:spacing w:before="0"/>
              <w:rPr>
                <w:iCs/>
                <w:color w:val="auto"/>
                <w:sz w:val="22"/>
                <w:szCs w:val="22"/>
              </w:rPr>
            </w:pPr>
            <w:r w:rsidRPr="00CB78C7">
              <w:rPr>
                <w:iCs/>
                <w:color w:val="auto"/>
                <w:sz w:val="22"/>
                <w:szCs w:val="22"/>
              </w:rPr>
              <w:t>Approval/review body (</w:t>
            </w:r>
            <w:proofErr w:type="spellStart"/>
            <w:r w:rsidRPr="00CB78C7">
              <w:rPr>
                <w:iCs/>
                <w:color w:val="auto"/>
                <w:sz w:val="22"/>
                <w:szCs w:val="22"/>
              </w:rPr>
              <w:t>ies</w:t>
            </w:r>
            <w:proofErr w:type="spellEnd"/>
            <w:r w:rsidRPr="00CB78C7">
              <w:rPr>
                <w:iCs/>
                <w:color w:val="auto"/>
                <w:sz w:val="22"/>
                <w:szCs w:val="22"/>
              </w:rPr>
              <w:t>)</w:t>
            </w:r>
          </w:p>
        </w:tc>
        <w:tc>
          <w:tcPr>
            <w:tcW w:w="5670" w:type="dxa"/>
          </w:tcPr>
          <w:p w14:paraId="4EAFA115" w14:textId="77777777" w:rsidR="006716A1" w:rsidRPr="00476D84" w:rsidRDefault="00476D84" w:rsidP="00AE1755">
            <w:pPr>
              <w:pStyle w:val="Heading1"/>
              <w:spacing w:before="0"/>
              <w:rPr>
                <w:b w:val="0"/>
                <w:bCs/>
                <w:color w:val="auto"/>
                <w:sz w:val="22"/>
                <w:szCs w:val="22"/>
              </w:rPr>
            </w:pPr>
            <w:r w:rsidRPr="00476D84">
              <w:rPr>
                <w:b w:val="0"/>
                <w:bCs/>
                <w:color w:val="auto"/>
                <w:sz w:val="22"/>
                <w:szCs w:val="22"/>
              </w:rPr>
              <w:t>Extended Executive Team/Trust Board</w:t>
            </w:r>
          </w:p>
        </w:tc>
      </w:tr>
      <w:tr w:rsidR="006716A1" w:rsidRPr="00CB78C7" w14:paraId="6878E6BC" w14:textId="77777777" w:rsidTr="00AE1755">
        <w:tc>
          <w:tcPr>
            <w:tcW w:w="3402" w:type="dxa"/>
          </w:tcPr>
          <w:p w14:paraId="622306E6" w14:textId="77777777" w:rsidR="006716A1" w:rsidRPr="00CB78C7" w:rsidRDefault="006716A1" w:rsidP="00AE1755">
            <w:pPr>
              <w:pStyle w:val="Heading1"/>
              <w:spacing w:before="0"/>
              <w:rPr>
                <w:color w:val="auto"/>
                <w:sz w:val="22"/>
                <w:szCs w:val="22"/>
              </w:rPr>
            </w:pPr>
            <w:r w:rsidRPr="00CB78C7">
              <w:rPr>
                <w:iCs/>
                <w:color w:val="auto"/>
                <w:sz w:val="22"/>
                <w:szCs w:val="22"/>
              </w:rPr>
              <w:t>Date of next review</w:t>
            </w:r>
          </w:p>
        </w:tc>
        <w:tc>
          <w:tcPr>
            <w:tcW w:w="5670" w:type="dxa"/>
          </w:tcPr>
          <w:p w14:paraId="74CC9B90" w14:textId="1DD865D4" w:rsidR="006716A1" w:rsidRPr="00476D84" w:rsidRDefault="00C53E5A" w:rsidP="00AE1755">
            <w:pPr>
              <w:pStyle w:val="Heading1"/>
              <w:spacing w:before="0"/>
              <w:rPr>
                <w:b w:val="0"/>
                <w:bCs/>
                <w:color w:val="auto"/>
                <w:sz w:val="22"/>
                <w:szCs w:val="22"/>
              </w:rPr>
            </w:pPr>
            <w:r>
              <w:rPr>
                <w:b w:val="0"/>
                <w:bCs/>
                <w:color w:val="auto"/>
                <w:sz w:val="22"/>
                <w:szCs w:val="22"/>
              </w:rPr>
              <w:t>January</w:t>
            </w:r>
            <w:r w:rsidR="00476D84" w:rsidRPr="00476D84">
              <w:rPr>
                <w:b w:val="0"/>
                <w:bCs/>
                <w:color w:val="auto"/>
                <w:sz w:val="22"/>
                <w:szCs w:val="22"/>
              </w:rPr>
              <w:t xml:space="preserve"> 202</w:t>
            </w:r>
            <w:r>
              <w:rPr>
                <w:b w:val="0"/>
                <w:bCs/>
                <w:color w:val="auto"/>
                <w:sz w:val="22"/>
                <w:szCs w:val="22"/>
              </w:rPr>
              <w:t>6</w:t>
            </w:r>
          </w:p>
        </w:tc>
      </w:tr>
      <w:tr w:rsidR="006716A1" w:rsidRPr="00CB78C7" w14:paraId="727319AD" w14:textId="77777777" w:rsidTr="00AE1755">
        <w:tc>
          <w:tcPr>
            <w:tcW w:w="3402" w:type="dxa"/>
          </w:tcPr>
          <w:p w14:paraId="0138AB38" w14:textId="77777777" w:rsidR="006716A1" w:rsidRPr="00CB78C7" w:rsidRDefault="006716A1" w:rsidP="00AE1755">
            <w:pPr>
              <w:pStyle w:val="Heading1"/>
              <w:spacing w:before="0"/>
              <w:rPr>
                <w:color w:val="auto"/>
                <w:sz w:val="22"/>
                <w:szCs w:val="22"/>
              </w:rPr>
            </w:pPr>
            <w:r w:rsidRPr="00CB78C7">
              <w:rPr>
                <w:color w:val="auto"/>
                <w:sz w:val="22"/>
                <w:szCs w:val="22"/>
              </w:rPr>
              <w:t>Public File location</w:t>
            </w:r>
          </w:p>
        </w:tc>
        <w:tc>
          <w:tcPr>
            <w:tcW w:w="5670" w:type="dxa"/>
          </w:tcPr>
          <w:p w14:paraId="760D2C8D" w14:textId="77777777" w:rsidR="006716A1" w:rsidRPr="00476D84" w:rsidRDefault="00476D84" w:rsidP="00AE1755">
            <w:pPr>
              <w:pStyle w:val="Heading1"/>
              <w:spacing w:before="0"/>
              <w:rPr>
                <w:b w:val="0"/>
                <w:bCs/>
                <w:color w:val="auto"/>
                <w:sz w:val="22"/>
                <w:szCs w:val="22"/>
              </w:rPr>
            </w:pPr>
            <w:r w:rsidRPr="00476D84">
              <w:rPr>
                <w:b w:val="0"/>
                <w:bCs/>
                <w:color w:val="auto"/>
                <w:sz w:val="22"/>
                <w:szCs w:val="22"/>
              </w:rPr>
              <w:t>TVC website</w:t>
            </w:r>
          </w:p>
        </w:tc>
      </w:tr>
    </w:tbl>
    <w:p w14:paraId="44AD025A" w14:textId="77777777" w:rsidR="00BF7897" w:rsidRPr="006716A1" w:rsidRDefault="00BF7897" w:rsidP="00F66660">
      <w:pPr>
        <w:pStyle w:val="1bodycopy10pt"/>
        <w:rPr>
          <w:rFonts w:cs="Arial"/>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16A1" w:rsidRPr="00AE1755" w14:paraId="65517EA1" w14:textId="77777777" w:rsidTr="00AE1755">
        <w:tc>
          <w:tcPr>
            <w:tcW w:w="9072" w:type="dxa"/>
            <w:shd w:val="clear" w:color="auto" w:fill="auto"/>
          </w:tcPr>
          <w:p w14:paraId="3C3FFDF4" w14:textId="77777777" w:rsidR="006716A1" w:rsidRPr="00AE1755" w:rsidRDefault="006716A1" w:rsidP="00AE1755">
            <w:pPr>
              <w:jc w:val="both"/>
              <w:rPr>
                <w:rFonts w:cs="Arial"/>
                <w:sz w:val="22"/>
                <w:szCs w:val="22"/>
              </w:rPr>
            </w:pPr>
            <w:r w:rsidRPr="00AE1755">
              <w:rPr>
                <w:rFonts w:cs="Arial"/>
                <w:sz w:val="22"/>
                <w:szCs w:val="22"/>
              </w:rPr>
              <w:t>This policy has been subject to an Equality Impact Assessment by:</w:t>
            </w:r>
          </w:p>
          <w:p w14:paraId="7DFE4983" w14:textId="77777777" w:rsidR="006716A1" w:rsidRPr="00AE1755" w:rsidRDefault="006716A1" w:rsidP="00AE1755">
            <w:pPr>
              <w:jc w:val="both"/>
              <w:rPr>
                <w:rFonts w:cs="Arial"/>
                <w:sz w:val="22"/>
                <w:szCs w:val="22"/>
              </w:rPr>
            </w:pPr>
          </w:p>
          <w:p w14:paraId="1F57188F" w14:textId="0FCBE09D" w:rsidR="006716A1" w:rsidRPr="00AE1755" w:rsidRDefault="006716A1" w:rsidP="00AE1755">
            <w:pPr>
              <w:jc w:val="both"/>
              <w:rPr>
                <w:rFonts w:cs="Arial"/>
                <w:sz w:val="22"/>
                <w:szCs w:val="22"/>
              </w:rPr>
            </w:pPr>
            <w:r w:rsidRPr="00AE1755">
              <w:rPr>
                <w:rFonts w:cs="Arial"/>
                <w:sz w:val="22"/>
                <w:szCs w:val="22"/>
              </w:rPr>
              <w:t xml:space="preserve">Author/Reviewer: </w:t>
            </w:r>
          </w:p>
          <w:p w14:paraId="6B55E410" w14:textId="77777777" w:rsidR="006716A1" w:rsidRPr="00AE1755" w:rsidRDefault="006716A1" w:rsidP="00AE1755">
            <w:pPr>
              <w:jc w:val="both"/>
              <w:rPr>
                <w:rFonts w:cs="Arial"/>
                <w:sz w:val="22"/>
                <w:szCs w:val="22"/>
              </w:rPr>
            </w:pPr>
          </w:p>
          <w:p w14:paraId="591B29E7" w14:textId="77777777" w:rsidR="006716A1" w:rsidRPr="00AE1755" w:rsidRDefault="006716A1" w:rsidP="00AE1755">
            <w:pPr>
              <w:jc w:val="both"/>
              <w:rPr>
                <w:rFonts w:cs="Arial"/>
                <w:sz w:val="22"/>
                <w:szCs w:val="22"/>
              </w:rPr>
            </w:pPr>
            <w:r w:rsidRPr="00AE1755">
              <w:rPr>
                <w:rFonts w:cs="Arial"/>
                <w:sz w:val="22"/>
                <w:szCs w:val="22"/>
              </w:rPr>
              <w:t xml:space="preserve">SLT/EET: </w:t>
            </w:r>
          </w:p>
          <w:p w14:paraId="022378EF" w14:textId="77777777" w:rsidR="006716A1" w:rsidRPr="00AE1755" w:rsidRDefault="006716A1" w:rsidP="00AE1755">
            <w:pPr>
              <w:jc w:val="both"/>
              <w:rPr>
                <w:rFonts w:cs="Arial"/>
                <w:sz w:val="22"/>
                <w:szCs w:val="22"/>
              </w:rPr>
            </w:pPr>
          </w:p>
          <w:p w14:paraId="25E31F86" w14:textId="77777777" w:rsidR="006716A1" w:rsidRPr="00AE1755" w:rsidRDefault="006716A1" w:rsidP="00AE1755">
            <w:pPr>
              <w:jc w:val="both"/>
              <w:rPr>
                <w:rFonts w:cs="Arial"/>
                <w:sz w:val="22"/>
                <w:szCs w:val="22"/>
              </w:rPr>
            </w:pPr>
            <w:r w:rsidRPr="00AE1755">
              <w:rPr>
                <w:rFonts w:cs="Arial"/>
                <w:sz w:val="22"/>
                <w:szCs w:val="22"/>
              </w:rPr>
              <w:t xml:space="preserve">Governors/Trustees: </w:t>
            </w:r>
          </w:p>
          <w:p w14:paraId="153D2217" w14:textId="77777777" w:rsidR="006716A1" w:rsidRPr="00AE1755" w:rsidRDefault="006716A1" w:rsidP="00AE1755">
            <w:pPr>
              <w:jc w:val="both"/>
              <w:rPr>
                <w:rFonts w:cs="Arial"/>
                <w:sz w:val="22"/>
                <w:szCs w:val="22"/>
              </w:rPr>
            </w:pPr>
          </w:p>
        </w:tc>
      </w:tr>
    </w:tbl>
    <w:p w14:paraId="0273E220" w14:textId="77777777" w:rsidR="00BF7897" w:rsidRPr="006716A1" w:rsidRDefault="00BF7897" w:rsidP="00F66660">
      <w:pPr>
        <w:pStyle w:val="1bodycopy10pt"/>
        <w:rPr>
          <w:rFonts w:cs="Arial"/>
          <w:sz w:val="22"/>
          <w:szCs w:val="22"/>
        </w:rPr>
      </w:pPr>
    </w:p>
    <w:p w14:paraId="32B68DDD" w14:textId="553C5F19" w:rsidR="007A03B3" w:rsidRPr="006716A1" w:rsidRDefault="007A03B3" w:rsidP="00F66660">
      <w:pPr>
        <w:pStyle w:val="3Policytitle"/>
        <w:rPr>
          <w:rFonts w:cs="Arial"/>
          <w:sz w:val="22"/>
          <w:szCs w:val="22"/>
        </w:rPr>
      </w:pPr>
    </w:p>
    <w:sectPr w:rsidR="007A03B3" w:rsidRPr="006716A1" w:rsidSect="00F06022">
      <w:headerReference w:type="even" r:id="rId67"/>
      <w:headerReference w:type="default" r:id="rId68"/>
      <w:footerReference w:type="default" r:id="rId69"/>
      <w:headerReference w:type="first" r:id="rId70"/>
      <w:footerReference w:type="first" r:id="rId71"/>
      <w:pgSz w:w="11900" w:h="16840" w:code="9"/>
      <w:pgMar w:top="992" w:right="1077" w:bottom="1701" w:left="1077" w:header="567"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Joanna Bailey" w:date="2023-06-16T11:18:00Z" w:initials="JB">
    <w:p w14:paraId="155EFFB2" w14:textId="77777777" w:rsidR="00877002" w:rsidRDefault="00877002" w:rsidP="006F5589">
      <w:pPr>
        <w:pStyle w:val="CommentText"/>
      </w:pPr>
      <w:r>
        <w:rPr>
          <w:rStyle w:val="CommentReference"/>
        </w:rPr>
        <w:annotationRef/>
      </w:r>
      <w:r>
        <w:t>Update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5EFFB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5EFFB2" w16cid:durableId="2836C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EBBF1" w14:textId="77777777" w:rsidR="0082049C" w:rsidRDefault="0082049C" w:rsidP="00626EDA">
      <w:r>
        <w:separator/>
      </w:r>
    </w:p>
  </w:endnote>
  <w:endnote w:type="continuationSeparator" w:id="0">
    <w:p w14:paraId="6A45F54A" w14:textId="77777777" w:rsidR="0082049C" w:rsidRDefault="0082049C" w:rsidP="00626EDA">
      <w:r>
        <w:continuationSeparator/>
      </w:r>
    </w:p>
  </w:endnote>
  <w:endnote w:type="continuationNotice" w:id="1">
    <w:p w14:paraId="659911BA" w14:textId="77777777" w:rsidR="0082049C" w:rsidRDefault="008204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4CE4" w14:textId="77777777" w:rsidR="003A5DB3" w:rsidRDefault="003A5DB3" w:rsidP="003A5DB3">
    <w:pPr>
      <w:pStyle w:val="Footer"/>
      <w:jc w:val="center"/>
    </w:pPr>
    <w:r>
      <w:fldChar w:fldCharType="begin"/>
    </w:r>
    <w:r>
      <w:instrText xml:space="preserve"> PAGE   \* MERGEFORMAT </w:instrText>
    </w:r>
    <w:r>
      <w:fldChar w:fldCharType="separate"/>
    </w:r>
    <w:r w:rsidR="00ED6310">
      <w:rPr>
        <w:noProof/>
      </w:rPr>
      <w:t>31</w:t>
    </w:r>
    <w:r>
      <w:rPr>
        <w:noProof/>
      </w:rPr>
      <w:fldChar w:fldCharType="end"/>
    </w:r>
  </w:p>
  <w:p w14:paraId="218EA262" w14:textId="77777777" w:rsidR="003A5DB3" w:rsidRDefault="003A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D96EBFE" w14:textId="77777777" w:rsidTr="001235FA">
      <w:tc>
        <w:tcPr>
          <w:tcW w:w="6379" w:type="dxa"/>
          <w:shd w:val="clear" w:color="auto" w:fill="auto"/>
        </w:tcPr>
        <w:p w14:paraId="0145310A"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676FB63"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1E84B37"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E11AD" w14:textId="77777777" w:rsidR="0082049C" w:rsidRDefault="0082049C" w:rsidP="00626EDA">
      <w:r>
        <w:separator/>
      </w:r>
    </w:p>
  </w:footnote>
  <w:footnote w:type="continuationSeparator" w:id="0">
    <w:p w14:paraId="2C06DAF4" w14:textId="77777777" w:rsidR="0082049C" w:rsidRDefault="0082049C" w:rsidP="00626EDA">
      <w:r>
        <w:continuationSeparator/>
      </w:r>
    </w:p>
  </w:footnote>
  <w:footnote w:type="continuationNotice" w:id="1">
    <w:p w14:paraId="18AEC605" w14:textId="77777777" w:rsidR="0082049C" w:rsidRDefault="008204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6476" w14:textId="52E9DA49" w:rsidR="00FE3F15" w:rsidRDefault="000E34B5">
    <w:r>
      <w:rPr>
        <w:noProof/>
      </w:rPr>
      <w:drawing>
        <wp:anchor distT="0" distB="0" distL="114300" distR="114300" simplePos="0" relativeHeight="251657216" behindDoc="1" locked="0" layoutInCell="1" allowOverlap="1" wp14:anchorId="241516D9" wp14:editId="2D8498E2">
          <wp:simplePos x="0" y="0"/>
          <wp:positionH relativeFrom="margin">
            <wp:align>center</wp:align>
          </wp:positionH>
          <wp:positionV relativeFrom="margin">
            <wp:align>center</wp:align>
          </wp:positionV>
          <wp:extent cx="7558405" cy="10695940"/>
          <wp:effectExtent l="0" t="0" r="0" b="0"/>
          <wp:wrapNone/>
          <wp:docPr id="2" name="Picture 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57A">
      <w:rPr>
        <w:noProof/>
      </w:rPr>
      <w:pict w14:anchorId="581A3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276B7" w14:textId="77777777" w:rsidR="00FE3F15" w:rsidRDefault="00FE3F15"/>
  <w:p w14:paraId="7CD13A6C" w14:textId="77777777" w:rsidR="00FE3F15" w:rsidRDefault="00FE3F15"/>
  <w:p w14:paraId="01BB2950"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9470" w14:textId="77777777" w:rsidR="00FE3F15" w:rsidRDefault="00FE3F15"/>
  <w:p w14:paraId="2E8439DF" w14:textId="77777777" w:rsidR="00FE3F15" w:rsidRDefault="00FE3F15" w:rsidP="00FE3F15"/>
</w:hdr>
</file>

<file path=word/intelligence2.xml><?xml version="1.0" encoding="utf-8"?>
<int2:intelligence xmlns:int2="http://schemas.microsoft.com/office/intelligence/2020/intelligence" xmlns:oel="http://schemas.microsoft.com/office/2019/extlst">
  <int2:observations>
    <int2:textHash int2:hashCode="ni8UUdXdlt6RIo" int2:id="0mcE6snw">
      <int2:state int2:value="Rejected" int2:type="AugLoop_Text_Critique"/>
    </int2:textHash>
    <int2:textHash int2:hashCode="tUxv9L67OEUtGW" int2:id="AEedGnl1">
      <int2:state int2:value="Rejected" int2:type="AugLoop_Text_Critique"/>
    </int2:textHash>
    <int2:textHash int2:hashCode="hx6qT5VsljBdjV" int2:id="Dm51sQW5">
      <int2:state int2:value="Rejected" int2:type="AugLoop_Text_Critique"/>
    </int2:textHash>
    <int2:textHash int2:hashCode="/rBDe6vi0fRERP" int2:id="EHYgOaHN">
      <int2:state int2:value="Rejected" int2:type="AugLoop_Text_Critique"/>
    </int2:textHash>
    <int2:textHash int2:hashCode="SKkB12slgSTZF+" int2:id="FLGc0esD">
      <int2:state int2:value="Rejected" int2:type="AugLoop_Text_Critique"/>
    </int2:textHash>
    <int2:textHash int2:hashCode="XSUiEPxXFZ9tOg" int2:id="H0Ggb2CU">
      <int2:state int2:value="Rejected" int2:type="AugLoop_Text_Critique"/>
    </int2:textHash>
    <int2:textHash int2:hashCode="xQy+KnIliT8rxm" int2:id="H412ctiw">
      <int2:state int2:value="Rejected" int2:type="AugLoop_Text_Critique"/>
    </int2:textHash>
    <int2:textHash int2:hashCode="tNLM/QI3G9hOSx" int2:id="IebmfaEG">
      <int2:state int2:value="Rejected" int2:type="AugLoop_Text_Critique"/>
    </int2:textHash>
    <int2:textHash int2:hashCode="P1t9DnuMzsiEcY" int2:id="LIE8ajU8">
      <int2:state int2:value="Rejected" int2:type="AugLoop_Text_Critique"/>
    </int2:textHash>
    <int2:textHash int2:hashCode="kByidkXaRxGvMx" int2:id="N0GKKF2Q">
      <int2:state int2:value="Rejected" int2:type="AugLoop_Text_Critique"/>
    </int2:textHash>
    <int2:textHash int2:hashCode="IDoIgsGu46oCjI" int2:id="Nek1eB3g">
      <int2:state int2:value="Rejected" int2:type="AugLoop_Text_Critique"/>
    </int2:textHash>
    <int2:textHash int2:hashCode="nRSox3TdiEm2GZ" int2:id="NoVaekVp">
      <int2:state int2:value="Rejected" int2:type="AugLoop_Text_Critique"/>
    </int2:textHash>
    <int2:textHash int2:hashCode="hN6B5b8f/AaH/i" int2:id="OTZPiXZK">
      <int2:state int2:value="Rejected" int2:type="AugLoop_Text_Critique"/>
    </int2:textHash>
    <int2:textHash int2:hashCode="QgmNU58P0unWdN" int2:id="SSCJakDZ">
      <int2:state int2:value="Rejected" int2:type="AugLoop_Text_Critique"/>
    </int2:textHash>
    <int2:textHash int2:hashCode="usVE9Gcmgd8PB8" int2:id="V5rlU4Tw">
      <int2:state int2:value="Rejected" int2:type="AugLoop_Text_Critique"/>
    </int2:textHash>
    <int2:textHash int2:hashCode="hDa+tBTqAKWws0" int2:id="VJXbRJUT">
      <int2:state int2:value="Rejected" int2:type="AugLoop_Text_Critique"/>
    </int2:textHash>
    <int2:textHash int2:hashCode="aFd9swGr3lt3KJ" int2:id="WgqmjW2r">
      <int2:state int2:value="Rejected" int2:type="AugLoop_Text_Critique"/>
    </int2:textHash>
    <int2:textHash int2:hashCode="7jv3N+Mxj1Tqp3" int2:id="cXFQSMWq">
      <int2:state int2:value="Rejected" int2:type="AugLoop_Text_Critique"/>
    </int2:textHash>
    <int2:textHash int2:hashCode="ZsSVoklr1usIES" int2:id="ewu2l1WY">
      <int2:state int2:value="Rejected" int2:type="AugLoop_Text_Critique"/>
    </int2:textHash>
    <int2:textHash int2:hashCode="o+CQhDxFYKBdn7" int2:id="jmB8XWHc">
      <int2:state int2:value="Rejected" int2:type="AugLoop_Text_Critique"/>
    </int2:textHash>
    <int2:textHash int2:hashCode="HPzh8/XGcdr99G" int2:id="kCebg8Cg">
      <int2:state int2:value="Rejected" int2:type="AugLoop_Text_Critique"/>
    </int2:textHash>
    <int2:textHash int2:hashCode="AXmYCf7mcC5a6G" int2:id="lSHicNVt">
      <int2:state int2:value="Rejected" int2:type="AugLoop_Text_Critique"/>
    </int2:textHash>
    <int2:textHash int2:hashCode="zVshbWEGMTY1+A" int2:id="lvpj2A6R">
      <int2:state int2:value="Rejected" int2:type="AugLoop_Text_Critique"/>
    </int2:textHash>
    <int2:textHash int2:hashCode="a3GdK0Ai5jDpyi" int2:id="toJS0kaF">
      <int2:state int2:value="Rejected" int2:type="AugLoop_Text_Critique"/>
    </int2:textHash>
    <int2:textHash int2:hashCode="PLZtS9B8ew8ND3" int2:id="uWzTxq5r">
      <int2:state int2:value="Rejected" int2:type="AugLoop_Text_Critique"/>
    </int2:textHash>
    <int2:textHash int2:hashCode="C1VkjWawT/7Qxg" int2:id="v3SKwWxk">
      <int2:state int2:value="Rejected" int2:type="AugLoop_Text_Critique"/>
    </int2:textHash>
    <int2:textHash int2:hashCode="v3jXqOAVqWKVSe" int2:id="veiU2rZH">
      <int2:state int2:value="Rejected" int2:type="AugLoop_Text_Critique"/>
    </int2:textHash>
    <int2:textHash int2:hashCode="OrtZNwJC/JiGrS" int2:id="wIezyU0i">
      <int2:state int2:value="Rejected" int2:type="AugLoop_Text_Critique"/>
    </int2:textHash>
    <int2:textHash int2:hashCode="QRzTRe2PnPjF0T" int2:id="wnFWb8iD">
      <int2:state int2:value="Rejected" int2:type="AugLoop_Text_Critique"/>
    </int2:textHash>
    <int2:textHash int2:hashCode="OGrlkjifG2IPGg" int2:id="xU4HQpQv">
      <int2:state int2:value="Rejected" int2:type="AugLoop_Text_Critique"/>
    </int2:textHash>
    <int2:textHash int2:hashCode="c1yCx4KIRRA9Yy" int2:id="ym96fePX">
      <int2:state int2:value="Rejected" int2:type="AugLoop_Text_Critique"/>
    </int2:textHash>
    <int2:textHash int2:hashCode="m/C6mGJeQTWOW1" int2:id="yz98u0jh">
      <int2:state int2:value="Rejected" int2:type="AugLoop_Text_Critique"/>
    </int2:textHash>
    <int2:bookmark int2:bookmarkName="_Int_4DKM317Y" int2:invalidationBookmarkName="" int2:hashCode="0shflbQUCv4HVK" int2:id="0MmahnD4">
      <int2:state int2:value="Rejected" int2:type="AugLoop_Text_Critique"/>
    </int2:bookmark>
    <int2:bookmark int2:bookmarkName="_Int_wtxprprS" int2:invalidationBookmarkName="" int2:hashCode="eF745FqhjvHOZm" int2:id="0ZZWaQsT">
      <int2:state int2:value="Rejected" int2:type="AugLoop_Text_Critique"/>
    </int2:bookmark>
    <int2:bookmark int2:bookmarkName="_Int_AjmDBhd0" int2:invalidationBookmarkName="" int2:hashCode="+F9blzemMhcye5" int2:id="0iSfxhEA">
      <int2:state int2:value="Rejected" int2:type="AugLoop_Text_Critique"/>
    </int2:bookmark>
    <int2:bookmark int2:bookmarkName="_Int_D1J5AjIj" int2:invalidationBookmarkName="" int2:hashCode="V80LrdPsjeqZsv" int2:id="1DfVxMyA">
      <int2:state int2:value="Rejected" int2:type="AugLoop_Text_Critique"/>
    </int2:bookmark>
    <int2:bookmark int2:bookmarkName="_Int_tasNfZ2J" int2:invalidationBookmarkName="" int2:hashCode="waH4Rjwlr2owYL" int2:id="v5VTwIbu">
      <int2:state int2:value="Rejected" int2:type="AugLoop_Text_Critique"/>
    </int2:bookmark>
    <int2:bookmark int2:bookmarkName="_Int_Ui9GeRuT" int2:invalidationBookmarkName="" int2:hashCode="VDyb0DkCs6yeBK" int2:id="1wvOWuee">
      <int2:state int2:value="Rejected" int2:type="AugLoop_Text_Critique"/>
    </int2:bookmark>
    <int2:bookmark int2:bookmarkName="_Int_r17wajy0" int2:invalidationBookmarkName="" int2:hashCode="AWdWKYjzVZHyB/" int2:id="1y7V4aUc">
      <int2:state int2:value="Rejected" int2:type="AugLoop_Text_Critique"/>
    </int2:bookmark>
    <int2:bookmark int2:bookmarkName="_Int_2GjB268W" int2:invalidationBookmarkName="" int2:hashCode="f6k22IVwIEkKZB" int2:id="23S85ZTm">
      <int2:state int2:value="Rejected" int2:type="AugLoop_Text_Critique"/>
    </int2:bookmark>
    <int2:bookmark int2:bookmarkName="_Int_Qwx87hjA" int2:invalidationBookmarkName="" int2:hashCode="biDSsgPPvG2yGX" int2:id="38xt3l8g">
      <int2:state int2:value="Rejected" int2:type="AugLoop_Text_Critique"/>
    </int2:bookmark>
    <int2:bookmark int2:bookmarkName="_Int_rbVJcsdp" int2:invalidationBookmarkName="" int2:hashCode="uj5blFUJf7tmuI" int2:id="39s69CRn">
      <int2:state int2:value="Rejected" int2:type="AugLoop_Text_Critique"/>
    </int2:bookmark>
    <int2:bookmark int2:bookmarkName="_Int_g9w1G6gd" int2:invalidationBookmarkName="" int2:hashCode="c6mL3qnah9O1Ll" int2:id="40HSnGl9">
      <int2:state int2:value="Rejected" int2:type="AugLoop_Text_Critique"/>
    </int2:bookmark>
    <int2:bookmark int2:bookmarkName="_Int_K8lJqi7v" int2:invalidationBookmarkName="" int2:hashCode="+hy8M85sF9u9T4" int2:id="4Gq93fNO">
      <int2:state int2:value="Rejected" int2:type="AugLoop_Text_Critique"/>
    </int2:bookmark>
    <int2:bookmark int2:bookmarkName="_Int_ZiIQsy7p" int2:invalidationBookmarkName="" int2:hashCode="RoHRJMxsS3O6q/" int2:id="4TZJHELP">
      <int2:state int2:value="Rejected" int2:type="AugLoop_Text_Critique"/>
    </int2:bookmark>
    <int2:bookmark int2:bookmarkName="_Int_nLmGZzTk" int2:invalidationBookmarkName="" int2:hashCode="uikfG26/52xiWZ" int2:id="4ljlwNYr">
      <int2:state int2:value="Rejected" int2:type="AugLoop_Text_Critique"/>
    </int2:bookmark>
    <int2:bookmark int2:bookmarkName="_Int_YkNcM6V9" int2:invalidationBookmarkName="" int2:hashCode="f1OmjTJDRvyEV6" int2:id="4naA5Uez">
      <int2:state int2:value="Rejected" int2:type="AugLoop_Text_Critique"/>
    </int2:bookmark>
    <int2:bookmark int2:bookmarkName="_Int_fUuGBfbz" int2:invalidationBookmarkName="" int2:hashCode="FhxCN58vOqq4SL" int2:id="5Dz8hIS8">
      <int2:state int2:value="Rejected" int2:type="AugLoop_Text_Critique"/>
    </int2:bookmark>
    <int2:bookmark int2:bookmarkName="_Int_0ikpUVxf" int2:invalidationBookmarkName="" int2:hashCode="xf4CANHHpROb0Y" int2:id="5FnwwET9">
      <int2:state int2:value="Rejected" int2:type="AugLoop_Text_Critique"/>
    </int2:bookmark>
    <int2:bookmark int2:bookmarkName="_Int_9yLSynMu" int2:invalidationBookmarkName="" int2:hashCode="PP+Hh7LqQ7YUGl" int2:id="5JIClhDR">
      <int2:state int2:value="Rejected" int2:type="AugLoop_Text_Critique"/>
    </int2:bookmark>
    <int2:bookmark int2:bookmarkName="_Int_ocwiirKw" int2:invalidationBookmarkName="" int2:hashCode="e0dMsLOcF3PXGS" int2:id="5bIjdu2h">
      <int2:state int2:value="Rejected" int2:type="AugLoop_Text_Critique"/>
    </int2:bookmark>
    <int2:bookmark int2:bookmarkName="_Int_hXTDH9pZ" int2:invalidationBookmarkName="" int2:hashCode="AWdWKYjzVZHyB/" int2:id="5tNd04WE">
      <int2:state int2:value="Rejected" int2:type="AugLoop_Text_Critique"/>
    </int2:bookmark>
    <int2:bookmark int2:bookmarkName="_Int_bcijX28B" int2:invalidationBookmarkName="" int2:hashCode="RoHRJMxsS3O6q/" int2:id="6Cc9S5MS">
      <int2:state int2:value="Rejected" int2:type="AugLoop_Text_Critique"/>
    </int2:bookmark>
    <int2:bookmark int2:bookmarkName="_Int_jYPXpfbg" int2:invalidationBookmarkName="" int2:hashCode="okacR4JFYPgFSr" int2:id="6EXi97Wr">
      <int2:state int2:value="Rejected" int2:type="AugLoop_Acronyms_AcronymsCritique"/>
    </int2:bookmark>
    <int2:bookmark int2:bookmarkName="_Int_0AQXxcuT" int2:invalidationBookmarkName="" int2:hashCode="Q3Sq7iR/sjfObJ" int2:id="6a7uBQHk">
      <int2:state int2:value="Rejected" int2:type="AugLoop_Text_Critique"/>
    </int2:bookmark>
    <int2:bookmark int2:bookmarkName="_Int_7JqevvDK" int2:invalidationBookmarkName="" int2:hashCode="mmkko98Z8VDFsH" int2:id="7gMlvKQD">
      <int2:state int2:value="Rejected" int2:type="AugLoop_Text_Critique"/>
    </int2:bookmark>
    <int2:bookmark int2:bookmarkName="_Int_Zfm4yMsl" int2:invalidationBookmarkName="" int2:hashCode="AYlCSlpg/tMp+o" int2:id="8182r54v">
      <int2:state int2:value="Rejected" int2:type="AugLoop_Text_Critique"/>
    </int2:bookmark>
    <int2:bookmark int2:bookmarkName="_Int_8nbntLVv" int2:invalidationBookmarkName="" int2:hashCode="pNeJoFY/QecK1l" int2:id="87eTiNa0">
      <int2:state int2:value="Rejected" int2:type="AugLoop_Text_Critique"/>
    </int2:bookmark>
    <int2:bookmark int2:bookmarkName="_Int_Zetk6s4G" int2:invalidationBookmarkName="" int2:hashCode="rF2Ev65yapbMQZ" int2:id="8jvXV31l">
      <int2:state int2:value="Rejected" int2:type="AugLoop_Text_Critique"/>
    </int2:bookmark>
    <int2:bookmark int2:bookmarkName="_Int_1krivZzn" int2:invalidationBookmarkName="" int2:hashCode="mY8+oHkiXbhj3k" int2:id="9PtgiA1h">
      <int2:state int2:value="Rejected" int2:type="AugLoop_Text_Critique"/>
    </int2:bookmark>
    <int2:bookmark int2:bookmarkName="_Int_iyCB35Ky" int2:invalidationBookmarkName="" int2:hashCode="NZyFr9UBPaHvBg" int2:id="9iGZENrI">
      <int2:state int2:value="Rejected" int2:type="AugLoop_Text_Critique"/>
    </int2:bookmark>
    <int2:bookmark int2:bookmarkName="_Int_UJuYeC3G" int2:invalidationBookmarkName="" int2:hashCode="0zv4DNDb9o3xC4" int2:id="wOQM7Zw9">
      <int2:state int2:value="Rejected" int2:type="AugLoop_Text_Critique"/>
    </int2:bookmark>
    <int2:bookmark int2:bookmarkName="_Int_sg8jNlj5" int2:invalidationBookmarkName="" int2:hashCode="VDyb0DkCs6yeBK" int2:id="AuIUAPrh">
      <int2:state int2:value="Rejected" int2:type="AugLoop_Text_Critique"/>
    </int2:bookmark>
    <int2:bookmark int2:bookmarkName="_Int_ULLSWnIu" int2:invalidationBookmarkName="" int2:hashCode="/9NvAcdpPqiFFY" int2:id="B6MaLIJb">
      <int2:state int2:value="Rejected" int2:type="AugLoop_Text_Critique"/>
    </int2:bookmark>
    <int2:bookmark int2:bookmarkName="_Int_LYEnAYGm" int2:invalidationBookmarkName="" int2:hashCode="wJFnOV8xGpZKXM" int2:id="Bm4L3L4t">
      <int2:state int2:value="Rejected" int2:type="AugLoop_Text_Critique"/>
    </int2:bookmark>
    <int2:bookmark int2:bookmarkName="_Int_9wxVd8fX" int2:invalidationBookmarkName="" int2:hashCode="wCgj9rKdcuGrsF" int2:id="CBOgxBcJ">
      <int2:state int2:value="Rejected" int2:type="AugLoop_Text_Critique"/>
    </int2:bookmark>
    <int2:bookmark int2:bookmarkName="_Int_r7iyW96Y" int2:invalidationBookmarkName="" int2:hashCode="F1g1bbIXWffFoN" int2:id="CCOZZA5d">
      <int2:state int2:value="Rejected" int2:type="AugLoop_Text_Critique"/>
    </int2:bookmark>
    <int2:bookmark int2:bookmarkName="_Int_7M1Hes1o" int2:invalidationBookmarkName="" int2:hashCode="HVqPtrGMn4ZOy2" int2:id="CNViWWnp">
      <int2:state int2:value="Rejected" int2:type="AugLoop_Text_Critique"/>
    </int2:bookmark>
    <int2:bookmark int2:bookmarkName="_Int_rOQqsu3q" int2:invalidationBookmarkName="" int2:hashCode="UUp1MIM44VrscH" int2:id="CNkRue95">
      <int2:state int2:value="Rejected" int2:type="AugLoop_Text_Critique"/>
    </int2:bookmark>
    <int2:bookmark int2:bookmarkName="_Int_mzChLhTk" int2:invalidationBookmarkName="" int2:hashCode="FB/WkGHuzHT4TZ" int2:id="COtn8Twu">
      <int2:state int2:value="Rejected" int2:type="AugLoop_Text_Critique"/>
    </int2:bookmark>
    <int2:bookmark int2:bookmarkName="_Int_7UySfaOy" int2:invalidationBookmarkName="" int2:hashCode="+tk/fSzDJAck9p" int2:id="CVsE8JyD">
      <int2:state int2:value="Rejected" int2:type="AugLoop_Text_Critique"/>
    </int2:bookmark>
    <int2:bookmark int2:bookmarkName="_Int_MpaUeHaG" int2:invalidationBookmarkName="" int2:hashCode="qrm3vRcAPaISVs" int2:id="DBzWUJ6G">
      <int2:state int2:value="Rejected" int2:type="AugLoop_Text_Critique"/>
    </int2:bookmark>
    <int2:bookmark int2:bookmarkName="_Int_U1eW79Cf" int2:invalidationBookmarkName="" int2:hashCode="Zyk5foGeSQ+6HH" int2:id="Dr1nFgwI">
      <int2:state int2:value="Rejected" int2:type="AugLoop_Text_Critique"/>
    </int2:bookmark>
    <int2:bookmark int2:bookmarkName="_Int_emHXTT9c" int2:invalidationBookmarkName="" int2:hashCode="E4HYeUqX8+8pwy" int2:id="E8e9UR34">
      <int2:state int2:value="Rejected" int2:type="AugLoop_Text_Critique"/>
    </int2:bookmark>
    <int2:bookmark int2:bookmarkName="_Int_MbcyHy1E" int2:invalidationBookmarkName="" int2:hashCode="+JKaduK6P7kLdD" int2:id="EeFqPf7Y">
      <int2:state int2:value="Rejected" int2:type="AugLoop_Text_Critique"/>
    </int2:bookmark>
    <int2:bookmark int2:bookmarkName="_Int_o24X9GWX" int2:invalidationBookmarkName="" int2:hashCode="6bVNq+N7VCJ8bt" int2:id="EoTAkOBG">
      <int2:state int2:value="Rejected" int2:type="AugLoop_Text_Critique"/>
    </int2:bookmark>
    <int2:bookmark int2:bookmarkName="_Int_U2Qlibxl" int2:invalidationBookmarkName="" int2:hashCode="PHcuGa9Yv5TcVD" int2:id="FUvRNzXb">
      <int2:state int2:value="Rejected" int2:type="AugLoop_Text_Critique"/>
    </int2:bookmark>
    <int2:bookmark int2:bookmarkName="_Int_YYhuH1Y0" int2:invalidationBookmarkName="" int2:hashCode="PCZ+3FRmnswGEZ" int2:id="FcU5Vmu5">
      <int2:state int2:value="Rejected" int2:type="AugLoop_Text_Critique"/>
    </int2:bookmark>
    <int2:bookmark int2:bookmarkName="_Int_AbGMQ6XU" int2:invalidationBookmarkName="" int2:hashCode="1Rj2eVky5EBd2i" int2:id="FnWnkmdX">
      <int2:state int2:value="Rejected" int2:type="AugLoop_Text_Critique"/>
    </int2:bookmark>
    <int2:bookmark int2:bookmarkName="_Int_MtxLDhea" int2:invalidationBookmarkName="" int2:hashCode="lOxExPStO4okwi" int2:id="GRyxApFG">
      <int2:state int2:value="Rejected" int2:type="AugLoop_Text_Critique"/>
    </int2:bookmark>
    <int2:bookmark int2:bookmarkName="_Int_UGYB0EVG" int2:invalidationBookmarkName="" int2:hashCode="NZyFr9UBPaHvBg" int2:id="zkW2YWRR">
      <int2:state int2:value="Rejected" int2:type="AugLoop_Text_Critique"/>
    </int2:bookmark>
    <int2:bookmark int2:bookmarkName="_Int_sRL1A1Za" int2:invalidationBookmarkName="" int2:hashCode="knG260tGKfR4b0" int2:id="GeOLulw6">
      <int2:state int2:value="Rejected" int2:type="AugLoop_Text_Critique"/>
    </int2:bookmark>
    <int2:bookmark int2:bookmarkName="_Int_KPfcfc3p" int2:invalidationBookmarkName="" int2:hashCode="5mDvL5mIjOXn4o" int2:id="Gzedbblx">
      <int2:state int2:value="Rejected" int2:type="AugLoop_Text_Critique"/>
    </int2:bookmark>
    <int2:bookmark int2:bookmarkName="_Int_GyixIKoF" int2:invalidationBookmarkName="" int2:hashCode="RoHRJMxsS3O6q/" int2:id="HAicKhcx">
      <int2:state int2:value="Rejected" int2:type="AugLoop_Text_Critique"/>
    </int2:bookmark>
    <int2:bookmark int2:bookmarkName="_Int_BPGKZpnW" int2:invalidationBookmarkName="" int2:hashCode="yM6qWdMDGjFuLi" int2:id="HIzb48X9">
      <int2:state int2:value="Rejected" int2:type="AugLoop_Text_Critique"/>
    </int2:bookmark>
    <int2:bookmark int2:bookmarkName="_Int_svoOau3G" int2:invalidationBookmarkName="" int2:hashCode="wCgj9rKdcuGrsF" int2:id="HSDgwd4R">
      <int2:state int2:value="Rejected" int2:type="AugLoop_Text_Critique"/>
    </int2:bookmark>
    <int2:bookmark int2:bookmarkName="_Int_r15yB60s" int2:invalidationBookmarkName="" int2:hashCode="GNV59Hmi5hAMQb" int2:id="I6XshUzx">
      <int2:state int2:value="Rejected" int2:type="AugLoop_Text_Critique"/>
    </int2:bookmark>
    <int2:bookmark int2:bookmarkName="_Int_0eH7ZRrY" int2:invalidationBookmarkName="" int2:hashCode="RoHRJMxsS3O6q/" int2:id="IDssQYgY">
      <int2:state int2:value="Rejected" int2:type="AugLoop_Text_Critique"/>
    </int2:bookmark>
    <int2:bookmark int2:bookmarkName="_Int_5VnkmJQ4" int2:invalidationBookmarkName="" int2:hashCode="0GYf/LRGEYcRtn" int2:id="IIpvmvYz">
      <int2:state int2:value="Rejected" int2:type="AugLoop_Text_Critique"/>
    </int2:bookmark>
    <int2:bookmark int2:bookmarkName="_Int_RGCEoVNN" int2:invalidationBookmarkName="" int2:hashCode="BRNEJrzRdQULCB" int2:id="IKgtKOKb">
      <int2:state int2:value="Rejected" int2:type="AugLoop_Text_Critique"/>
    </int2:bookmark>
    <int2:bookmark int2:bookmarkName="_Int_XlhLg4TG" int2:invalidationBookmarkName="" int2:hashCode="NZyFr9UBPaHvBg" int2:id="IkwfzQqb">
      <int2:state int2:value="Rejected" int2:type="AugLoop_Text_Critique"/>
    </int2:bookmark>
    <int2:bookmark int2:bookmarkName="_Int_g5YzhrYm" int2:invalidationBookmarkName="" int2:hashCode="YWRSGcMzzD6Ptz" int2:id="Iud7LfV2">
      <int2:state int2:value="Rejected" int2:type="AugLoop_Text_Critique"/>
    </int2:bookmark>
    <int2:bookmark int2:bookmarkName="_Int_Orc36eJ0" int2:invalidationBookmarkName="" int2:hashCode="ep/sYBlUd8kwoJ" int2:id="J4BA5Phd">
      <int2:state int2:value="Rejected" int2:type="AugLoop_Acronyms_AcronymsCritique"/>
    </int2:bookmark>
    <int2:bookmark int2:bookmarkName="_Int_IjGFGsA1" int2:invalidationBookmarkName="" int2:hashCode="VDyb0DkCs6yeBK" int2:id="JYGgamMF">
      <int2:state int2:value="Rejected" int2:type="AugLoop_Text_Critique"/>
    </int2:bookmark>
    <int2:bookmark int2:bookmarkName="_Int_84ORbSsx" int2:invalidationBookmarkName="" int2:hashCode="AcftaPVZcGJEgu" int2:id="K0TI56AM">
      <int2:state int2:value="Rejected" int2:type="AugLoop_Text_Critique"/>
    </int2:bookmark>
    <int2:bookmark int2:bookmarkName="_Int_teeuVoBs" int2:invalidationBookmarkName="" int2:hashCode="5cEnj+BQkBZE21" int2:id="Kaq4eKOD">
      <int2:state int2:value="Rejected" int2:type="AugLoop_Text_Critique"/>
    </int2:bookmark>
    <int2:bookmark int2:bookmarkName="_Int_8fo79W9g" int2:invalidationBookmarkName="" int2:hashCode="xSI+YnR5wbSKWl" int2:id="LicUjjKe">
      <int2:state int2:value="Rejected" int2:type="AugLoop_Text_Critique"/>
    </int2:bookmark>
    <int2:bookmark int2:bookmarkName="_Int_xC9U0AYr" int2:invalidationBookmarkName="" int2:hashCode="JGqSOI90XjmLi0" int2:id="LmS589UW">
      <int2:state int2:value="Rejected" int2:type="AugLoop_Text_Critique"/>
    </int2:bookmark>
    <int2:bookmark int2:bookmarkName="_Int_w8SSd5TQ" int2:invalidationBookmarkName="" int2:hashCode="pUs2m31MH6/XMQ" int2:id="MN0GTy3C">
      <int2:state int2:value="Rejected" int2:type="AugLoop_Text_Critique"/>
    </int2:bookmark>
    <int2:bookmark int2:bookmarkName="_Int_xos5np23" int2:invalidationBookmarkName="" int2:hashCode="+hy8M85sF9u9T4" int2:id="MbgdjIZy">
      <int2:state int2:value="Rejected" int2:type="AugLoop_Text_Critique"/>
    </int2:bookmark>
    <int2:bookmark int2:bookmarkName="_Int_gVDataHV" int2:invalidationBookmarkName="" int2:hashCode="VRd/LyDcPFdCnc" int2:id="Mnlsl5pl">
      <int2:state int2:value="Rejected" int2:type="AugLoop_Text_Critique"/>
    </int2:bookmark>
    <int2:bookmark int2:bookmarkName="_Int_aMGTfUsA" int2:invalidationBookmarkName="" int2:hashCode="/9NvAcdpPqiFFY" int2:id="N88nCv9g">
      <int2:state int2:value="Rejected" int2:type="AugLoop_Text_Critique"/>
    </int2:bookmark>
    <int2:bookmark int2:bookmarkName="_Int_bvmFqLyW" int2:invalidationBookmarkName="" int2:hashCode="9IADuTjk2kRyIV" int2:id="N8VbVCOp">
      <int2:state int2:value="Rejected" int2:type="AugLoop_Text_Critique"/>
    </int2:bookmark>
    <int2:bookmark int2:bookmarkName="_Int_8c1Cfotd" int2:invalidationBookmarkName="" int2:hashCode="a2jFSzvB9Joi3i" int2:id="NGBxdprI">
      <int2:state int2:value="Rejected" int2:type="AugLoop_Text_Critique"/>
    </int2:bookmark>
    <int2:bookmark int2:bookmarkName="_Int_A5hibsjd" int2:invalidationBookmarkName="" int2:hashCode="3Yqoz1bVCL5rqw" int2:id="NPIN7brI">
      <int2:state int2:value="Rejected" int2:type="AugLoop_Text_Critique"/>
    </int2:bookmark>
    <int2:bookmark int2:bookmarkName="_Int_7HBTkOke" int2:invalidationBookmarkName="" int2:hashCode="LNdIS8GxX8z/gi" int2:id="NUwPEkVT">
      <int2:state int2:value="Rejected" int2:type="AugLoop_Text_Critique"/>
    </int2:bookmark>
    <int2:bookmark int2:bookmarkName="_Int_W0Q2yQ6k" int2:invalidationBookmarkName="" int2:hashCode="uj5blFUJf7tmuI" int2:id="NdFmPbJI">
      <int2:state int2:value="Rejected" int2:type="AugLoop_Text_Critique"/>
    </int2:bookmark>
    <int2:bookmark int2:bookmarkName="_Int_ZLywX1IH" int2:invalidationBookmarkName="" int2:hashCode="mmkko98Z8VDFsH" int2:id="OGp0dDUU">
      <int2:state int2:value="Rejected" int2:type="AugLoop_Text_Critique"/>
    </int2:bookmark>
    <int2:bookmark int2:bookmarkName="_Int_v72HWmEz" int2:invalidationBookmarkName="" int2:hashCode="PHcuGa9Yv5TcVD" int2:id="Ogzn9mVg">
      <int2:state int2:value="Rejected" int2:type="AugLoop_Text_Critique"/>
    </int2:bookmark>
    <int2:bookmark int2:bookmarkName="_Int_YjJaWX5c" int2:invalidationBookmarkName="" int2:hashCode="PY+tGRLCTGxeRA" int2:id="OuE246OI">
      <int2:state int2:value="Rejected" int2:type="AugLoop_Text_Critique"/>
    </int2:bookmark>
    <int2:bookmark int2:bookmarkName="_Int_YqmD1YS4" int2:invalidationBookmarkName="" int2:hashCode="IrdHIGBhBj0qyk" int2:id="PHY5cpFS">
      <int2:state int2:value="Rejected" int2:type="AugLoop_Text_Critique"/>
    </int2:bookmark>
    <int2:bookmark int2:bookmarkName="_Int_S6PksJds" int2:invalidationBookmarkName="" int2:hashCode="JGqSOI90XjmLi0" int2:id="PWwEGAgJ">
      <int2:state int2:value="Rejected" int2:type="AugLoop_Text_Critique"/>
    </int2:bookmark>
    <int2:bookmark int2:bookmarkName="_Int_gzJRCdP7" int2:invalidationBookmarkName="" int2:hashCode="RpXvxagdPooFW5" int2:id="Pbvjpouq">
      <int2:state int2:value="Rejected" int2:type="AugLoop_Text_Critique"/>
    </int2:bookmark>
    <int2:bookmark int2:bookmarkName="_Int_Hl6orh6o" int2:invalidationBookmarkName="" int2:hashCode="EOMNkn+a4tVgLo" int2:id="PocSEl15">
      <int2:state int2:value="Rejected" int2:type="AugLoop_Text_Critique"/>
    </int2:bookmark>
    <int2:bookmark int2:bookmarkName="_Int_UhT0fXiM" int2:invalidationBookmarkName="" int2:hashCode="HawQKeIRuBR1kp" int2:id="PyPzi4fe">
      <int2:state int2:value="Rejected" int2:type="AugLoop_Text_Critique"/>
    </int2:bookmark>
    <int2:bookmark int2:bookmarkName="_Int_v02cIdAY" int2:invalidationBookmarkName="" int2:hashCode="Yk81nc5LhMiOHh" int2:id="Pz5GExqL">
      <int2:state int2:value="Rejected" int2:type="AugLoop_Text_Critique"/>
    </int2:bookmark>
    <int2:bookmark int2:bookmarkName="_Int_VUd5vGf9" int2:invalidationBookmarkName="" int2:hashCode="RoHRJMxsS3O6q/" int2:id="QPcYsXOH">
      <int2:state int2:value="Rejected" int2:type="AugLoop_Text_Critique"/>
    </int2:bookmark>
    <int2:bookmark int2:bookmarkName="_Int_8R29l1np" int2:invalidationBookmarkName="" int2:hashCode="PI6wW5rHeLejvH" int2:id="w1kCyA7x">
      <int2:state int2:value="Rejected" int2:type="AugLoop_Text_Critique"/>
    </int2:bookmark>
    <int2:bookmark int2:bookmarkName="_Int_SSBNV5FL" int2:invalidationBookmarkName="" int2:hashCode="usH6el6QUrgIal" int2:id="SfHk5IjG">
      <int2:state int2:value="Rejected" int2:type="AugLoop_Text_Critique"/>
    </int2:bookmark>
    <int2:bookmark int2:bookmarkName="_Int_SKKhOpnx" int2:invalidationBookmarkName="" int2:hashCode="ShYJ5tR1S3cjEg" int2:id="SfzUQTWx">
      <int2:state int2:value="Rejected" int2:type="AugLoop_Text_Critique"/>
    </int2:bookmark>
    <int2:bookmark int2:bookmarkName="_Int_mfXmQoS6" int2:invalidationBookmarkName="" int2:hashCode="PHWk9zV+jgHp9c" int2:id="TDdkbfhf">
      <int2:state int2:value="Rejected" int2:type="AugLoop_Text_Critique"/>
    </int2:bookmark>
    <int2:bookmark int2:bookmarkName="_Int_F3ZsXqaW" int2:invalidationBookmarkName="" int2:hashCode="aLsEvVS49sUwaV" int2:id="UdiePOep">
      <int2:state int2:value="Rejected" int2:type="AugLoop_Text_Critique"/>
    </int2:bookmark>
    <int2:bookmark int2:bookmarkName="_Int_uDm4NXdn" int2:invalidationBookmarkName="" int2:hashCode="6mQf1xl8+1ofnd" int2:id="UeQeBn4W">
      <int2:state int2:value="Rejected" int2:type="AugLoop_Text_Critique"/>
    </int2:bookmark>
    <int2:bookmark int2:bookmarkName="_Int_MxHc6uFF" int2:invalidationBookmarkName="" int2:hashCode="US1y9uSRgU5WaG" int2:id="UhspHeHz">
      <int2:state int2:value="Rejected" int2:type="AugLoop_Text_Critique"/>
    </int2:bookmark>
    <int2:bookmark int2:bookmarkName="_Int_L7VdU4Aa" int2:invalidationBookmarkName="" int2:hashCode="f1OmjTJDRvyEV6" int2:id="UiXdKwwz">
      <int2:state int2:value="Rejected" int2:type="AugLoop_Text_Critique"/>
    </int2:bookmark>
    <int2:bookmark int2:bookmarkName="_Int_mXK82OC3" int2:invalidationBookmarkName="" int2:hashCode="3aKsP3YcWmO9eC" int2:id="uxcIOz01">
      <int2:state int2:value="Rejected" int2:type="AugLoop_Text_Critique"/>
    </int2:bookmark>
    <int2:bookmark int2:bookmarkName="_Int_eCePwJwy" int2:invalidationBookmarkName="" int2:hashCode="Ococh+Ql0Ya4Zc" int2:id="VDMqFklK">
      <int2:state int2:value="Rejected" int2:type="AugLoop_Text_Critique"/>
    </int2:bookmark>
    <int2:bookmark int2:bookmarkName="_Int_UvKN0AmH" int2:invalidationBookmarkName="" int2:hashCode="j6RrChFRQ45yhN" int2:id="VXm4gIdK">
      <int2:state int2:value="Rejected" int2:type="AugLoop_Text_Critique"/>
    </int2:bookmark>
    <int2:bookmark int2:bookmarkName="_Int_U5cerAdJ" int2:invalidationBookmarkName="" int2:hashCode="9uGFeV94edHaqU" int2:id="VjSz2M4X">
      <int2:state int2:value="Rejected" int2:type="AugLoop_Text_Critique"/>
    </int2:bookmark>
    <int2:bookmark int2:bookmarkName="_Int_haGWHIbe" int2:invalidationBookmarkName="" int2:hashCode="xgDzA50uAYUN6A" int2:id="vtVMbgwh">
      <int2:state int2:value="Rejected" int2:type="AugLoop_Text_Critique"/>
    </int2:bookmark>
    <int2:bookmark int2:bookmarkName="_Int_QurqkIb3" int2:invalidationBookmarkName="" int2:hashCode="iDhG48yymgb3lG" int2:id="W1zWVmGH">
      <int2:state int2:value="Rejected" int2:type="AugLoop_Text_Critique"/>
    </int2:bookmark>
    <int2:bookmark int2:bookmarkName="_Int_3NztEWU0" int2:invalidationBookmarkName="" int2:hashCode="IQqOWLrLy0N5Ud" int2:id="W6YpNdLm">
      <int2:state int2:value="Rejected" int2:type="AugLoop_Text_Critique"/>
    </int2:bookmark>
    <int2:bookmark int2:bookmarkName="_Int_mMq1tqto" int2:invalidationBookmarkName="" int2:hashCode="AYlCSlpg/tMp+o" int2:id="XLIbPC58">
      <int2:state int2:value="Rejected" int2:type="AugLoop_Text_Critique"/>
    </int2:bookmark>
    <int2:bookmark int2:bookmarkName="_Int_xfuHfyWk" int2:invalidationBookmarkName="" int2:hashCode="fj1PJ9SEx2TZIu" int2:id="XVGwnKlq">
      <int2:state int2:value="Rejected" int2:type="AugLoop_Text_Critique"/>
    </int2:bookmark>
    <int2:bookmark int2:bookmarkName="_Int_wX1zUkCz" int2:invalidationBookmarkName="" int2:hashCode="jx26drVhaEkwol" int2:id="uaaP7uw0">
      <int2:state int2:value="Rejected" int2:type="AugLoop_Text_Critique"/>
    </int2:bookmark>
    <int2:bookmark int2:bookmarkName="_Int_c7WfeTH2" int2:invalidationBookmarkName="" int2:hashCode="yzlcffR8h38bBG" int2:id="YHVXSTxk">
      <int2:state int2:value="Rejected" int2:type="AugLoop_Text_Critique"/>
    </int2:bookmark>
    <int2:bookmark int2:bookmarkName="_Int_cArYeJOW" int2:invalidationBookmarkName="" int2:hashCode="qyZTydqQlRAYNf" int2:id="YtTCcJBD">
      <int2:state int2:value="Rejected" int2:type="AugLoop_Text_Critique"/>
    </int2:bookmark>
    <int2:bookmark int2:bookmarkName="_Int_UGNTq5yw" int2:invalidationBookmarkName="" int2:hashCode="AEXVGwn9pTbDJV" int2:id="YzVg5slk">
      <int2:state int2:value="Rejected" int2:type="AugLoop_Text_Critique"/>
    </int2:bookmark>
    <int2:bookmark int2:bookmarkName="_Int_v5BlJF0a" int2:invalidationBookmarkName="" int2:hashCode="sJ0IuCSomVftAu" int2:id="zivZsB1c">
      <int2:state int2:value="Rejected" int2:type="AugLoop_Text_Critique"/>
    </int2:bookmark>
    <int2:bookmark int2:bookmarkName="_Int_EphQ5kcc" int2:invalidationBookmarkName="" int2:hashCode="4aIQZU+lrygYuy" int2:id="Zt3IWwyP">
      <int2:state int2:value="Rejected" int2:type="AugLoop_Text_Critique"/>
    </int2:bookmark>
    <int2:bookmark int2:bookmarkName="_Int_ae5qA54A" int2:invalidationBookmarkName="" int2:hashCode="5wZPC4D2HbxlkV" int2:id="aXbvlZLD">
      <int2:state int2:value="Rejected" int2:type="AugLoop_Text_Critique"/>
    </int2:bookmark>
    <int2:bookmark int2:bookmarkName="_Int_jkX1ABGx" int2:invalidationBookmarkName="" int2:hashCode="/r4xPA4+GqFgUU" int2:id="awkg1Erq">
      <int2:state int2:value="Rejected" int2:type="AugLoop_Text_Critique"/>
    </int2:bookmark>
    <int2:bookmark int2:bookmarkName="_Int_1twZct1h" int2:invalidationBookmarkName="" int2:hashCode="eF745FqhjvHOZm" int2:id="bQJJ8WaU">
      <int2:state int2:value="Rejected" int2:type="AugLoop_Text_Critique"/>
    </int2:bookmark>
    <int2:bookmark int2:bookmarkName="_Int_R7o8oPl7" int2:invalidationBookmarkName="" int2:hashCode="7yiB3uv/goONn1" int2:id="cD2yJjor">
      <int2:state int2:value="Rejected" int2:type="AugLoop_Text_Critique"/>
    </int2:bookmark>
    <int2:bookmark int2:bookmarkName="_Int_1I9yfEuL" int2:invalidationBookmarkName="" int2:hashCode="mmkko98Z8VDFsH" int2:id="cE3BIXWN">
      <int2:state int2:value="Rejected" int2:type="AugLoop_Text_Critique"/>
    </int2:bookmark>
    <int2:bookmark int2:bookmarkName="_Int_9oaLsuRm" int2:invalidationBookmarkName="" int2:hashCode="O+pGBrg4HZNrj4" int2:id="cOMt1oRX">
      <int2:state int2:value="Rejected" int2:type="AugLoop_Text_Critique"/>
    </int2:bookmark>
    <int2:bookmark int2:bookmarkName="_Int_m2M8k54L" int2:invalidationBookmarkName="" int2:hashCode="nD31J6y9YH4w6/" int2:id="zQ8sIry7">
      <int2:state int2:value="Rejected" int2:type="AugLoop_Text_Critique"/>
    </int2:bookmark>
    <int2:bookmark int2:bookmarkName="_Int_ctAWVZVD" int2:invalidationBookmarkName="" int2:hashCode="raJL3H++7s0IPH" int2:id="d91UTo3a">
      <int2:state int2:value="Rejected" int2:type="AugLoop_Text_Critique"/>
    </int2:bookmark>
    <int2:bookmark int2:bookmarkName="_Int_ksFOMbZa" int2:invalidationBookmarkName="" int2:hashCode="NkPdJ9i9g1wpGP" int2:id="dLAISzfd">
      <int2:state int2:value="Rejected" int2:type="AugLoop_Text_Critique"/>
    </int2:bookmark>
    <int2:bookmark int2:bookmarkName="_Int_uM3YVknj" int2:invalidationBookmarkName="" int2:hashCode="7r9kiAA4Af2vRb" int2:id="dN21IPlT">
      <int2:state int2:value="Rejected" int2:type="AugLoop_Text_Critique"/>
    </int2:bookmark>
    <int2:bookmark int2:bookmarkName="_Int_DlKt9qgp" int2:invalidationBookmarkName="" int2:hashCode="mGZk1housR7dTi" int2:id="dbSzASEv">
      <int2:state int2:value="Rejected" int2:type="AugLoop_Text_Critique"/>
    </int2:bookmark>
    <int2:bookmark int2:bookmarkName="_Int_0owtoCyG" int2:invalidationBookmarkName="" int2:hashCode="najx+n06n9AVrj" int2:id="dfwOIKkX">
      <int2:state int2:value="Rejected" int2:type="AugLoop_Text_Critique"/>
    </int2:bookmark>
    <int2:bookmark int2:bookmarkName="_Int_tw47DLMf" int2:invalidationBookmarkName="" int2:hashCode="3CsXfBmTg+Ipyr" int2:id="uaPRh4mN">
      <int2:state int2:value="Rejected" int2:type="AugLoop_Text_Critique"/>
    </int2:bookmark>
    <int2:bookmark int2:bookmarkName="_Int_F8MpWqPD" int2:invalidationBookmarkName="" int2:hashCode="a7xOyP7g9v5CUW" int2:id="eGViTWUq">
      <int2:state int2:value="Rejected" int2:type="AugLoop_Text_Critique"/>
    </int2:bookmark>
    <int2:bookmark int2:bookmarkName="_Int_639Jej96" int2:invalidationBookmarkName="" int2:hashCode="PCZ+3FRmnswGEZ" int2:id="eOCBl05A">
      <int2:state int2:value="Rejected" int2:type="AugLoop_Text_Critique"/>
    </int2:bookmark>
    <int2:bookmark int2:bookmarkName="_Int_Of91BZe8" int2:invalidationBookmarkName="" int2:hashCode="mJEKbprnp1Plpj" int2:id="eZBkHQeo">
      <int2:state int2:value="Rejected" int2:type="AugLoop_Text_Critique"/>
    </int2:bookmark>
    <int2:bookmark int2:bookmarkName="_Int_sE2vUU0U" int2:invalidationBookmarkName="" int2:hashCode="pNxFyIU+XUrFas" int2:id="ehVKuqm6">
      <int2:state int2:value="Rejected" int2:type="AugLoop_Text_Critique"/>
    </int2:bookmark>
    <int2:bookmark int2:bookmarkName="_Int_zz7HlvfB" int2:invalidationBookmarkName="" int2:hashCode="5T/isIG8PkKdZt" int2:id="einrkNCs">
      <int2:state int2:value="Rejected" int2:type="AugLoop_Text_Critique"/>
    </int2:bookmark>
    <int2:bookmark int2:bookmarkName="_Int_140db83g" int2:invalidationBookmarkName="" int2:hashCode="2gXH4RbXt+kESd" int2:id="fFvEHiX7">
      <int2:state int2:value="Rejected" int2:type="AugLoop_Text_Critique"/>
    </int2:bookmark>
    <int2:bookmark int2:bookmarkName="_Int_bDy3eSIf" int2:invalidationBookmarkName="" int2:hashCode="vfm32edxJZqOqh" int2:id="fFxo5BLl">
      <int2:state int2:value="Rejected" int2:type="AugLoop_Text_Critique"/>
    </int2:bookmark>
    <int2:bookmark int2:bookmarkName="_Int_cAoyUy18" int2:invalidationBookmarkName="" int2:hashCode="Hl7AA7SkXgmZVG" int2:id="ffT1pRAg">
      <int2:state int2:value="Rejected" int2:type="AugLoop_Text_Critique"/>
    </int2:bookmark>
    <int2:bookmark int2:bookmarkName="_Int_JeCwvYrO" int2:invalidationBookmarkName="" int2:hashCode="Fq0FvHbSfKbRAk" int2:id="fydVsGzQ">
      <int2:state int2:value="Rejected" int2:type="AugLoop_Text_Critique"/>
    </int2:bookmark>
    <int2:bookmark int2:bookmarkName="_Int_vUQsq7SW" int2:invalidationBookmarkName="" int2:hashCode="kscdM4xzN4YAzE" int2:id="xbkBkGZv">
      <int2:state int2:value="Rejected" int2:type="AugLoop_Text_Critique"/>
    </int2:bookmark>
    <int2:bookmark int2:bookmarkName="_Int_ygnQGjqf" int2:invalidationBookmarkName="" int2:hashCode="VDyb0DkCs6yeBK" int2:id="gXUQfZbw">
      <int2:state int2:value="Rejected" int2:type="AugLoop_Text_Critique"/>
    </int2:bookmark>
    <int2:bookmark int2:bookmarkName="_Int_rAHg4iia" int2:invalidationBookmarkName="" int2:hashCode="3v5Itggkb4gfbv" int2:id="gZaAsnkb">
      <int2:state int2:value="Rejected" int2:type="AugLoop_Text_Critique"/>
    </int2:bookmark>
    <int2:bookmark int2:bookmarkName="_Int_foc14ZDi" int2:invalidationBookmarkName="" int2:hashCode="AWdWKYjzVZHyB/" int2:id="giGSqC4N">
      <int2:state int2:value="Rejected" int2:type="AugLoop_Text_Critique"/>
    </int2:bookmark>
    <int2:bookmark int2:bookmarkName="_Int_uwJrZ8TQ" int2:invalidationBookmarkName="" int2:hashCode="sNHYlKSu139Ziq" int2:id="h66ZYjxM">
      <int2:state int2:value="Rejected" int2:type="AugLoop_Text_Critique"/>
    </int2:bookmark>
    <int2:bookmark int2:bookmarkName="_Int_9lVehheS" int2:invalidationBookmarkName="" int2:hashCode="mY8+oHkiXbhj3k" int2:id="hopUbguP">
      <int2:state int2:value="Rejected" int2:type="AugLoop_Text_Critique"/>
    </int2:bookmark>
    <int2:bookmark int2:bookmarkName="_Int_JW4qpeDd" int2:invalidationBookmarkName="" int2:hashCode="pbfVeoV0cFyb/y" int2:id="htcsIFOz">
      <int2:state int2:value="Rejected" int2:type="AugLoop_Acronyms_AcronymsCritique"/>
    </int2:bookmark>
    <int2:bookmark int2:bookmarkName="_Int_FsMSkJZx" int2:invalidationBookmarkName="" int2:hashCode="jLM7J1TlP+yk91" int2:id="ic7kt7ri">
      <int2:state int2:value="Rejected" int2:type="AugLoop_Text_Critique"/>
    </int2:bookmark>
    <int2:bookmark int2:bookmarkName="_Int_jQodX85I" int2:invalidationBookmarkName="" int2:hashCode="RoHRJMxsS3O6q/" int2:id="lKfOpyKl">
      <int2:state int2:value="Rejected" int2:type="AugLoop_Text_Critique"/>
    </int2:bookmark>
    <int2:bookmark int2:bookmarkName="_Int_IvM1Vp1n" int2:invalidationBookmarkName="" int2:hashCode="JMV9AF8IggeVlv" int2:id="lPVQCtqz">
      <int2:state int2:value="Rejected" int2:type="AugLoop_Acronyms_AcronymsCritique"/>
    </int2:bookmark>
    <int2:bookmark int2:bookmarkName="_Int_d6HhM5So" int2:invalidationBookmarkName="" int2:hashCode="CiuYJ+VIlp5N/h" int2:id="lbNxDmgO">
      <int2:state int2:value="Rejected" int2:type="AugLoop_Text_Critique"/>
    </int2:bookmark>
    <int2:bookmark int2:bookmarkName="_Int_b59tbxh2" int2:invalidationBookmarkName="" int2:hashCode="NH/5ELesOEsL7i" int2:id="lmOteqYD">
      <int2:state int2:value="Rejected" int2:type="AugLoop_Text_Critique"/>
    </int2:bookmark>
    <int2:bookmark int2:bookmarkName="_Int_1iXteyHq" int2:invalidationBookmarkName="" int2:hashCode="5cEnj+BQkBZE21" int2:id="lxLyAmGe">
      <int2:state int2:value="Rejected" int2:type="AugLoop_Text_Critique"/>
    </int2:bookmark>
    <int2:bookmark int2:bookmarkName="_Int_YA1zCdGX" int2:invalidationBookmarkName="" int2:hashCode="QtaY9iRbo6pfy0" int2:id="m0rkg26a">
      <int2:state int2:value="Rejected" int2:type="AugLoop_Text_Critique"/>
    </int2:bookmark>
    <int2:bookmark int2:bookmarkName="_Int_wwqO4lmt" int2:invalidationBookmarkName="" int2:hashCode="NZNmxwJVqDw7cD" int2:id="mJY0ISAP">
      <int2:state int2:value="Rejected" int2:type="AugLoop_Text_Critique"/>
    </int2:bookmark>
    <int2:bookmark int2:bookmarkName="_Int_38kjdScg" int2:invalidationBookmarkName="" int2:hashCode="2ixOurLNUceKcl" int2:id="mUpC2tsu">
      <int2:state int2:value="Rejected" int2:type="AugLoop_Text_Critique"/>
    </int2:bookmark>
    <int2:bookmark int2:bookmarkName="_Int_5qVJc2Tq" int2:invalidationBookmarkName="" int2:hashCode="f1OmjTJDRvyEV6" int2:id="mcAggPIU">
      <int2:state int2:value="Rejected" int2:type="AugLoop_Text_Critique"/>
    </int2:bookmark>
    <int2:bookmark int2:bookmarkName="_Int_5nyWs4S8" int2:invalidationBookmarkName="" int2:hashCode="EjfQsCyvbIQztr" int2:id="mgb0zx20">
      <int2:state int2:value="Rejected" int2:type="AugLoop_Acronyms_AcronymsCritique"/>
    </int2:bookmark>
    <int2:bookmark int2:bookmarkName="_Int_QBRD3lPU" int2:invalidationBookmarkName="" int2:hashCode="PY+tGRLCTGxeRA" int2:id="mtWHruwf">
      <int2:state int2:value="Rejected" int2:type="AugLoop_Text_Critique"/>
    </int2:bookmark>
    <int2:bookmark int2:bookmarkName="_Int_XQ4gVZHz" int2:invalidationBookmarkName="" int2:hashCode="S6Kd9KxpxsGJVC" int2:id="n7hiE4hp">
      <int2:state int2:value="Rejected" int2:type="AugLoop_Text_Critique"/>
    </int2:bookmark>
    <int2:bookmark int2:bookmarkName="_Int_b5mAdGYO" int2:invalidationBookmarkName="" int2:hashCode="C2CrA+NpuqA1BD" int2:id="nH7QVK1l">
      <int2:state int2:value="Rejected" int2:type="AugLoop_Acronyms_AcronymsCritique"/>
    </int2:bookmark>
    <int2:bookmark int2:bookmarkName="_Int_TVLPUrfs" int2:invalidationBookmarkName="" int2:hashCode="RoHRJMxsS3O6q/" int2:id="nPHDDDuc">
      <int2:state int2:value="Rejected" int2:type="AugLoop_Text_Critique"/>
    </int2:bookmark>
    <int2:bookmark int2:bookmarkName="_Int_TEBRZyqP" int2:invalidationBookmarkName="" int2:hashCode="f1OmjTJDRvyEV6" int2:id="xGDfFdfx">
      <int2:state int2:value="Rejected" int2:type="AugLoop_Text_Critique"/>
    </int2:bookmark>
    <int2:bookmark int2:bookmarkName="_Int_LKYa5lUG" int2:invalidationBookmarkName="" int2:hashCode="Zyk5foGeSQ+6HH" int2:id="oAlyBFoX">
      <int2:state int2:value="Rejected" int2:type="AugLoop_Text_Critique"/>
    </int2:bookmark>
    <int2:bookmark int2:bookmarkName="_Int_otyjV7bB" int2:invalidationBookmarkName="" int2:hashCode="YD+82+V1vFecXo" int2:id="oKR0swnF">
      <int2:state int2:value="Rejected" int2:type="AugLoop_Text_Critique"/>
    </int2:bookmark>
    <int2:bookmark int2:bookmarkName="_Int_HiZjPy5S" int2:invalidationBookmarkName="" int2:hashCode="waH4Rjwlr2owYL" int2:id="p3RRmFIN">
      <int2:state int2:value="Rejected" int2:type="AugLoop_Text_Critique"/>
    </int2:bookmark>
    <int2:bookmark int2:bookmarkName="_Int_ahDxPgZ9" int2:invalidationBookmarkName="" int2:hashCode="AWdWKYjzVZHyB/" int2:id="pM0LpAka">
      <int2:state int2:value="Rejected" int2:type="AugLoop_Text_Critique"/>
    </int2:bookmark>
    <int2:bookmark int2:bookmarkName="_Int_Vuht7aJi" int2:invalidationBookmarkName="" int2:hashCode="pVb8IqiJmsfH2e" int2:id="q3ewrplG">
      <int2:state int2:value="Rejected" int2:type="AugLoop_Text_Critique"/>
    </int2:bookmark>
    <int2:bookmark int2:bookmarkName="_Int_wGwgi0t1" int2:invalidationBookmarkName="" int2:hashCode="k3evpAYqXqR/Zs" int2:id="wye7kD2I">
      <int2:state int2:value="Rejected" int2:type="AugLoop_Text_Critique"/>
    </int2:bookmark>
    <int2:bookmark int2:bookmarkName="_Int_ikRcdiJc" int2:invalidationBookmarkName="" int2:hashCode="yIxiwsoLtgKuGw" int2:id="rWhwtRRt">
      <int2:state int2:value="Rejected" int2:type="AugLoop_Text_Critique"/>
    </int2:bookmark>
    <int2:bookmark int2:bookmarkName="_Int_p0lCBB11" int2:invalidationBookmarkName="" int2:hashCode="BTpRudDNOPOIv5" int2:id="re7V3f9a">
      <int2:state int2:value="Rejected" int2:type="AugLoop_Text_Critique"/>
    </int2:bookmark>
    <int2:bookmark int2:bookmarkName="_Int_N079ySsR" int2:invalidationBookmarkName="" int2:hashCode="BF9yqAVkH7ymb3" int2:id="wSUHgNej">
      <int2:state int2:value="Rejected" int2:type="AugLoop_Text_Critique"/>
    </int2:bookmark>
    <int2:bookmark int2:bookmarkName="_Int_6NUqdSyi" int2:invalidationBookmarkName="" int2:hashCode="RoHRJMxsS3O6q/" int2:id="t2y7KpL6">
      <int2:state int2:value="Rejected" int2:type="AugLoop_Text_Critique"/>
    </int2:bookmark>
    <int2:bookmark int2:bookmarkName="_Int_o6aC05Hx" int2:invalidationBookmarkName="" int2:hashCode="73D3jOrRl4m3Gt" int2:id="tJMwEsS7">
      <int2:state int2:value="Rejected" int2:type="AugLoop_Text_Critique"/>
    </int2:bookmark>
    <int2:bookmark int2:bookmarkName="_Int_MYcrUjL9" int2:invalidationBookmarkName="" int2:hashCode="nwD62YutwTMOY3" int2:id="tTgygMjw">
      <int2:state int2:value="Rejected" int2:type="AugLoop_Text_Critique"/>
    </int2:bookmark>
    <int2:bookmark int2:bookmarkName="_Int_qb1Cyaz7" int2:invalidationBookmarkName="" int2:hashCode="jx26drVhaEkwol" int2:id="tcEeA5CA">
      <int2:state int2:value="Rejected" int2:type="AugLoop_Text_Critique"/>
    </int2:bookmark>
    <int2:bookmark int2:bookmarkName="_Int_2SHulIBo" int2:invalidationBookmarkName="" int2:hashCode="X2npSvtOjN4DRm" int2:id="tg5ethze">
      <int2:state int2:value="Rejected" int2:type="AugLoop_Text_Critique"/>
    </int2:bookmark>
    <int2:bookmark int2:bookmarkName="_Int_y0QyOevj" int2:invalidationBookmarkName="" int2:hashCode="waH4Rjwlr2owYL" int2:id="tqPfPKP2">
      <int2:state int2:value="Rejected" int2:type="AugLoop_Text_Critique"/>
    </int2:bookmark>
    <int2:bookmark int2:bookmarkName="_Int_ynSJxE6M" int2:invalidationBookmarkName="" int2:hashCode="0GYf/LRGEYcRtn" int2:id="uHuCxkfg">
      <int2:state int2:value="Rejected" int2:type="AugLoop_Text_Critique"/>
    </int2:bookmark>
    <int2:bookmark int2:bookmarkName="_Int_O8I58Qwn" int2:invalidationBookmarkName="" int2:hashCode="cTCZZo8EHQ9y1m" int2:id="uQatN7M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49703B"/>
    <w:multiLevelType w:val="multilevel"/>
    <w:tmpl w:val="CDA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B178AC"/>
    <w:multiLevelType w:val="multilevel"/>
    <w:tmpl w:val="4712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595E"/>
    <w:multiLevelType w:val="multilevel"/>
    <w:tmpl w:val="463C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42F3E"/>
    <w:multiLevelType w:val="multilevel"/>
    <w:tmpl w:val="37C2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63382"/>
    <w:multiLevelType w:val="multilevel"/>
    <w:tmpl w:val="59F2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484F425B"/>
    <w:multiLevelType w:val="multilevel"/>
    <w:tmpl w:val="9B76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9543D07"/>
    <w:multiLevelType w:val="multilevel"/>
    <w:tmpl w:val="D75C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5ACC7A99"/>
    <w:multiLevelType w:val="multilevel"/>
    <w:tmpl w:val="0EB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0679C5"/>
    <w:multiLevelType w:val="multilevel"/>
    <w:tmpl w:val="A8101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5663A"/>
    <w:multiLevelType w:val="multilevel"/>
    <w:tmpl w:val="35C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3436B1"/>
    <w:multiLevelType w:val="hybridMultilevel"/>
    <w:tmpl w:val="E8AA646C"/>
    <w:lvl w:ilvl="0" w:tplc="FB604084">
      <w:start w:val="1"/>
      <w:numFmt w:val="bullet"/>
      <w:pStyle w:val="4Bulletedcopyblue"/>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D9B7C16"/>
    <w:multiLevelType w:val="multilevel"/>
    <w:tmpl w:val="5FAE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62579">
    <w:abstractNumId w:val="2"/>
  </w:num>
  <w:num w:numId="2" w16cid:durableId="1691950286">
    <w:abstractNumId w:val="10"/>
  </w:num>
  <w:num w:numId="3" w16cid:durableId="995491920">
    <w:abstractNumId w:val="18"/>
  </w:num>
  <w:num w:numId="4" w16cid:durableId="1643391241">
    <w:abstractNumId w:val="21"/>
  </w:num>
  <w:num w:numId="5" w16cid:durableId="1449005104">
    <w:abstractNumId w:val="17"/>
  </w:num>
  <w:num w:numId="6" w16cid:durableId="1845128296">
    <w:abstractNumId w:val="0"/>
  </w:num>
  <w:num w:numId="7" w16cid:durableId="240868362">
    <w:abstractNumId w:val="3"/>
  </w:num>
  <w:num w:numId="8" w16cid:durableId="809711738">
    <w:abstractNumId w:val="15"/>
  </w:num>
  <w:num w:numId="9" w16cid:durableId="690029764">
    <w:abstractNumId w:val="20"/>
  </w:num>
  <w:num w:numId="10" w16cid:durableId="2062509074">
    <w:abstractNumId w:val="11"/>
  </w:num>
  <w:num w:numId="11" w16cid:durableId="1510487026">
    <w:abstractNumId w:val="8"/>
  </w:num>
  <w:num w:numId="12" w16cid:durableId="101609152">
    <w:abstractNumId w:val="13"/>
  </w:num>
  <w:num w:numId="13" w16cid:durableId="1121151750">
    <w:abstractNumId w:val="16"/>
  </w:num>
  <w:num w:numId="14" w16cid:durableId="1149437858">
    <w:abstractNumId w:val="6"/>
  </w:num>
  <w:num w:numId="15" w16cid:durableId="921764446">
    <w:abstractNumId w:val="19"/>
  </w:num>
  <w:num w:numId="16" w16cid:durableId="561134310">
    <w:abstractNumId w:val="1"/>
  </w:num>
  <w:num w:numId="17" w16cid:durableId="1026718259">
    <w:abstractNumId w:val="9"/>
  </w:num>
  <w:num w:numId="18" w16cid:durableId="1252936372">
    <w:abstractNumId w:val="12"/>
  </w:num>
  <w:num w:numId="19" w16cid:durableId="2132436057">
    <w:abstractNumId w:val="4"/>
  </w:num>
  <w:num w:numId="20" w16cid:durableId="659164000">
    <w:abstractNumId w:val="22"/>
  </w:num>
  <w:num w:numId="21" w16cid:durableId="2124032733">
    <w:abstractNumId w:val="7"/>
  </w:num>
  <w:num w:numId="22" w16cid:durableId="591815762">
    <w:abstractNumId w:val="5"/>
  </w:num>
  <w:num w:numId="23" w16cid:durableId="82687115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0629"/>
    <w:rsid w:val="00015B1A"/>
    <w:rsid w:val="0002254B"/>
    <w:rsid w:val="00026691"/>
    <w:rsid w:val="00052017"/>
    <w:rsid w:val="000649F9"/>
    <w:rsid w:val="00074147"/>
    <w:rsid w:val="00082050"/>
    <w:rsid w:val="000A569F"/>
    <w:rsid w:val="000B2CE7"/>
    <w:rsid w:val="000B42C0"/>
    <w:rsid w:val="000B77E5"/>
    <w:rsid w:val="000C2EE5"/>
    <w:rsid w:val="000D1BEE"/>
    <w:rsid w:val="000D1D2B"/>
    <w:rsid w:val="000D2063"/>
    <w:rsid w:val="000D299C"/>
    <w:rsid w:val="000D6968"/>
    <w:rsid w:val="000D7A3F"/>
    <w:rsid w:val="000E34B5"/>
    <w:rsid w:val="000E7F43"/>
    <w:rsid w:val="000F5932"/>
    <w:rsid w:val="001106CD"/>
    <w:rsid w:val="00113047"/>
    <w:rsid w:val="00116B28"/>
    <w:rsid w:val="001201E4"/>
    <w:rsid w:val="001235FA"/>
    <w:rsid w:val="001357C9"/>
    <w:rsid w:val="00153655"/>
    <w:rsid w:val="001566F2"/>
    <w:rsid w:val="001604B9"/>
    <w:rsid w:val="0016417E"/>
    <w:rsid w:val="0017045F"/>
    <w:rsid w:val="001714F0"/>
    <w:rsid w:val="00173A07"/>
    <w:rsid w:val="00176109"/>
    <w:rsid w:val="001818B4"/>
    <w:rsid w:val="001942FC"/>
    <w:rsid w:val="0019499C"/>
    <w:rsid w:val="001978C4"/>
    <w:rsid w:val="001A190D"/>
    <w:rsid w:val="001B2301"/>
    <w:rsid w:val="001B6C0F"/>
    <w:rsid w:val="001C6AA8"/>
    <w:rsid w:val="001E3CA3"/>
    <w:rsid w:val="001F07A9"/>
    <w:rsid w:val="001F2B16"/>
    <w:rsid w:val="002219F5"/>
    <w:rsid w:val="00234BAA"/>
    <w:rsid w:val="00235450"/>
    <w:rsid w:val="00243795"/>
    <w:rsid w:val="00264020"/>
    <w:rsid w:val="00275D5E"/>
    <w:rsid w:val="00276FD2"/>
    <w:rsid w:val="002808A0"/>
    <w:rsid w:val="002840F1"/>
    <w:rsid w:val="00296DBD"/>
    <w:rsid w:val="002B23BA"/>
    <w:rsid w:val="002C7A76"/>
    <w:rsid w:val="002D1948"/>
    <w:rsid w:val="002E16E7"/>
    <w:rsid w:val="002E3705"/>
    <w:rsid w:val="002E5D89"/>
    <w:rsid w:val="002E755F"/>
    <w:rsid w:val="002F4574"/>
    <w:rsid w:val="002F4DA4"/>
    <w:rsid w:val="002F4E11"/>
    <w:rsid w:val="00303DF3"/>
    <w:rsid w:val="003117DA"/>
    <w:rsid w:val="00317EDC"/>
    <w:rsid w:val="003365A2"/>
    <w:rsid w:val="003600C7"/>
    <w:rsid w:val="003628C9"/>
    <w:rsid w:val="00372F45"/>
    <w:rsid w:val="00373709"/>
    <w:rsid w:val="00375061"/>
    <w:rsid w:val="00377808"/>
    <w:rsid w:val="00377FFC"/>
    <w:rsid w:val="00381061"/>
    <w:rsid w:val="00391F4C"/>
    <w:rsid w:val="003A591F"/>
    <w:rsid w:val="003A59FA"/>
    <w:rsid w:val="003A5DB3"/>
    <w:rsid w:val="003B2EB4"/>
    <w:rsid w:val="003B3FC2"/>
    <w:rsid w:val="003B739B"/>
    <w:rsid w:val="003C1D02"/>
    <w:rsid w:val="003C4E03"/>
    <w:rsid w:val="003D4E0B"/>
    <w:rsid w:val="003E059E"/>
    <w:rsid w:val="003F2BD9"/>
    <w:rsid w:val="003F6230"/>
    <w:rsid w:val="00411BE9"/>
    <w:rsid w:val="004126A4"/>
    <w:rsid w:val="00430916"/>
    <w:rsid w:val="00437392"/>
    <w:rsid w:val="0046077F"/>
    <w:rsid w:val="00465755"/>
    <w:rsid w:val="004712F0"/>
    <w:rsid w:val="004750A7"/>
    <w:rsid w:val="00476D84"/>
    <w:rsid w:val="00492175"/>
    <w:rsid w:val="00493AE7"/>
    <w:rsid w:val="004944EE"/>
    <w:rsid w:val="004A3CAC"/>
    <w:rsid w:val="004B05BB"/>
    <w:rsid w:val="004B3C9A"/>
    <w:rsid w:val="004B401F"/>
    <w:rsid w:val="004B6818"/>
    <w:rsid w:val="004E3ED4"/>
    <w:rsid w:val="004F2050"/>
    <w:rsid w:val="004F3CF6"/>
    <w:rsid w:val="004F463D"/>
    <w:rsid w:val="004F7960"/>
    <w:rsid w:val="00510ED3"/>
    <w:rsid w:val="00512916"/>
    <w:rsid w:val="00531C8C"/>
    <w:rsid w:val="00543D26"/>
    <w:rsid w:val="00545F80"/>
    <w:rsid w:val="00564CD3"/>
    <w:rsid w:val="00573834"/>
    <w:rsid w:val="00576FBB"/>
    <w:rsid w:val="00584958"/>
    <w:rsid w:val="00584A10"/>
    <w:rsid w:val="00590890"/>
    <w:rsid w:val="00592C97"/>
    <w:rsid w:val="00595237"/>
    <w:rsid w:val="00597ED1"/>
    <w:rsid w:val="005B1D35"/>
    <w:rsid w:val="005B3CA6"/>
    <w:rsid w:val="005B4650"/>
    <w:rsid w:val="005B7ADF"/>
    <w:rsid w:val="005C0B52"/>
    <w:rsid w:val="005C634A"/>
    <w:rsid w:val="005E1B8F"/>
    <w:rsid w:val="00610FB3"/>
    <w:rsid w:val="006128C5"/>
    <w:rsid w:val="00623F44"/>
    <w:rsid w:val="0062626B"/>
    <w:rsid w:val="00626EDA"/>
    <w:rsid w:val="00643EAF"/>
    <w:rsid w:val="006716A1"/>
    <w:rsid w:val="00671FE5"/>
    <w:rsid w:val="00672430"/>
    <w:rsid w:val="0067633D"/>
    <w:rsid w:val="00680CD2"/>
    <w:rsid w:val="00690557"/>
    <w:rsid w:val="006974C8"/>
    <w:rsid w:val="006A032A"/>
    <w:rsid w:val="006C0A4E"/>
    <w:rsid w:val="006D3210"/>
    <w:rsid w:val="006E6832"/>
    <w:rsid w:val="006F148B"/>
    <w:rsid w:val="006F5589"/>
    <w:rsid w:val="006F569D"/>
    <w:rsid w:val="006F7809"/>
    <w:rsid w:val="006F7E8A"/>
    <w:rsid w:val="007070A1"/>
    <w:rsid w:val="00713890"/>
    <w:rsid w:val="00715DD1"/>
    <w:rsid w:val="00717154"/>
    <w:rsid w:val="007239F8"/>
    <w:rsid w:val="0072620F"/>
    <w:rsid w:val="00733FA3"/>
    <w:rsid w:val="00735B7D"/>
    <w:rsid w:val="00740AC8"/>
    <w:rsid w:val="00750458"/>
    <w:rsid w:val="00757046"/>
    <w:rsid w:val="007715B3"/>
    <w:rsid w:val="007728F9"/>
    <w:rsid w:val="00773090"/>
    <w:rsid w:val="0078116C"/>
    <w:rsid w:val="00783978"/>
    <w:rsid w:val="00785BEE"/>
    <w:rsid w:val="007913AE"/>
    <w:rsid w:val="007944B1"/>
    <w:rsid w:val="007A03B3"/>
    <w:rsid w:val="007A7E05"/>
    <w:rsid w:val="007B0B57"/>
    <w:rsid w:val="007C5AC9"/>
    <w:rsid w:val="007D268D"/>
    <w:rsid w:val="007E217D"/>
    <w:rsid w:val="007E6128"/>
    <w:rsid w:val="007F2F4C"/>
    <w:rsid w:val="007F788B"/>
    <w:rsid w:val="00801152"/>
    <w:rsid w:val="00805A94"/>
    <w:rsid w:val="0080641D"/>
    <w:rsid w:val="0080784C"/>
    <w:rsid w:val="00811509"/>
    <w:rsid w:val="008116A6"/>
    <w:rsid w:val="008158D1"/>
    <w:rsid w:val="0082049C"/>
    <w:rsid w:val="0082060C"/>
    <w:rsid w:val="008472C3"/>
    <w:rsid w:val="0085021D"/>
    <w:rsid w:val="00866E39"/>
    <w:rsid w:val="00870802"/>
    <w:rsid w:val="00874C73"/>
    <w:rsid w:val="00877002"/>
    <w:rsid w:val="00877394"/>
    <w:rsid w:val="00887DB6"/>
    <w:rsid w:val="008941E7"/>
    <w:rsid w:val="00896B41"/>
    <w:rsid w:val="008B21F7"/>
    <w:rsid w:val="008C1253"/>
    <w:rsid w:val="008D33BB"/>
    <w:rsid w:val="008E067E"/>
    <w:rsid w:val="008E7F3E"/>
    <w:rsid w:val="008F2ECD"/>
    <w:rsid w:val="008F744A"/>
    <w:rsid w:val="00910BE9"/>
    <w:rsid w:val="009122BB"/>
    <w:rsid w:val="00935329"/>
    <w:rsid w:val="009427F4"/>
    <w:rsid w:val="0095033C"/>
    <w:rsid w:val="0097064E"/>
    <w:rsid w:val="00982BDF"/>
    <w:rsid w:val="0099114F"/>
    <w:rsid w:val="00996FD7"/>
    <w:rsid w:val="009A12A8"/>
    <w:rsid w:val="009A267F"/>
    <w:rsid w:val="009A448F"/>
    <w:rsid w:val="009B1F2D"/>
    <w:rsid w:val="009B7A2D"/>
    <w:rsid w:val="009C1B59"/>
    <w:rsid w:val="009D1474"/>
    <w:rsid w:val="009E331F"/>
    <w:rsid w:val="009F66A8"/>
    <w:rsid w:val="00A21589"/>
    <w:rsid w:val="00A466EE"/>
    <w:rsid w:val="00A477BB"/>
    <w:rsid w:val="00A5066E"/>
    <w:rsid w:val="00A6149B"/>
    <w:rsid w:val="00A62B49"/>
    <w:rsid w:val="00A65A02"/>
    <w:rsid w:val="00A768E6"/>
    <w:rsid w:val="00A80AA7"/>
    <w:rsid w:val="00A8265C"/>
    <w:rsid w:val="00A913CA"/>
    <w:rsid w:val="00A91D2D"/>
    <w:rsid w:val="00A91F1F"/>
    <w:rsid w:val="00A93B0B"/>
    <w:rsid w:val="00AA379F"/>
    <w:rsid w:val="00AA6E73"/>
    <w:rsid w:val="00AB2992"/>
    <w:rsid w:val="00AC137F"/>
    <w:rsid w:val="00AC6770"/>
    <w:rsid w:val="00AD3666"/>
    <w:rsid w:val="00AE1755"/>
    <w:rsid w:val="00AF719E"/>
    <w:rsid w:val="00B066A4"/>
    <w:rsid w:val="00B118A0"/>
    <w:rsid w:val="00B41855"/>
    <w:rsid w:val="00B424ED"/>
    <w:rsid w:val="00B4263C"/>
    <w:rsid w:val="00B5559F"/>
    <w:rsid w:val="00B613DC"/>
    <w:rsid w:val="00B62A01"/>
    <w:rsid w:val="00B6679E"/>
    <w:rsid w:val="00B66F6B"/>
    <w:rsid w:val="00B7607D"/>
    <w:rsid w:val="00B81BD0"/>
    <w:rsid w:val="00B846C2"/>
    <w:rsid w:val="00B870F7"/>
    <w:rsid w:val="00B95F60"/>
    <w:rsid w:val="00BA050D"/>
    <w:rsid w:val="00BA31CF"/>
    <w:rsid w:val="00BC0E54"/>
    <w:rsid w:val="00BE3E54"/>
    <w:rsid w:val="00BF7897"/>
    <w:rsid w:val="00C0251F"/>
    <w:rsid w:val="00C225FE"/>
    <w:rsid w:val="00C25450"/>
    <w:rsid w:val="00C31397"/>
    <w:rsid w:val="00C32037"/>
    <w:rsid w:val="00C4589F"/>
    <w:rsid w:val="00C4731F"/>
    <w:rsid w:val="00C51C6A"/>
    <w:rsid w:val="00C52AE6"/>
    <w:rsid w:val="00C53E5A"/>
    <w:rsid w:val="00C64093"/>
    <w:rsid w:val="00C7795F"/>
    <w:rsid w:val="00C8314B"/>
    <w:rsid w:val="00C91F46"/>
    <w:rsid w:val="00C9315A"/>
    <w:rsid w:val="00C95FF3"/>
    <w:rsid w:val="00CC51B6"/>
    <w:rsid w:val="00CC563E"/>
    <w:rsid w:val="00CD23C4"/>
    <w:rsid w:val="00CD2BC6"/>
    <w:rsid w:val="00CD4C80"/>
    <w:rsid w:val="00CD7C33"/>
    <w:rsid w:val="00CE5BBF"/>
    <w:rsid w:val="00CF553F"/>
    <w:rsid w:val="00D11C7E"/>
    <w:rsid w:val="00D508B4"/>
    <w:rsid w:val="00D64EDF"/>
    <w:rsid w:val="00D66461"/>
    <w:rsid w:val="00D74BE6"/>
    <w:rsid w:val="00D85164"/>
    <w:rsid w:val="00D86752"/>
    <w:rsid w:val="00D95FA0"/>
    <w:rsid w:val="00DA43DE"/>
    <w:rsid w:val="00DA5725"/>
    <w:rsid w:val="00DA7F11"/>
    <w:rsid w:val="00DC28D6"/>
    <w:rsid w:val="00DC4C0F"/>
    <w:rsid w:val="00DC5FAC"/>
    <w:rsid w:val="00DC72AF"/>
    <w:rsid w:val="00DF66B4"/>
    <w:rsid w:val="00E00085"/>
    <w:rsid w:val="00E0707B"/>
    <w:rsid w:val="00E1757A"/>
    <w:rsid w:val="00E20DF9"/>
    <w:rsid w:val="00E24FDF"/>
    <w:rsid w:val="00E25E1B"/>
    <w:rsid w:val="00E30AFD"/>
    <w:rsid w:val="00E3210F"/>
    <w:rsid w:val="00E34BCE"/>
    <w:rsid w:val="00E36879"/>
    <w:rsid w:val="00E4115F"/>
    <w:rsid w:val="00E52245"/>
    <w:rsid w:val="00E5744C"/>
    <w:rsid w:val="00E606E8"/>
    <w:rsid w:val="00E62016"/>
    <w:rsid w:val="00E647DF"/>
    <w:rsid w:val="00E64C6A"/>
    <w:rsid w:val="00E65CD3"/>
    <w:rsid w:val="00E763E4"/>
    <w:rsid w:val="00E82606"/>
    <w:rsid w:val="00E84542"/>
    <w:rsid w:val="00E84576"/>
    <w:rsid w:val="00E9136B"/>
    <w:rsid w:val="00E9590E"/>
    <w:rsid w:val="00EC6653"/>
    <w:rsid w:val="00ED0C9E"/>
    <w:rsid w:val="00ED32B2"/>
    <w:rsid w:val="00ED6310"/>
    <w:rsid w:val="00EF22F0"/>
    <w:rsid w:val="00EF631F"/>
    <w:rsid w:val="00F02A4E"/>
    <w:rsid w:val="00F06022"/>
    <w:rsid w:val="00F139E0"/>
    <w:rsid w:val="00F16782"/>
    <w:rsid w:val="00F16EEF"/>
    <w:rsid w:val="00F2066E"/>
    <w:rsid w:val="00F31933"/>
    <w:rsid w:val="00F36984"/>
    <w:rsid w:val="00F46D37"/>
    <w:rsid w:val="00F50F05"/>
    <w:rsid w:val="00F519DC"/>
    <w:rsid w:val="00F551D8"/>
    <w:rsid w:val="00F66660"/>
    <w:rsid w:val="00F71F6C"/>
    <w:rsid w:val="00F809EE"/>
    <w:rsid w:val="00F80A41"/>
    <w:rsid w:val="00F8135F"/>
    <w:rsid w:val="00F82220"/>
    <w:rsid w:val="00F84228"/>
    <w:rsid w:val="00F85847"/>
    <w:rsid w:val="00F9563C"/>
    <w:rsid w:val="00F97695"/>
    <w:rsid w:val="00FA042D"/>
    <w:rsid w:val="00FA4EC5"/>
    <w:rsid w:val="00FB1D65"/>
    <w:rsid w:val="00FD666C"/>
    <w:rsid w:val="00FD7491"/>
    <w:rsid w:val="00FE3F15"/>
    <w:rsid w:val="00FE4FB6"/>
    <w:rsid w:val="00FF74A2"/>
    <w:rsid w:val="07A255BA"/>
    <w:rsid w:val="0FC23DB7"/>
    <w:rsid w:val="11DB4611"/>
    <w:rsid w:val="13A63E2C"/>
    <w:rsid w:val="17D1A1E1"/>
    <w:rsid w:val="1C50CBA9"/>
    <w:rsid w:val="1E766DDF"/>
    <w:rsid w:val="1F4A0EA7"/>
    <w:rsid w:val="1FCB78EF"/>
    <w:rsid w:val="249EEA12"/>
    <w:rsid w:val="295932D8"/>
    <w:rsid w:val="29725B35"/>
    <w:rsid w:val="2B3AC2AD"/>
    <w:rsid w:val="2F557475"/>
    <w:rsid w:val="2FE19CB9"/>
    <w:rsid w:val="30B449C9"/>
    <w:rsid w:val="31B94793"/>
    <w:rsid w:val="32EE9243"/>
    <w:rsid w:val="34B50DDC"/>
    <w:rsid w:val="40CA6D93"/>
    <w:rsid w:val="40D25B19"/>
    <w:rsid w:val="41A603DB"/>
    <w:rsid w:val="4237AE30"/>
    <w:rsid w:val="4409FBDB"/>
    <w:rsid w:val="461F49E6"/>
    <w:rsid w:val="49857A6C"/>
    <w:rsid w:val="4A601502"/>
    <w:rsid w:val="4B5C7289"/>
    <w:rsid w:val="511B0AA3"/>
    <w:rsid w:val="526B26E7"/>
    <w:rsid w:val="533660DF"/>
    <w:rsid w:val="54201FA5"/>
    <w:rsid w:val="55A2C7A9"/>
    <w:rsid w:val="573E980A"/>
    <w:rsid w:val="5997AE14"/>
    <w:rsid w:val="5BEACCBA"/>
    <w:rsid w:val="5DADD98E"/>
    <w:rsid w:val="5F62D24C"/>
    <w:rsid w:val="5F780A87"/>
    <w:rsid w:val="6380119F"/>
    <w:rsid w:val="6754BBD4"/>
    <w:rsid w:val="6A8BF782"/>
    <w:rsid w:val="6BAB2365"/>
    <w:rsid w:val="6C5ABA1F"/>
    <w:rsid w:val="6DF68A80"/>
    <w:rsid w:val="6E77830C"/>
    <w:rsid w:val="6F67BB3F"/>
    <w:rsid w:val="73212398"/>
    <w:rsid w:val="7429F18B"/>
    <w:rsid w:val="7788CC8F"/>
    <w:rsid w:val="77A751C1"/>
    <w:rsid w:val="7A93B78D"/>
    <w:rsid w:val="7C757F69"/>
    <w:rsid w:val="7DA802CC"/>
    <w:rsid w:val="7DE20E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C067"/>
  <w15:chartTrackingRefBased/>
  <w15:docId w15:val="{E35B9DEC-5D46-426E-A1D5-5C6EC00F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1"/>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3"/>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val="en-US" w:eastAsia="en-US"/>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 w:type="paragraph" w:styleId="Header">
    <w:name w:val="header"/>
    <w:aliases w:val="Customisable document title"/>
    <w:basedOn w:val="Normal"/>
    <w:link w:val="HeaderChar"/>
    <w:uiPriority w:val="99"/>
    <w:unhideWhenUsed/>
    <w:qFormat/>
    <w:rsid w:val="006716A1"/>
    <w:pPr>
      <w:widowControl w:val="0"/>
      <w:tabs>
        <w:tab w:val="center" w:pos="4513"/>
        <w:tab w:val="right" w:pos="9026"/>
      </w:tabs>
      <w:spacing w:after="0"/>
    </w:pPr>
    <w:rPr>
      <w:rFonts w:ascii="Calibri" w:eastAsia="Calibri" w:hAnsi="Calibri"/>
      <w:sz w:val="22"/>
      <w:szCs w:val="22"/>
    </w:rPr>
  </w:style>
  <w:style w:type="character" w:customStyle="1" w:styleId="HeaderChar">
    <w:name w:val="Header Char"/>
    <w:aliases w:val="Customisable document title Char"/>
    <w:link w:val="Header"/>
    <w:uiPriority w:val="99"/>
    <w:rsid w:val="006716A1"/>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58708022">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80558956">
      <w:bodyDiv w:val="1"/>
      <w:marLeft w:val="0"/>
      <w:marRight w:val="0"/>
      <w:marTop w:val="0"/>
      <w:marBottom w:val="0"/>
      <w:divBdr>
        <w:top w:val="none" w:sz="0" w:space="0" w:color="auto"/>
        <w:left w:val="none" w:sz="0" w:space="0" w:color="auto"/>
        <w:bottom w:val="none" w:sz="0" w:space="0" w:color="auto"/>
        <w:right w:val="none" w:sz="0" w:space="0" w:color="auto"/>
      </w:divBdr>
    </w:div>
    <w:div w:id="164700596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62107353">
      <w:bodyDiv w:val="1"/>
      <w:marLeft w:val="0"/>
      <w:marRight w:val="0"/>
      <w:marTop w:val="0"/>
      <w:marBottom w:val="0"/>
      <w:divBdr>
        <w:top w:val="none" w:sz="0" w:space="0" w:color="auto"/>
        <w:left w:val="none" w:sz="0" w:space="0" w:color="auto"/>
        <w:bottom w:val="none" w:sz="0" w:space="0" w:color="auto"/>
        <w:right w:val="none" w:sz="0" w:space="0" w:color="auto"/>
      </w:divBdr>
    </w:div>
    <w:div w:id="19829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overnance-handbook"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www.legislation.gov.uk/ukpga/2006/21/contents" TargetMode="External"/><Relationship Id="rId47" Type="http://schemas.openxmlformats.org/officeDocument/2006/relationships/hyperlink" Target="mailto:k.dack@tvc.ac.uk" TargetMode="External"/><Relationship Id="rId63" Type="http://schemas.openxmlformats.org/officeDocument/2006/relationships/hyperlink" Target="https://pursglove.sharepoint.com/sites/TVC/Documents/TVCT%20Policies%20and%20Procedures/SAFEGUARDING/Allegations%20against%20Staff%20.docx?web=1"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g.reilly@tvc.ac.uk" TargetMode="External"/><Relationship Id="rId29" Type="http://schemas.openxmlformats.org/officeDocument/2006/relationships/hyperlink" Target="http://www.legislation.gov.uk/uksi/2014/3283/schedule/part/3/made" TargetMode="External"/><Relationship Id="rId11" Type="http://schemas.openxmlformats.org/officeDocument/2006/relationships/footnotes" Target="footnotes.xml"/><Relationship Id="rId24" Type="http://schemas.openxmlformats.org/officeDocument/2006/relationships/hyperlink" Target="https://assets.publishing.service.gov.uk/media/6650a1967b792ffff71a83e8/Keeping_children_safe_in_education_2024.pdf" TargetMode="External"/><Relationship Id="rId32" Type="http://schemas.openxmlformats.org/officeDocument/2006/relationships/hyperlink" Target="http://www.legislation.gov.uk/ukpga/2015/9/part/5/crossheading/female-genital-mutilation" TargetMode="External"/><Relationship Id="rId37" Type="http://schemas.openxmlformats.org/officeDocument/2006/relationships/hyperlink" Target="https://www.legislation.gov.uk/ukpga/1998/42/contents" TargetMode="External"/><Relationship Id="rId40" Type="http://schemas.openxmlformats.org/officeDocument/2006/relationships/hyperlink" Target="https://www.equalityhumanrights.com/en/advice-and-guidance/public-sector-equality-duty" TargetMode="External"/><Relationship Id="rId45" Type="http://schemas.microsoft.com/office/2011/relationships/commentsExtended" Target="commentsExtended.xm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www.gov.uk/government/publications/searching-screening-and-confiscation" TargetMode="External"/><Relationship Id="rId66" Type="http://schemas.openxmlformats.org/officeDocument/2006/relationships/hyperlink" Target="https://www.nspcc.org.uk/what-you-can-do/report-abuse/dedicated-helplines/protecting-children-from-radicalisation/" TargetMode="External"/><Relationship Id="rId74" Type="http://schemas.microsoft.com/office/2020/10/relationships/intelligence" Target="intelligence2.xml"/><Relationship Id="rId5" Type="http://schemas.openxmlformats.org/officeDocument/2006/relationships/customXml" Target="../customXml/item5.xml"/><Relationship Id="rId61" Type="http://schemas.openxmlformats.org/officeDocument/2006/relationships/hyperlink" Target="https://tvc.ac.uk/governance/policies/" TargetMode="External"/><Relationship Id="rId19" Type="http://schemas.openxmlformats.org/officeDocument/2006/relationships/hyperlink" Target="mailto:g.potts@mbro.ac.uk" TargetMode="External"/><Relationship Id="rId14" Type="http://schemas.openxmlformats.org/officeDocument/2006/relationships/hyperlink" Target="mailto:k.dack@tvc.ac.uk" TargetMode="External"/><Relationship Id="rId22" Type="http://schemas.openxmlformats.org/officeDocument/2006/relationships/hyperlink" Target="https://consult.education.gov.uk/equalities-political-impartiality-anti-bullying-team/gender-questioning-children-proposed-guidance/" TargetMode="External"/><Relationship Id="rId27" Type="http://schemas.openxmlformats.org/officeDocument/2006/relationships/hyperlink" Target="http://www.legislation.gov.uk/ukpga/2002/32/section/175" TargetMode="External"/><Relationship Id="rId30" Type="http://schemas.openxmlformats.org/officeDocument/2006/relationships/hyperlink" Target="http://www.legislation.gov.uk/ukpga/1989/41" TargetMode="External"/><Relationship Id="rId35" Type="http://schemas.openxmlformats.org/officeDocument/2006/relationships/hyperlink" Target="http://www.legislation.gov.uk/ukpga/2006/47/schedule/4" TargetMode="External"/><Relationship Id="rId43" Type="http://schemas.openxmlformats.org/officeDocument/2006/relationships/hyperlink" Target="https://www.gov.uk/government/publications/early-years-foundation-stage-framework--2" TargetMode="External"/><Relationship Id="rId48" Type="http://schemas.openxmlformats.org/officeDocument/2006/relationships/hyperlink" Target="mailto:g.warby@tvc.ac.uk" TargetMode="External"/><Relationship Id="rId56" Type="http://schemas.openxmlformats.org/officeDocument/2006/relationships/image" Target="media/image2.png"/><Relationship Id="rId64" Type="http://schemas.openxmlformats.org/officeDocument/2006/relationships/hyperlink" Target="mailto:fmu@fco.gov.uk"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mailto:l.hall@tvc.ac.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k.walsh@tvc.ac.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publications/multi-agency-statutory-guidance-on-female-genital-mutilation" TargetMode="External"/><Relationship Id="rId38" Type="http://schemas.openxmlformats.org/officeDocument/2006/relationships/hyperlink" Target="https://www.echr.coe.int/Pages/home.aspx?p=basictexts&amp;c" TargetMode="External"/><Relationship Id="rId46" Type="http://schemas.microsoft.com/office/2016/09/relationships/commentsIds" Target="commentsIds.xml"/><Relationship Id="rId59" Type="http://schemas.openxmlformats.org/officeDocument/2006/relationships/hyperlink" Target="https://pursglove.sharepoint.com/:w:/r/sites/TVC/Documents/TVCT%20Policies%20and%20Procedures/IT/Online%20Safety%20Policy%20linked%20with%20child%20protection%20%26%20safe%20guarding%20policy.docx?d=w45dd351d0ccd470eab0281c283c7ebde&amp;csf=1&amp;web=1&amp;e=hlAuXb&amp;nav=eyJoIjoiMTEwMTEyODM2NiJ9" TargetMode="External"/><Relationship Id="rId67" Type="http://schemas.openxmlformats.org/officeDocument/2006/relationships/header" Target="header1.xm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www.legislation.gov.uk/uksi/2018/794/contents/made" TargetMode="External"/><Relationship Id="rId54" Type="http://schemas.openxmlformats.org/officeDocument/2006/relationships/hyperlink" Target="https://www.gov.uk/government/publications/channel-guidance" TargetMode="External"/><Relationship Id="rId62" Type="http://schemas.openxmlformats.org/officeDocument/2006/relationships/hyperlink" Target="https://pursglove.sharepoint.com/:w:/r/sites/TVC/_layouts/15/Doc.aspx?sourcedoc=%7B54DB6D22-B761-4A88-A973-82DEACC5CAC1%7D&amp;file=Recruitment%20and%20Selection%20Policy%20-%20March%202022.docx&amp;action=default&amp;mobileredirect=true"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g.warby@tvc.ac.uk" TargetMode="External"/><Relationship Id="rId23" Type="http://schemas.openxmlformats.org/officeDocument/2006/relationships/hyperlink" Target="https://www.gov.uk/government/publications/new-definition-of-extremism-2024/new-definition-of-extremism-2024" TargetMode="External"/><Relationship Id="rId28" Type="http://schemas.openxmlformats.org/officeDocument/2006/relationships/hyperlink" Target="http://www.legislation.gov.uk/uksi/2009/2680/contents/made" TargetMode="External"/><Relationship Id="rId36" Type="http://schemas.openxmlformats.org/officeDocument/2006/relationships/hyperlink" Target="https://www.gov.uk/government/publications/prevent-duty-guidance" TargetMode="External"/><Relationship Id="rId49" Type="http://schemas.openxmlformats.org/officeDocument/2006/relationships/hyperlink" Target="mailto:g.reilly@tvc.ac.uk" TargetMode="External"/><Relationship Id="rId57" Type="http://schemas.openxmlformats.org/officeDocument/2006/relationships/hyperlink" Target="mailto:e.cheesman@stockton.gov.uk" TargetMode="External"/><Relationship Id="rId10" Type="http://schemas.openxmlformats.org/officeDocument/2006/relationships/webSettings" Target="webSettings.xml"/><Relationship Id="rId31" Type="http://schemas.openxmlformats.org/officeDocument/2006/relationships/hyperlink" Target="http://www.legislation.gov.uk/ukpga/2004/31/contents" TargetMode="External"/><Relationship Id="rId44" Type="http://schemas.openxmlformats.org/officeDocument/2006/relationships/comments" Target="comments.xml"/><Relationship Id="rId52" Type="http://schemas.openxmlformats.org/officeDocument/2006/relationships/hyperlink" Target="https://www.stocktonsfc.ac.uk/wp-content/uploads/2022/01/Students-Privacy-Notice-TVCT-310122.pdf" TargetMode="External"/><Relationship Id="rId60" Type="http://schemas.openxmlformats.org/officeDocument/2006/relationships/hyperlink" Target="https://www.gov.uk/government/publications/designated-teacher-for-looked-after-children" TargetMode="External"/><Relationship Id="rId65" Type="http://schemas.openxmlformats.org/officeDocument/2006/relationships/hyperlink" Target="http://educateagainsthate.com/parents/what-are-the-warning-signs/"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phil.curtis@hartlepool.gov.uk" TargetMode="External"/><Relationship Id="rId39" Type="http://schemas.openxmlformats.org/officeDocument/2006/relationships/hyperlink" Target="https://www.legislation.gov.uk/ukpga/2010/15/contents" TargetMode="External"/><Relationship Id="rId34" Type="http://schemas.openxmlformats.org/officeDocument/2006/relationships/hyperlink" Target="http://www.legislation.gov.uk/ukpga/1974/53" TargetMode="External"/><Relationship Id="rId50" Type="http://schemas.openxmlformats.org/officeDocument/2006/relationships/hyperlink" Target="mailto:k.walsh@tvc.ac.uk" TargetMode="External"/><Relationship Id="rId55" Type="http://schemas.openxmlformats.org/officeDocument/2006/relationships/hyperlink" Target="mailto:counter.extremism@education.gov.uk" TargetMode="External"/><Relationship Id="rId7" Type="http://schemas.openxmlformats.org/officeDocument/2006/relationships/numbering" Target="numbering.xml"/><Relationship Id="rId7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FB5A10ECDE64A9DB5282D29132E1B" ma:contentTypeVersion="17" ma:contentTypeDescription="Create a new document." ma:contentTypeScope="" ma:versionID="506ed207b24b314c37963faba93b0942">
  <xsd:schema xmlns:xsd="http://www.w3.org/2001/XMLSchema" xmlns:xs="http://www.w3.org/2001/XMLSchema" xmlns:p="http://schemas.microsoft.com/office/2006/metadata/properties" xmlns:ns2="fc54975e-e9d1-4309-8667-9566e891f573" xmlns:ns3="edddcb09-6d0d-4754-b558-016c7a4d94ef" xmlns:ns4="http://schemas.microsoft.com/sharepoint/v4" targetNamespace="http://schemas.microsoft.com/office/2006/metadata/properties" ma:root="true" ma:fieldsID="f394e9a6c70703568ec688dcc0a1d092" ns2:_="" ns3:_="" ns4:_="">
    <xsd:import namespace="fc54975e-e9d1-4309-8667-9566e891f573"/>
    <xsd:import namespace="edddcb09-6d0d-4754-b558-016c7a4d9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4975e-e9d1-4309-8667-9566e891f5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ba1cc34-ca29-44e0-999d-233ea617d033}" ma:internalName="TaxCatchAll" ma:showField="CatchAllData" ma:web="fc54975e-e9d1-4309-8667-9566e891f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dcb09-6d0d-4754-b558-016c7a4d94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8be665-5e8b-42b7-b655-8bbb03fe29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fc54975e-e9d1-4309-8667-9566e891f573">5HCQXFKWZZRC-1618178616-5555</_dlc_DocId>
    <_dlc_DocIdUrl xmlns="fc54975e-e9d1-4309-8667-9566e891f573">
      <Url>https://pursglove.sharepoint.com/sites/TVC/_layouts/15/DocIdRedir.aspx?ID=5HCQXFKWZZRC-1618178616-5555</Url>
      <Description>5HCQXFKWZZRC-1618178616-5555</Description>
    </_dlc_DocIdUrl>
    <lcf76f155ced4ddcb4097134ff3c332f xmlns="edddcb09-6d0d-4754-b558-016c7a4d94ef">
      <Terms xmlns="http://schemas.microsoft.com/office/infopath/2007/PartnerControls"/>
    </lcf76f155ced4ddcb4097134ff3c332f>
    <TaxCatchAll xmlns="fc54975e-e9d1-4309-8667-9566e891f573" xsi:nil="true"/>
    <IconOverlay xmlns="http://schemas.microsoft.com/sharepoint/v4" xsi:nil="true"/>
    <SharedWithUsers xmlns="fc54975e-e9d1-4309-8667-9566e891f573">
      <UserInfo>
        <DisplayName>Nicola Pemberton</DisplayName>
        <AccountId>1386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1AA1C1-D875-4162-9835-E7B40D968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4975e-e9d1-4309-8667-9566e891f573"/>
    <ds:schemaRef ds:uri="edddcb09-6d0d-4754-b558-016c7a4d9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A3741-089F-4EE4-A9D4-10FE29B46D70}">
  <ds:schemaRefs>
    <ds:schemaRef ds:uri="http://schemas.microsoft.com/office/2006/metadata/longProperties"/>
  </ds:schemaRefs>
</ds:datastoreItem>
</file>

<file path=customXml/itemProps3.xml><?xml version="1.0" encoding="utf-8"?>
<ds:datastoreItem xmlns:ds="http://schemas.openxmlformats.org/officeDocument/2006/customXml" ds:itemID="{390E8886-5DEB-41F6-B1C1-A1C60B19D7A8}">
  <ds:schemaRefs>
    <ds:schemaRef ds:uri="http://schemas.microsoft.com/office/2006/metadata/properties"/>
    <ds:schemaRef ds:uri="http://schemas.microsoft.com/office/infopath/2007/PartnerControls"/>
    <ds:schemaRef ds:uri="fc54975e-e9d1-4309-8667-9566e891f573"/>
    <ds:schemaRef ds:uri="edddcb09-6d0d-4754-b558-016c7a4d94ef"/>
    <ds:schemaRef ds:uri="http://schemas.microsoft.com/sharepoint/v4"/>
  </ds:schemaRefs>
</ds:datastoreItem>
</file>

<file path=customXml/itemProps4.xml><?xml version="1.0" encoding="utf-8"?>
<ds:datastoreItem xmlns:ds="http://schemas.openxmlformats.org/officeDocument/2006/customXml" ds:itemID="{B6C042BA-F9A3-4D5D-AA3A-A9F22AA20957}">
  <ds:schemaRefs>
    <ds:schemaRef ds:uri="http://schemas.microsoft.com/sharepoint/v3/contenttype/forms"/>
  </ds:schemaRefs>
</ds:datastoreItem>
</file>

<file path=customXml/itemProps5.xml><?xml version="1.0" encoding="utf-8"?>
<ds:datastoreItem xmlns:ds="http://schemas.openxmlformats.org/officeDocument/2006/customXml" ds:itemID="{F217AC8B-AEF6-4BD9-9932-127391E1A3CE}">
  <ds:schemaRefs>
    <ds:schemaRef ds:uri="http://schemas.openxmlformats.org/officeDocument/2006/bibliography"/>
  </ds:schemaRefs>
</ds:datastoreItem>
</file>

<file path=customXml/itemProps6.xml><?xml version="1.0" encoding="utf-8"?>
<ds:datastoreItem xmlns:ds="http://schemas.openxmlformats.org/officeDocument/2006/customXml" ds:itemID="{D6578FB4-2DC5-4671-AD97-E21620F3DE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KSL-KSG-Model-Policy-template-portrait-2022</Template>
  <TotalTime>0</TotalTime>
  <Pages>39</Pages>
  <Words>14965</Words>
  <Characters>85303</Characters>
  <Application>Microsoft Office Word</Application>
  <DocSecurity>4</DocSecurity>
  <Lines>710</Lines>
  <Paragraphs>200</Paragraphs>
  <ScaleCrop>false</ScaleCrop>
  <HeadingPairs>
    <vt:vector size="2" baseType="variant">
      <vt:variant>
        <vt:lpstr>Title</vt:lpstr>
      </vt:variant>
      <vt:variant>
        <vt:i4>1</vt:i4>
      </vt:variant>
    </vt:vector>
  </HeadingPairs>
  <TitlesOfParts>
    <vt:vector size="1" baseType="lpstr">
      <vt:lpstr>Child Protection &amp; Safe Guarding Policy (Trust Version before adaptions)</vt:lpstr>
    </vt:vector>
  </TitlesOfParts>
  <Company/>
  <LinksUpToDate>false</LinksUpToDate>
  <CharactersWithSpaces>100068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&amp; Safe Guarding Policy (Trust Version before adaptions)</dc:title>
  <dc:subject/>
  <dc:creator>Connor Ward</dc:creator>
  <cp:keywords/>
  <dc:description/>
  <cp:lastModifiedBy>Sarah King</cp:lastModifiedBy>
  <cp:revision>2</cp:revision>
  <cp:lastPrinted>2018-10-02T22:43:00Z</cp:lastPrinted>
  <dcterms:created xsi:type="dcterms:W3CDTF">2024-12-19T12:35:00Z</dcterms:created>
  <dcterms:modified xsi:type="dcterms:W3CDTF">2024-12-19T12:35:00Z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0x010100DC7FB5A10ECDE64A9DB5282D29132E1B</vt:lpwstr>
  </property>
  <property fmtid="{D5CDD505-2E9C-101B-9397-08002B2CF9AE}" pid="3" name="_dlc_DocId">
    <vt:lpwstr>5HCQXFKWZZRC-1618178616-5221</vt:lpwstr>
  </property>
  <property fmtid="{D5CDD505-2E9C-101B-9397-08002B2CF9AE}" pid="4" name="_dlc_DocIdItemGuid">
    <vt:lpwstr>09815ce8-b460-44e6-9336-a95bb831ce76</vt:lpwstr>
  </property>
  <property fmtid="{D5CDD505-2E9C-101B-9397-08002B2CF9AE}" pid="5" name="_dlc_DocIdUrl">
    <vt:lpwstr>https://pursglove.sharepoint.com/sites/TVC/_layouts/15/DocIdRedir.aspx?ID=5HCQXFKWZZRC-1618178616-5221, 5HCQXFKWZZRC-1618178616-5221</vt:lpwstr>
  </property>
  <property fmtid="{D5CDD505-2E9C-101B-9397-08002B2CF9AE}" pid="6" name="MediaServiceImageTags">
    <vt:lpwstr/>
  </property>
  <property fmtid="{D5CDD505-2E9C-101B-9397-08002B2CF9AE}" pid="7" name="lcf76f155ced4ddcb4097134ff3c332f">
    <vt:lpwstr/>
  </property>
  <property fmtid="{D5CDD505-2E9C-101B-9397-08002B2CF9AE}" pid="8" name="TaxCatchAll">
    <vt:lpwstr/>
  </property>
  <property fmtid="{D5CDD505-2E9C-101B-9397-08002B2CF9AE}" pid="9" name="IconOverlay">
    <vt:lpwstr/>
  </property>
  <property fmtid="{D5CDD505-2E9C-101B-9397-08002B2CF9AE}" pid="10" name="_activity">
    <vt:lpwstr/>
  </property>
</Properties>
</file>